
<file path=[Content_Types].xml><?xml version="1.0" encoding="utf-8"?>
<Types xmlns="http://schemas.openxmlformats.org/package/2006/content-types">
  <Default Extension="bin" ContentType="application/vnd.ms-office.activeX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33D48" w14:textId="77777777" w:rsidR="00314187" w:rsidRPr="00E05CF3" w:rsidRDefault="00314187" w:rsidP="00E27A99">
      <w:pPr>
        <w:suppressAutoHyphens/>
        <w:spacing w:line="276" w:lineRule="auto"/>
        <w:jc w:val="center"/>
        <w:rPr>
          <w:rFonts w:asciiTheme="minorHAnsi" w:hAnsiTheme="minorHAnsi" w:cstheme="minorHAnsi"/>
          <w:b/>
          <w:sz w:val="29"/>
          <w:szCs w:val="29"/>
        </w:rPr>
      </w:pPr>
    </w:p>
    <w:p w14:paraId="4982FBE6" w14:textId="44781BDB" w:rsidR="006460B8" w:rsidRPr="00E05CF3" w:rsidRDefault="00D93FCF" w:rsidP="00E27A99">
      <w:pPr>
        <w:suppressAutoHyphens/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E05CF3">
        <w:rPr>
          <w:rFonts w:asciiTheme="minorHAnsi" w:hAnsiTheme="minorHAnsi" w:cstheme="minorHAnsi"/>
          <w:b/>
          <w:sz w:val="28"/>
          <w:szCs w:val="28"/>
        </w:rPr>
        <w:t>Województw</w:t>
      </w:r>
      <w:r w:rsidR="00E05CF3">
        <w:rPr>
          <w:rFonts w:asciiTheme="minorHAnsi" w:hAnsiTheme="minorHAnsi" w:cstheme="minorHAnsi"/>
          <w:b/>
          <w:sz w:val="28"/>
          <w:szCs w:val="28"/>
        </w:rPr>
        <w:t>o</w:t>
      </w:r>
      <w:r w:rsidRPr="00E05CF3">
        <w:rPr>
          <w:rFonts w:asciiTheme="minorHAnsi" w:hAnsiTheme="minorHAnsi" w:cstheme="minorHAnsi"/>
          <w:b/>
          <w:sz w:val="28"/>
          <w:szCs w:val="28"/>
        </w:rPr>
        <w:t xml:space="preserve"> Łódzkie</w:t>
      </w:r>
      <w:r w:rsidR="00296567" w:rsidRPr="00E05CF3">
        <w:rPr>
          <w:rFonts w:asciiTheme="minorHAnsi" w:hAnsiTheme="minorHAnsi" w:cstheme="minorHAnsi"/>
          <w:b/>
          <w:sz w:val="28"/>
          <w:szCs w:val="28"/>
        </w:rPr>
        <w:t xml:space="preserve">, </w:t>
      </w:r>
      <w:r w:rsidR="004305C5" w:rsidRPr="00E05CF3">
        <w:rPr>
          <w:rFonts w:asciiTheme="minorHAnsi" w:hAnsiTheme="minorHAnsi" w:cstheme="minorHAnsi"/>
          <w:b/>
          <w:sz w:val="28"/>
          <w:szCs w:val="28"/>
        </w:rPr>
        <w:t>Polska Agencja Inwestycji i Handlu S.A.</w:t>
      </w:r>
    </w:p>
    <w:p w14:paraId="4106936D" w14:textId="77777777" w:rsidR="00887B7C" w:rsidRPr="00E05CF3" w:rsidRDefault="009D5E21" w:rsidP="00E27A99">
      <w:pPr>
        <w:suppressAutoHyphens/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E05CF3">
        <w:rPr>
          <w:rFonts w:asciiTheme="minorHAnsi" w:hAnsiTheme="minorHAnsi" w:cstheme="minorHAnsi"/>
          <w:b/>
          <w:sz w:val="28"/>
          <w:szCs w:val="28"/>
        </w:rPr>
        <w:t>oraz</w:t>
      </w:r>
      <w:r w:rsidR="00C80D12" w:rsidRPr="00E05CF3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B51EE" w:rsidRPr="00E05CF3">
        <w:rPr>
          <w:rFonts w:asciiTheme="minorHAnsi" w:hAnsiTheme="minorHAnsi" w:cstheme="minorHAnsi"/>
          <w:b/>
          <w:sz w:val="28"/>
          <w:szCs w:val="28"/>
        </w:rPr>
        <w:t>Ośrodek Spraw Azjatyckich</w:t>
      </w:r>
      <w:r w:rsidR="006460B8" w:rsidRPr="00E05CF3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B51EE" w:rsidRPr="00E05CF3">
        <w:rPr>
          <w:rFonts w:asciiTheme="minorHAnsi" w:hAnsiTheme="minorHAnsi" w:cstheme="minorHAnsi"/>
          <w:b/>
          <w:sz w:val="28"/>
          <w:szCs w:val="28"/>
        </w:rPr>
        <w:t>Uniwersytet Łódzki</w:t>
      </w:r>
    </w:p>
    <w:p w14:paraId="34529384" w14:textId="77777777" w:rsidR="000031F6" w:rsidRPr="00E05CF3" w:rsidRDefault="000031F6" w:rsidP="00E27A99">
      <w:pPr>
        <w:suppressAutoHyphens/>
        <w:spacing w:line="276" w:lineRule="auto"/>
        <w:jc w:val="center"/>
        <w:rPr>
          <w:rFonts w:asciiTheme="minorHAnsi" w:hAnsiTheme="minorHAnsi" w:cstheme="minorHAnsi"/>
          <w:b/>
          <w:sz w:val="26"/>
          <w:szCs w:val="26"/>
        </w:rPr>
      </w:pPr>
    </w:p>
    <w:p w14:paraId="5EF1FD67" w14:textId="77777777" w:rsidR="00A85ADF" w:rsidRPr="00E05CF3" w:rsidRDefault="00A85ADF" w:rsidP="00E27A99">
      <w:pPr>
        <w:suppressAutoHyphens/>
        <w:spacing w:line="276" w:lineRule="auto"/>
        <w:jc w:val="center"/>
        <w:rPr>
          <w:rFonts w:asciiTheme="minorHAnsi" w:hAnsiTheme="minorHAnsi" w:cstheme="minorHAnsi"/>
          <w:b/>
          <w:sz w:val="26"/>
          <w:szCs w:val="26"/>
        </w:rPr>
      </w:pPr>
    </w:p>
    <w:p w14:paraId="04933914" w14:textId="77777777" w:rsidR="008538AA" w:rsidRPr="00E05CF3" w:rsidRDefault="00887B7C" w:rsidP="00E27A99">
      <w:pPr>
        <w:suppressAutoHyphens/>
        <w:spacing w:line="276" w:lineRule="auto"/>
        <w:jc w:val="center"/>
        <w:rPr>
          <w:rFonts w:asciiTheme="minorHAnsi" w:hAnsiTheme="minorHAnsi" w:cstheme="minorHAnsi"/>
          <w:sz w:val="26"/>
          <w:szCs w:val="26"/>
        </w:rPr>
      </w:pPr>
      <w:r w:rsidRPr="00E05CF3">
        <w:rPr>
          <w:rFonts w:asciiTheme="minorHAnsi" w:hAnsiTheme="minorHAnsi" w:cstheme="minorHAnsi"/>
          <w:sz w:val="26"/>
          <w:szCs w:val="26"/>
        </w:rPr>
        <w:t>zaprasza</w:t>
      </w:r>
      <w:r w:rsidR="009D5E21" w:rsidRPr="00E05CF3">
        <w:rPr>
          <w:rFonts w:asciiTheme="minorHAnsi" w:hAnsiTheme="minorHAnsi" w:cstheme="minorHAnsi"/>
          <w:sz w:val="26"/>
          <w:szCs w:val="26"/>
        </w:rPr>
        <w:t xml:space="preserve">ją </w:t>
      </w:r>
      <w:r w:rsidRPr="00E05CF3">
        <w:rPr>
          <w:rFonts w:asciiTheme="minorHAnsi" w:hAnsiTheme="minorHAnsi" w:cstheme="minorHAnsi"/>
          <w:sz w:val="26"/>
          <w:szCs w:val="26"/>
        </w:rPr>
        <w:t xml:space="preserve">na </w:t>
      </w:r>
      <w:r w:rsidR="00A85ADF" w:rsidRPr="00E05CF3">
        <w:rPr>
          <w:rFonts w:asciiTheme="minorHAnsi" w:hAnsiTheme="minorHAnsi" w:cstheme="minorHAnsi"/>
          <w:sz w:val="26"/>
          <w:szCs w:val="26"/>
        </w:rPr>
        <w:t xml:space="preserve">bezpłatne </w:t>
      </w:r>
      <w:r w:rsidR="00CB7DB5" w:rsidRPr="00E05CF3">
        <w:rPr>
          <w:rFonts w:asciiTheme="minorHAnsi" w:hAnsiTheme="minorHAnsi" w:cstheme="minorHAnsi"/>
          <w:sz w:val="26"/>
          <w:szCs w:val="26"/>
        </w:rPr>
        <w:t>sp</w:t>
      </w:r>
      <w:r w:rsidR="00392FFB" w:rsidRPr="00E05CF3">
        <w:rPr>
          <w:rFonts w:asciiTheme="minorHAnsi" w:hAnsiTheme="minorHAnsi" w:cstheme="minorHAnsi"/>
          <w:sz w:val="26"/>
          <w:szCs w:val="26"/>
        </w:rPr>
        <w:t xml:space="preserve">otkanie informacyjne </w:t>
      </w:r>
      <w:r w:rsidR="00A85ADF" w:rsidRPr="00E05CF3">
        <w:rPr>
          <w:rFonts w:asciiTheme="minorHAnsi" w:hAnsiTheme="minorHAnsi" w:cstheme="minorHAnsi"/>
          <w:sz w:val="26"/>
          <w:szCs w:val="26"/>
        </w:rPr>
        <w:t>dla przedsiębiorców</w:t>
      </w:r>
      <w:r w:rsidR="00CA7EEA" w:rsidRPr="00E05CF3">
        <w:rPr>
          <w:rFonts w:asciiTheme="minorHAnsi" w:hAnsiTheme="minorHAnsi" w:cstheme="minorHAnsi"/>
          <w:sz w:val="26"/>
          <w:szCs w:val="26"/>
        </w:rPr>
        <w:t xml:space="preserve"> </w:t>
      </w:r>
      <w:r w:rsidR="00A85ADF" w:rsidRPr="00E05CF3">
        <w:rPr>
          <w:rFonts w:asciiTheme="minorHAnsi" w:hAnsiTheme="minorHAnsi" w:cstheme="minorHAnsi"/>
          <w:sz w:val="26"/>
          <w:szCs w:val="26"/>
        </w:rPr>
        <w:t xml:space="preserve">prowadzących działalność gospodarczą związaną z obrotem towarowym z zagranicą </w:t>
      </w:r>
    </w:p>
    <w:p w14:paraId="1F0173E2" w14:textId="77777777" w:rsidR="006A1639" w:rsidRPr="00E05CF3" w:rsidRDefault="00A85ADF" w:rsidP="00E27A99">
      <w:pPr>
        <w:suppressAutoHyphens/>
        <w:spacing w:line="276" w:lineRule="auto"/>
        <w:jc w:val="center"/>
        <w:rPr>
          <w:rFonts w:asciiTheme="minorHAnsi" w:hAnsiTheme="minorHAnsi" w:cstheme="minorHAnsi"/>
          <w:sz w:val="26"/>
          <w:szCs w:val="26"/>
        </w:rPr>
      </w:pPr>
      <w:r w:rsidRPr="00E05CF3">
        <w:rPr>
          <w:rFonts w:asciiTheme="minorHAnsi" w:hAnsiTheme="minorHAnsi" w:cstheme="minorHAnsi"/>
          <w:sz w:val="26"/>
          <w:szCs w:val="26"/>
        </w:rPr>
        <w:t>oraz osób planujących rozpocząć</w:t>
      </w:r>
      <w:r w:rsidR="00744470" w:rsidRPr="00E05CF3">
        <w:rPr>
          <w:rFonts w:asciiTheme="minorHAnsi" w:hAnsiTheme="minorHAnsi" w:cstheme="minorHAnsi"/>
          <w:sz w:val="26"/>
          <w:szCs w:val="26"/>
        </w:rPr>
        <w:t xml:space="preserve"> </w:t>
      </w:r>
      <w:r w:rsidRPr="00E05CF3">
        <w:rPr>
          <w:rFonts w:asciiTheme="minorHAnsi" w:hAnsiTheme="minorHAnsi" w:cstheme="minorHAnsi"/>
          <w:sz w:val="26"/>
          <w:szCs w:val="26"/>
        </w:rPr>
        <w:t>taką działalność</w:t>
      </w:r>
    </w:p>
    <w:p w14:paraId="15C760BF" w14:textId="77777777" w:rsidR="00107584" w:rsidRPr="00E05CF3" w:rsidRDefault="00107584" w:rsidP="00E27A99">
      <w:pPr>
        <w:suppressAutoHyphens/>
        <w:spacing w:line="276" w:lineRule="auto"/>
        <w:jc w:val="center"/>
        <w:rPr>
          <w:rFonts w:asciiTheme="minorHAnsi" w:hAnsiTheme="minorHAnsi" w:cstheme="minorHAnsi"/>
          <w:sz w:val="28"/>
          <w:szCs w:val="26"/>
        </w:rPr>
      </w:pPr>
    </w:p>
    <w:p w14:paraId="1CD74958" w14:textId="77777777" w:rsidR="00107584" w:rsidRPr="00E05CF3" w:rsidRDefault="00107584" w:rsidP="00E27A99">
      <w:pPr>
        <w:suppressAutoHyphens/>
        <w:spacing w:line="276" w:lineRule="auto"/>
        <w:jc w:val="center"/>
        <w:rPr>
          <w:rFonts w:asciiTheme="minorHAnsi" w:eastAsiaTheme="minorEastAsia" w:hAnsiTheme="minorHAnsi" w:cstheme="minorHAnsi"/>
          <w:b/>
          <w:color w:val="FF6600"/>
          <w:sz w:val="39"/>
          <w:szCs w:val="39"/>
        </w:rPr>
      </w:pPr>
      <w:proofErr w:type="spellStart"/>
      <w:r w:rsidRPr="00E05CF3">
        <w:rPr>
          <w:rFonts w:asciiTheme="minorHAnsi" w:eastAsiaTheme="minorEastAsia" w:hAnsiTheme="minorHAnsi" w:cstheme="minorHAnsi"/>
          <w:b/>
          <w:color w:val="FF6600"/>
          <w:sz w:val="39"/>
          <w:szCs w:val="39"/>
        </w:rPr>
        <w:t>Doing</w:t>
      </w:r>
      <w:proofErr w:type="spellEnd"/>
      <w:r w:rsidRPr="00E05CF3">
        <w:rPr>
          <w:rFonts w:asciiTheme="minorHAnsi" w:eastAsiaTheme="minorEastAsia" w:hAnsiTheme="minorHAnsi" w:cstheme="minorHAnsi"/>
          <w:b/>
          <w:color w:val="FF6600"/>
          <w:sz w:val="39"/>
          <w:szCs w:val="39"/>
        </w:rPr>
        <w:t xml:space="preserve"> business in </w:t>
      </w:r>
      <w:r w:rsidR="00956B2D" w:rsidRPr="00E05CF3">
        <w:rPr>
          <w:rFonts w:asciiTheme="minorHAnsi" w:eastAsiaTheme="minorEastAsia" w:hAnsiTheme="minorHAnsi" w:cstheme="minorHAnsi"/>
          <w:b/>
          <w:color w:val="FF6600"/>
          <w:sz w:val="39"/>
          <w:szCs w:val="39"/>
        </w:rPr>
        <w:t>ASEAN</w:t>
      </w:r>
    </w:p>
    <w:p w14:paraId="0A25732A" w14:textId="77777777" w:rsidR="004A6A84" w:rsidRPr="00E05CF3" w:rsidRDefault="004A6A84" w:rsidP="00E27A99">
      <w:pPr>
        <w:suppressAutoHyphens/>
        <w:spacing w:line="276" w:lineRule="auto"/>
        <w:ind w:hanging="1985"/>
        <w:rPr>
          <w:rFonts w:asciiTheme="minorHAnsi" w:hAnsiTheme="minorHAnsi" w:cstheme="minorHAnsi"/>
          <w:b/>
          <w:sz w:val="28"/>
        </w:rPr>
      </w:pPr>
    </w:p>
    <w:p w14:paraId="59BFBC97" w14:textId="132B33D5" w:rsidR="0071564C" w:rsidRPr="00E05CF3" w:rsidRDefault="00182F15" w:rsidP="00E27A99">
      <w:pPr>
        <w:suppressAutoHyphens/>
        <w:spacing w:line="360" w:lineRule="auto"/>
        <w:jc w:val="center"/>
        <w:rPr>
          <w:rFonts w:asciiTheme="minorHAnsi" w:hAnsiTheme="minorHAnsi" w:cstheme="minorHAnsi"/>
          <w:b/>
          <w:sz w:val="28"/>
        </w:rPr>
      </w:pPr>
      <w:r w:rsidRPr="00784FF7">
        <w:rPr>
          <w:rFonts w:asciiTheme="minorHAnsi" w:hAnsiTheme="minorHAnsi" w:cstheme="minorHAnsi"/>
          <w:b/>
          <w:sz w:val="28"/>
        </w:rPr>
        <w:t>15 grudnia</w:t>
      </w:r>
      <w:r w:rsidR="00E812DD" w:rsidRPr="00784FF7">
        <w:rPr>
          <w:rFonts w:asciiTheme="minorHAnsi" w:hAnsiTheme="minorHAnsi" w:cstheme="minorHAnsi"/>
          <w:b/>
          <w:sz w:val="28"/>
        </w:rPr>
        <w:t xml:space="preserve"> 20</w:t>
      </w:r>
      <w:r w:rsidR="00956B2D" w:rsidRPr="00784FF7">
        <w:rPr>
          <w:rFonts w:asciiTheme="minorHAnsi" w:hAnsiTheme="minorHAnsi" w:cstheme="minorHAnsi"/>
          <w:b/>
          <w:sz w:val="28"/>
        </w:rPr>
        <w:t>21</w:t>
      </w:r>
      <w:r w:rsidR="0071564C" w:rsidRPr="00784FF7">
        <w:rPr>
          <w:rFonts w:asciiTheme="minorHAnsi" w:hAnsiTheme="minorHAnsi" w:cstheme="minorHAnsi"/>
          <w:b/>
          <w:sz w:val="28"/>
        </w:rPr>
        <w:t xml:space="preserve"> roku</w:t>
      </w:r>
    </w:p>
    <w:p w14:paraId="2BB2DEBF" w14:textId="77777777" w:rsidR="0071564C" w:rsidRPr="00E05CF3" w:rsidRDefault="00E812DD" w:rsidP="00E27A99">
      <w:pPr>
        <w:suppressAutoHyphens/>
        <w:spacing w:line="360" w:lineRule="auto"/>
        <w:jc w:val="center"/>
        <w:rPr>
          <w:rFonts w:asciiTheme="minorHAnsi" w:hAnsiTheme="minorHAnsi" w:cstheme="minorHAnsi"/>
          <w:b/>
          <w:sz w:val="28"/>
        </w:rPr>
      </w:pPr>
      <w:r w:rsidRPr="00E05CF3">
        <w:rPr>
          <w:rFonts w:asciiTheme="minorHAnsi" w:hAnsiTheme="minorHAnsi" w:cstheme="minorHAnsi"/>
          <w:b/>
          <w:sz w:val="28"/>
        </w:rPr>
        <w:t>Ośrodek Spraw Azjatyckich Uniwersytet Łódzki</w:t>
      </w:r>
      <w:r w:rsidR="0071564C" w:rsidRPr="00E05CF3">
        <w:rPr>
          <w:rFonts w:asciiTheme="minorHAnsi" w:hAnsiTheme="minorHAnsi" w:cstheme="minorHAnsi"/>
          <w:b/>
          <w:sz w:val="28"/>
        </w:rPr>
        <w:t xml:space="preserve">, </w:t>
      </w:r>
    </w:p>
    <w:p w14:paraId="081822D3" w14:textId="77777777" w:rsidR="00E812DD" w:rsidRPr="00E05CF3" w:rsidRDefault="0071564C" w:rsidP="00E27A99">
      <w:pPr>
        <w:suppressAutoHyphens/>
        <w:spacing w:line="276" w:lineRule="auto"/>
        <w:jc w:val="center"/>
        <w:rPr>
          <w:rFonts w:asciiTheme="minorHAnsi" w:hAnsiTheme="minorHAnsi" w:cstheme="minorHAnsi"/>
          <w:b/>
          <w:sz w:val="28"/>
        </w:rPr>
      </w:pPr>
      <w:r w:rsidRPr="00E05CF3">
        <w:rPr>
          <w:rFonts w:asciiTheme="minorHAnsi" w:hAnsiTheme="minorHAnsi" w:cstheme="minorHAnsi"/>
          <w:b/>
          <w:sz w:val="28"/>
        </w:rPr>
        <w:t xml:space="preserve">Łódź, Pałac Alfreda Biedermanna, </w:t>
      </w:r>
      <w:r w:rsidR="00E812DD" w:rsidRPr="00E05CF3">
        <w:rPr>
          <w:rFonts w:asciiTheme="minorHAnsi" w:hAnsiTheme="minorHAnsi" w:cstheme="minorHAnsi"/>
          <w:b/>
          <w:sz w:val="28"/>
        </w:rPr>
        <w:t xml:space="preserve">ul. Franciszkańska 1/5, </w:t>
      </w:r>
      <w:r w:rsidR="00D26A21" w:rsidRPr="00E05CF3">
        <w:rPr>
          <w:rFonts w:asciiTheme="minorHAnsi" w:hAnsiTheme="minorHAnsi" w:cstheme="minorHAnsi"/>
          <w:b/>
          <w:sz w:val="28"/>
        </w:rPr>
        <w:t>aula</w:t>
      </w:r>
    </w:p>
    <w:p w14:paraId="20FCBF89" w14:textId="77777777" w:rsidR="00AF7E29" w:rsidRPr="00E05CF3" w:rsidRDefault="00AF7E29" w:rsidP="00E27A99">
      <w:pPr>
        <w:suppressAutoHyphens/>
        <w:spacing w:line="276" w:lineRule="auto"/>
        <w:rPr>
          <w:rFonts w:asciiTheme="minorHAnsi" w:hAnsiTheme="minorHAnsi" w:cstheme="minorHAnsi"/>
          <w:b/>
          <w:sz w:val="26"/>
          <w:szCs w:val="26"/>
        </w:rPr>
      </w:pPr>
    </w:p>
    <w:p w14:paraId="1B4CBE2B" w14:textId="77777777" w:rsidR="00B01CD3" w:rsidRPr="00E05CF3" w:rsidRDefault="00B01CD3" w:rsidP="00E27A99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Cs w:val="22"/>
        </w:rPr>
      </w:pPr>
    </w:p>
    <w:p w14:paraId="6A283177" w14:textId="7F9F1ED0" w:rsidR="00A85ADF" w:rsidRPr="00E05CF3" w:rsidRDefault="00B01CD3" w:rsidP="00E27A99">
      <w:pPr>
        <w:spacing w:line="276" w:lineRule="auto"/>
        <w:rPr>
          <w:rFonts w:asciiTheme="minorHAnsi" w:hAnsiTheme="minorHAnsi" w:cstheme="minorHAnsi"/>
          <w:b/>
          <w:color w:val="000000"/>
          <w:sz w:val="24"/>
          <w:szCs w:val="26"/>
        </w:rPr>
      </w:pPr>
      <w:r w:rsidRPr="00E05CF3">
        <w:rPr>
          <w:rFonts w:asciiTheme="minorHAnsi" w:hAnsiTheme="minorHAnsi" w:cstheme="minorHAnsi"/>
          <w:color w:val="000000"/>
          <w:sz w:val="24"/>
          <w:szCs w:val="26"/>
        </w:rPr>
        <w:t>8</w:t>
      </w:r>
      <w:r w:rsidR="003F51A0">
        <w:rPr>
          <w:rFonts w:asciiTheme="minorHAnsi" w:hAnsiTheme="minorHAnsi" w:cstheme="minorHAnsi"/>
          <w:color w:val="000000"/>
          <w:sz w:val="24"/>
          <w:szCs w:val="26"/>
        </w:rPr>
        <w:t>:</w:t>
      </w:r>
      <w:r w:rsidR="00A85ADF" w:rsidRPr="00E05CF3">
        <w:rPr>
          <w:rFonts w:asciiTheme="minorHAnsi" w:hAnsiTheme="minorHAnsi" w:cstheme="minorHAnsi"/>
          <w:color w:val="000000"/>
          <w:sz w:val="24"/>
          <w:szCs w:val="26"/>
        </w:rPr>
        <w:t xml:space="preserve">30 – </w:t>
      </w:r>
      <w:r w:rsidRPr="00E05CF3">
        <w:rPr>
          <w:rFonts w:asciiTheme="minorHAnsi" w:hAnsiTheme="minorHAnsi" w:cstheme="minorHAnsi"/>
          <w:color w:val="000000"/>
          <w:sz w:val="24"/>
          <w:szCs w:val="26"/>
        </w:rPr>
        <w:t>9</w:t>
      </w:r>
      <w:r w:rsidR="003F51A0">
        <w:rPr>
          <w:rFonts w:asciiTheme="minorHAnsi" w:hAnsiTheme="minorHAnsi" w:cstheme="minorHAnsi"/>
          <w:color w:val="000000"/>
          <w:sz w:val="24"/>
          <w:szCs w:val="26"/>
        </w:rPr>
        <w:t>:</w:t>
      </w:r>
      <w:r w:rsidR="00A85ADF" w:rsidRPr="00E05CF3">
        <w:rPr>
          <w:rFonts w:asciiTheme="minorHAnsi" w:hAnsiTheme="minorHAnsi" w:cstheme="minorHAnsi"/>
          <w:color w:val="000000"/>
          <w:sz w:val="24"/>
          <w:szCs w:val="26"/>
        </w:rPr>
        <w:t>00</w:t>
      </w:r>
      <w:r w:rsidR="00A85ADF" w:rsidRPr="00E05CF3">
        <w:rPr>
          <w:rFonts w:asciiTheme="minorHAnsi" w:hAnsiTheme="minorHAnsi" w:cstheme="minorHAnsi"/>
          <w:b/>
          <w:color w:val="000000"/>
          <w:sz w:val="24"/>
          <w:szCs w:val="26"/>
        </w:rPr>
        <w:t xml:space="preserve"> </w:t>
      </w:r>
      <w:r w:rsidR="00BC47DB" w:rsidRPr="00E05CF3">
        <w:rPr>
          <w:rFonts w:asciiTheme="minorHAnsi" w:hAnsiTheme="minorHAnsi" w:cstheme="minorHAnsi"/>
          <w:b/>
          <w:color w:val="000000"/>
          <w:sz w:val="24"/>
          <w:szCs w:val="26"/>
        </w:rPr>
        <w:tab/>
      </w:r>
      <w:r w:rsidR="00A85ADF" w:rsidRPr="00E05CF3">
        <w:rPr>
          <w:rFonts w:asciiTheme="minorHAnsi" w:hAnsiTheme="minorHAnsi" w:cstheme="minorHAnsi"/>
          <w:color w:val="000000"/>
          <w:sz w:val="24"/>
          <w:szCs w:val="26"/>
        </w:rPr>
        <w:t xml:space="preserve">– </w:t>
      </w:r>
      <w:r w:rsidR="00A85ADF" w:rsidRPr="00E05CF3">
        <w:rPr>
          <w:rFonts w:asciiTheme="minorHAnsi" w:hAnsiTheme="minorHAnsi" w:cstheme="minorHAnsi"/>
          <w:b/>
          <w:color w:val="000000"/>
          <w:sz w:val="24"/>
          <w:szCs w:val="26"/>
        </w:rPr>
        <w:t>Rejestracja</w:t>
      </w:r>
      <w:r w:rsidR="00A85ADF" w:rsidRPr="00E05CF3">
        <w:rPr>
          <w:rFonts w:asciiTheme="minorHAnsi" w:hAnsiTheme="minorHAnsi" w:cstheme="minorHAnsi"/>
          <w:color w:val="000000"/>
          <w:sz w:val="24"/>
          <w:szCs w:val="26"/>
        </w:rPr>
        <w:t xml:space="preserve"> </w:t>
      </w:r>
      <w:r w:rsidR="00A85ADF" w:rsidRPr="00E05CF3">
        <w:rPr>
          <w:rFonts w:asciiTheme="minorHAnsi" w:hAnsiTheme="minorHAnsi" w:cstheme="minorHAnsi"/>
          <w:b/>
          <w:color w:val="000000"/>
          <w:sz w:val="24"/>
          <w:szCs w:val="26"/>
        </w:rPr>
        <w:t>uczestników</w:t>
      </w:r>
    </w:p>
    <w:p w14:paraId="22FE84C3" w14:textId="77777777" w:rsidR="00BC47DB" w:rsidRPr="00E05CF3" w:rsidRDefault="00BC47DB" w:rsidP="00E27A99">
      <w:pPr>
        <w:spacing w:line="276" w:lineRule="auto"/>
        <w:rPr>
          <w:rFonts w:asciiTheme="minorHAnsi" w:hAnsiTheme="minorHAnsi" w:cstheme="minorHAnsi"/>
          <w:color w:val="000000"/>
          <w:sz w:val="12"/>
          <w:szCs w:val="26"/>
        </w:rPr>
      </w:pPr>
    </w:p>
    <w:p w14:paraId="2EF1A829" w14:textId="19B2DCC3" w:rsidR="005F4BDE" w:rsidRPr="005F4BDE" w:rsidRDefault="005F4BDE" w:rsidP="007B6608">
      <w:pPr>
        <w:shd w:val="clear" w:color="auto" w:fill="FFFFFF"/>
        <w:tabs>
          <w:tab w:val="left" w:pos="1418"/>
        </w:tabs>
        <w:ind w:left="1701" w:hanging="1701"/>
        <w:jc w:val="both"/>
        <w:rPr>
          <w:rFonts w:asciiTheme="minorHAnsi" w:hAnsiTheme="minorHAnsi" w:cstheme="minorHAnsi"/>
          <w:color w:val="000000"/>
          <w:sz w:val="24"/>
          <w:szCs w:val="26"/>
        </w:rPr>
      </w:pPr>
      <w:r w:rsidRPr="005F4BDE">
        <w:rPr>
          <w:rFonts w:asciiTheme="minorHAnsi" w:hAnsiTheme="minorHAnsi" w:cstheme="minorHAnsi"/>
          <w:color w:val="000000"/>
          <w:sz w:val="24"/>
          <w:szCs w:val="26"/>
        </w:rPr>
        <w:t>9:00</w:t>
      </w:r>
      <w:r w:rsidR="00A1472F">
        <w:rPr>
          <w:rFonts w:asciiTheme="minorHAnsi" w:hAnsiTheme="minorHAnsi" w:cstheme="minorHAnsi"/>
          <w:color w:val="000000"/>
          <w:sz w:val="24"/>
          <w:szCs w:val="26"/>
        </w:rPr>
        <w:t xml:space="preserve"> – </w:t>
      </w:r>
      <w:r w:rsidRPr="005F4BDE">
        <w:rPr>
          <w:rFonts w:asciiTheme="minorHAnsi" w:hAnsiTheme="minorHAnsi" w:cstheme="minorHAnsi"/>
          <w:color w:val="000000"/>
          <w:sz w:val="24"/>
          <w:szCs w:val="26"/>
        </w:rPr>
        <w:t xml:space="preserve">9:10 </w:t>
      </w:r>
      <w:r>
        <w:rPr>
          <w:rFonts w:asciiTheme="minorHAnsi" w:hAnsiTheme="minorHAnsi" w:cstheme="minorHAnsi"/>
          <w:color w:val="000000"/>
          <w:sz w:val="24"/>
          <w:szCs w:val="26"/>
        </w:rPr>
        <w:tab/>
        <w:t>–</w:t>
      </w:r>
      <w:r w:rsidRPr="005F4BDE">
        <w:rPr>
          <w:rFonts w:asciiTheme="minorHAnsi" w:hAnsiTheme="minorHAnsi" w:cstheme="minorHAnsi"/>
          <w:color w:val="000000"/>
          <w:sz w:val="24"/>
          <w:szCs w:val="26"/>
        </w:rPr>
        <w:t xml:space="preserve"> </w:t>
      </w:r>
      <w:r w:rsidRPr="009169E2">
        <w:rPr>
          <w:rFonts w:asciiTheme="minorHAnsi" w:hAnsiTheme="minorHAnsi" w:cstheme="minorHAnsi"/>
          <w:b/>
          <w:color w:val="000000"/>
          <w:sz w:val="24"/>
          <w:szCs w:val="26"/>
        </w:rPr>
        <w:t>Otwarcie spotkania</w:t>
      </w:r>
      <w:r w:rsidRPr="005F4BDE">
        <w:rPr>
          <w:rFonts w:asciiTheme="minorHAnsi" w:hAnsiTheme="minorHAnsi" w:cstheme="minorHAnsi"/>
          <w:color w:val="000000"/>
          <w:sz w:val="24"/>
          <w:szCs w:val="26"/>
        </w:rPr>
        <w:t xml:space="preserve"> przez dr hab. Agnieszkę Kurczewską, prof. UŁ, Prorektor </w:t>
      </w:r>
      <w:r w:rsidR="009169E2">
        <w:rPr>
          <w:rFonts w:asciiTheme="minorHAnsi" w:hAnsiTheme="minorHAnsi" w:cstheme="minorHAnsi"/>
          <w:color w:val="000000"/>
          <w:sz w:val="24"/>
          <w:szCs w:val="26"/>
        </w:rPr>
        <w:br/>
      </w:r>
      <w:r w:rsidRPr="005F4BDE">
        <w:rPr>
          <w:rFonts w:asciiTheme="minorHAnsi" w:hAnsiTheme="minorHAnsi" w:cstheme="minorHAnsi"/>
          <w:color w:val="000000"/>
          <w:sz w:val="24"/>
          <w:szCs w:val="26"/>
        </w:rPr>
        <w:t>ds. współpracy z otoczeniem UŁ</w:t>
      </w:r>
    </w:p>
    <w:p w14:paraId="08EAF3CB" w14:textId="77777777" w:rsidR="005F4BDE" w:rsidRDefault="005F4BDE" w:rsidP="00E27A99">
      <w:pPr>
        <w:jc w:val="both"/>
        <w:rPr>
          <w:rFonts w:asciiTheme="minorHAnsi" w:hAnsiTheme="minorHAnsi" w:cstheme="minorHAnsi"/>
          <w:color w:val="000000"/>
          <w:sz w:val="24"/>
          <w:szCs w:val="26"/>
        </w:rPr>
      </w:pPr>
    </w:p>
    <w:p w14:paraId="19380136" w14:textId="40429C6E" w:rsidR="00B01CD3" w:rsidRPr="00E05CF3" w:rsidRDefault="00B01CD3" w:rsidP="00E27A99">
      <w:pPr>
        <w:jc w:val="both"/>
        <w:rPr>
          <w:rFonts w:asciiTheme="minorHAnsi" w:hAnsiTheme="minorHAnsi" w:cstheme="minorHAnsi"/>
          <w:b/>
          <w:color w:val="000000"/>
          <w:sz w:val="24"/>
          <w:szCs w:val="26"/>
        </w:rPr>
      </w:pPr>
      <w:r w:rsidRPr="009F48DC">
        <w:rPr>
          <w:rFonts w:asciiTheme="minorHAnsi" w:hAnsiTheme="minorHAnsi" w:cstheme="minorHAnsi"/>
          <w:color w:val="000000"/>
          <w:sz w:val="24"/>
          <w:szCs w:val="26"/>
        </w:rPr>
        <w:t>9</w:t>
      </w:r>
      <w:r w:rsidR="003F51A0">
        <w:rPr>
          <w:rFonts w:asciiTheme="minorHAnsi" w:hAnsiTheme="minorHAnsi" w:cstheme="minorHAnsi"/>
          <w:color w:val="000000"/>
          <w:sz w:val="24"/>
          <w:szCs w:val="26"/>
        </w:rPr>
        <w:t>:</w:t>
      </w:r>
      <w:r w:rsidR="009F48DC" w:rsidRPr="009F48DC">
        <w:rPr>
          <w:rFonts w:asciiTheme="minorHAnsi" w:hAnsiTheme="minorHAnsi" w:cstheme="minorHAnsi"/>
          <w:color w:val="000000"/>
          <w:sz w:val="24"/>
          <w:szCs w:val="26"/>
        </w:rPr>
        <w:t>1</w:t>
      </w:r>
      <w:r w:rsidR="00D355B5" w:rsidRPr="009F48DC">
        <w:rPr>
          <w:rFonts w:asciiTheme="minorHAnsi" w:hAnsiTheme="minorHAnsi" w:cstheme="minorHAnsi"/>
          <w:color w:val="000000"/>
          <w:sz w:val="24"/>
          <w:szCs w:val="26"/>
        </w:rPr>
        <w:t xml:space="preserve">0 – </w:t>
      </w:r>
      <w:r w:rsidRPr="009F48DC">
        <w:rPr>
          <w:rFonts w:asciiTheme="minorHAnsi" w:hAnsiTheme="minorHAnsi" w:cstheme="minorHAnsi"/>
          <w:color w:val="000000"/>
          <w:sz w:val="24"/>
          <w:szCs w:val="26"/>
        </w:rPr>
        <w:t>9</w:t>
      </w:r>
      <w:r w:rsidR="003F51A0">
        <w:rPr>
          <w:rFonts w:asciiTheme="minorHAnsi" w:hAnsiTheme="minorHAnsi" w:cstheme="minorHAnsi"/>
          <w:color w:val="000000"/>
          <w:sz w:val="24"/>
          <w:szCs w:val="26"/>
        </w:rPr>
        <w:t>:</w:t>
      </w:r>
      <w:r w:rsidR="009F48DC" w:rsidRPr="009F48DC">
        <w:rPr>
          <w:rFonts w:asciiTheme="minorHAnsi" w:hAnsiTheme="minorHAnsi" w:cstheme="minorHAnsi"/>
          <w:color w:val="000000"/>
          <w:sz w:val="24"/>
          <w:szCs w:val="26"/>
        </w:rPr>
        <w:t>5</w:t>
      </w:r>
      <w:r w:rsidRPr="009F48DC">
        <w:rPr>
          <w:rFonts w:asciiTheme="minorHAnsi" w:hAnsiTheme="minorHAnsi" w:cstheme="minorHAnsi"/>
          <w:color w:val="000000"/>
          <w:sz w:val="24"/>
          <w:szCs w:val="26"/>
        </w:rPr>
        <w:t>5</w:t>
      </w:r>
      <w:r w:rsidR="00A85ADF" w:rsidRPr="00E05CF3">
        <w:rPr>
          <w:rFonts w:asciiTheme="minorHAnsi" w:hAnsiTheme="minorHAnsi" w:cstheme="minorHAnsi"/>
          <w:color w:val="000000"/>
          <w:sz w:val="24"/>
          <w:szCs w:val="26"/>
        </w:rPr>
        <w:t xml:space="preserve"> </w:t>
      </w:r>
      <w:r w:rsidR="00BC47DB" w:rsidRPr="00E05CF3">
        <w:rPr>
          <w:rFonts w:asciiTheme="minorHAnsi" w:hAnsiTheme="minorHAnsi" w:cstheme="minorHAnsi"/>
          <w:color w:val="000000"/>
          <w:sz w:val="24"/>
          <w:szCs w:val="26"/>
        </w:rPr>
        <w:tab/>
      </w:r>
      <w:r w:rsidR="00A85ADF" w:rsidRPr="00E05CF3">
        <w:rPr>
          <w:rFonts w:asciiTheme="minorHAnsi" w:hAnsiTheme="minorHAnsi" w:cstheme="minorHAnsi"/>
          <w:color w:val="000000"/>
          <w:sz w:val="24"/>
          <w:szCs w:val="26"/>
        </w:rPr>
        <w:t>–</w:t>
      </w:r>
      <w:r w:rsidR="00A85ADF" w:rsidRPr="00E05CF3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Pr="00E05CF3">
        <w:rPr>
          <w:rFonts w:asciiTheme="minorHAnsi" w:hAnsiTheme="minorHAnsi" w:cstheme="minorHAnsi"/>
          <w:b/>
          <w:color w:val="000000"/>
          <w:sz w:val="24"/>
          <w:szCs w:val="26"/>
        </w:rPr>
        <w:t>Podstawowe zagadnienia dotyczące funkcjonowania na rynkach ASEAN</w:t>
      </w:r>
      <w:r w:rsidR="00E27A99" w:rsidRPr="00E05CF3">
        <w:rPr>
          <w:rFonts w:asciiTheme="minorHAnsi" w:hAnsiTheme="minorHAnsi" w:cstheme="minorHAnsi"/>
          <w:b/>
          <w:color w:val="000000"/>
          <w:sz w:val="24"/>
          <w:szCs w:val="26"/>
        </w:rPr>
        <w:t>:</w:t>
      </w:r>
    </w:p>
    <w:p w14:paraId="14933C54" w14:textId="77777777" w:rsidR="00E27A99" w:rsidRPr="00E05CF3" w:rsidRDefault="00E27A99" w:rsidP="00E27A99">
      <w:pPr>
        <w:jc w:val="both"/>
        <w:rPr>
          <w:rFonts w:asciiTheme="minorHAnsi" w:hAnsiTheme="minorHAnsi" w:cstheme="minorHAnsi"/>
          <w:b/>
          <w:color w:val="000000"/>
          <w:sz w:val="24"/>
          <w:szCs w:val="26"/>
        </w:rPr>
      </w:pPr>
    </w:p>
    <w:p w14:paraId="6F7E0F78" w14:textId="544FF5B4" w:rsidR="00B01CD3" w:rsidRPr="00E05CF3" w:rsidRDefault="00B01CD3" w:rsidP="00090A05">
      <w:pPr>
        <w:pStyle w:val="Akapitzlist"/>
        <w:numPr>
          <w:ilvl w:val="3"/>
          <w:numId w:val="14"/>
        </w:numPr>
        <w:ind w:left="1843" w:hanging="283"/>
        <w:jc w:val="both"/>
        <w:rPr>
          <w:rFonts w:asciiTheme="minorHAnsi" w:hAnsiTheme="minorHAnsi" w:cstheme="minorHAnsi"/>
          <w:color w:val="000000"/>
          <w:sz w:val="24"/>
          <w:szCs w:val="26"/>
        </w:rPr>
      </w:pPr>
      <w:r w:rsidRPr="00E05CF3">
        <w:rPr>
          <w:rFonts w:asciiTheme="minorHAnsi" w:hAnsiTheme="minorHAnsi" w:cstheme="minorHAnsi"/>
          <w:color w:val="000000"/>
          <w:sz w:val="24"/>
          <w:szCs w:val="26"/>
        </w:rPr>
        <w:t xml:space="preserve">Ogólna charakterystyka ASEAN: rola kultury i różnic międzykulturowych </w:t>
      </w:r>
      <w:r w:rsidR="005E716B">
        <w:rPr>
          <w:rFonts w:asciiTheme="minorHAnsi" w:hAnsiTheme="minorHAnsi" w:cstheme="minorHAnsi"/>
          <w:color w:val="000000"/>
          <w:sz w:val="24"/>
          <w:szCs w:val="26"/>
        </w:rPr>
        <w:br/>
      </w:r>
      <w:r w:rsidRPr="00E05CF3">
        <w:rPr>
          <w:rFonts w:asciiTheme="minorHAnsi" w:hAnsiTheme="minorHAnsi" w:cstheme="minorHAnsi"/>
          <w:color w:val="000000"/>
          <w:sz w:val="24"/>
          <w:szCs w:val="26"/>
        </w:rPr>
        <w:t>w stosunkach biznesowych, rola stereotypów w kontakcie z partnerami zagranicznymi – dr hab. Dominik Mierzejewski, prof. UŁ, Ośrodek Spraw Azjatyckich UŁ.</w:t>
      </w:r>
    </w:p>
    <w:p w14:paraId="52246E32" w14:textId="77777777" w:rsidR="00B01CD3" w:rsidRPr="00E05CF3" w:rsidRDefault="00B01CD3" w:rsidP="00090A05">
      <w:pPr>
        <w:pStyle w:val="NormalnyWeb"/>
        <w:numPr>
          <w:ilvl w:val="0"/>
          <w:numId w:val="13"/>
        </w:numPr>
        <w:spacing w:before="0" w:beforeAutospacing="0" w:after="0" w:afterAutospacing="0"/>
        <w:ind w:left="1843" w:hanging="283"/>
        <w:jc w:val="both"/>
        <w:rPr>
          <w:rFonts w:asciiTheme="minorHAnsi" w:hAnsiTheme="minorHAnsi" w:cstheme="minorHAnsi"/>
          <w:color w:val="000000"/>
          <w:szCs w:val="26"/>
        </w:rPr>
      </w:pPr>
      <w:r w:rsidRPr="00E05CF3">
        <w:rPr>
          <w:rFonts w:asciiTheme="minorHAnsi" w:hAnsiTheme="minorHAnsi" w:cstheme="minorHAnsi"/>
          <w:color w:val="000000"/>
          <w:szCs w:val="26"/>
        </w:rPr>
        <w:t>Charakterystyka gospodarcza regionu Azji Południowo-Wschodniej (Indonezja, Wietnam, Malezja, Singapur) – Mateusz Chatys, Ośrodek Spraw Azjatyckich UŁ.</w:t>
      </w:r>
    </w:p>
    <w:p w14:paraId="5AA45AE4" w14:textId="77777777" w:rsidR="0045572C" w:rsidRPr="00E05CF3" w:rsidRDefault="0045572C" w:rsidP="00E27A99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Cs w:val="26"/>
        </w:rPr>
      </w:pPr>
    </w:p>
    <w:p w14:paraId="6E3FB7CA" w14:textId="33F31158" w:rsidR="00314187" w:rsidRPr="00E05CF3" w:rsidRDefault="0045572C" w:rsidP="00E27A99">
      <w:pPr>
        <w:spacing w:after="60" w:line="360" w:lineRule="auto"/>
        <w:rPr>
          <w:rFonts w:asciiTheme="minorHAnsi" w:hAnsiTheme="minorHAnsi" w:cstheme="minorHAnsi"/>
          <w:color w:val="000000"/>
          <w:sz w:val="24"/>
          <w:szCs w:val="26"/>
        </w:rPr>
      </w:pPr>
      <w:r w:rsidRPr="00E05CF3">
        <w:rPr>
          <w:rFonts w:asciiTheme="minorHAnsi" w:hAnsiTheme="minorHAnsi" w:cstheme="minorHAnsi"/>
          <w:color w:val="000000"/>
          <w:sz w:val="24"/>
          <w:szCs w:val="26"/>
        </w:rPr>
        <w:t>9</w:t>
      </w:r>
      <w:r w:rsidR="003F51A0">
        <w:rPr>
          <w:rFonts w:asciiTheme="minorHAnsi" w:hAnsiTheme="minorHAnsi" w:cstheme="minorHAnsi"/>
          <w:color w:val="000000"/>
          <w:sz w:val="24"/>
          <w:szCs w:val="26"/>
        </w:rPr>
        <w:t>:</w:t>
      </w:r>
      <w:r w:rsidR="009F48DC">
        <w:rPr>
          <w:rFonts w:asciiTheme="minorHAnsi" w:hAnsiTheme="minorHAnsi" w:cstheme="minorHAnsi"/>
          <w:color w:val="000000"/>
          <w:sz w:val="24"/>
          <w:szCs w:val="26"/>
        </w:rPr>
        <w:t>5</w:t>
      </w:r>
      <w:r w:rsidRPr="00E05CF3">
        <w:rPr>
          <w:rFonts w:asciiTheme="minorHAnsi" w:hAnsiTheme="minorHAnsi" w:cstheme="minorHAnsi"/>
          <w:color w:val="000000"/>
          <w:sz w:val="24"/>
          <w:szCs w:val="26"/>
        </w:rPr>
        <w:t>5</w:t>
      </w:r>
      <w:r w:rsidR="003700C0" w:rsidRPr="00E05CF3">
        <w:rPr>
          <w:rFonts w:asciiTheme="minorHAnsi" w:hAnsiTheme="minorHAnsi" w:cstheme="minorHAnsi"/>
          <w:color w:val="000000"/>
          <w:sz w:val="24"/>
          <w:szCs w:val="26"/>
        </w:rPr>
        <w:t xml:space="preserve"> – 1</w:t>
      </w:r>
      <w:r w:rsidRPr="00E05CF3">
        <w:rPr>
          <w:rFonts w:asciiTheme="minorHAnsi" w:hAnsiTheme="minorHAnsi" w:cstheme="minorHAnsi"/>
          <w:color w:val="000000"/>
          <w:sz w:val="24"/>
          <w:szCs w:val="26"/>
        </w:rPr>
        <w:t>0</w:t>
      </w:r>
      <w:r w:rsidR="003F51A0">
        <w:rPr>
          <w:rFonts w:asciiTheme="minorHAnsi" w:hAnsiTheme="minorHAnsi" w:cstheme="minorHAnsi"/>
          <w:color w:val="000000"/>
          <w:sz w:val="24"/>
          <w:szCs w:val="26"/>
        </w:rPr>
        <w:t>:</w:t>
      </w:r>
      <w:r w:rsidR="009F48DC">
        <w:rPr>
          <w:rFonts w:asciiTheme="minorHAnsi" w:hAnsiTheme="minorHAnsi" w:cstheme="minorHAnsi"/>
          <w:color w:val="000000"/>
          <w:sz w:val="24"/>
          <w:szCs w:val="26"/>
        </w:rPr>
        <w:t>1</w:t>
      </w:r>
      <w:r w:rsidR="003700C0" w:rsidRPr="00E05CF3">
        <w:rPr>
          <w:rFonts w:asciiTheme="minorHAnsi" w:hAnsiTheme="minorHAnsi" w:cstheme="minorHAnsi"/>
          <w:color w:val="000000"/>
          <w:sz w:val="24"/>
          <w:szCs w:val="26"/>
        </w:rPr>
        <w:t xml:space="preserve">0 </w:t>
      </w:r>
      <w:r w:rsidR="00D355B5" w:rsidRPr="00E05CF3">
        <w:rPr>
          <w:rFonts w:asciiTheme="minorHAnsi" w:hAnsiTheme="minorHAnsi" w:cstheme="minorHAnsi"/>
          <w:color w:val="000000"/>
          <w:sz w:val="24"/>
          <w:szCs w:val="26"/>
        </w:rPr>
        <w:tab/>
        <w:t xml:space="preserve">– </w:t>
      </w:r>
      <w:r w:rsidRPr="00E05CF3">
        <w:rPr>
          <w:rFonts w:asciiTheme="minorHAnsi" w:hAnsiTheme="minorHAnsi" w:cstheme="minorHAnsi"/>
          <w:b/>
          <w:color w:val="000000"/>
          <w:sz w:val="24"/>
          <w:szCs w:val="26"/>
        </w:rPr>
        <w:t>Przerwa kawowa</w:t>
      </w:r>
    </w:p>
    <w:p w14:paraId="1D7AADDB" w14:textId="259CA390" w:rsidR="0045572C" w:rsidRPr="00E05CF3" w:rsidRDefault="0045572C" w:rsidP="00E27A99">
      <w:pPr>
        <w:spacing w:after="60" w:line="360" w:lineRule="auto"/>
        <w:rPr>
          <w:rFonts w:asciiTheme="minorHAnsi" w:hAnsiTheme="minorHAnsi" w:cstheme="minorHAnsi"/>
          <w:b/>
          <w:color w:val="000000"/>
          <w:sz w:val="24"/>
          <w:szCs w:val="26"/>
        </w:rPr>
      </w:pPr>
      <w:r w:rsidRPr="00E05CF3">
        <w:rPr>
          <w:rFonts w:asciiTheme="minorHAnsi" w:hAnsiTheme="minorHAnsi" w:cstheme="minorHAnsi"/>
          <w:color w:val="000000"/>
          <w:sz w:val="24"/>
          <w:szCs w:val="26"/>
        </w:rPr>
        <w:t>10:</w:t>
      </w:r>
      <w:r w:rsidR="003F51A0">
        <w:rPr>
          <w:rFonts w:asciiTheme="minorHAnsi" w:hAnsiTheme="minorHAnsi" w:cstheme="minorHAnsi"/>
          <w:color w:val="000000"/>
          <w:sz w:val="24"/>
          <w:szCs w:val="26"/>
        </w:rPr>
        <w:t>1</w:t>
      </w:r>
      <w:r w:rsidRPr="00E05CF3">
        <w:rPr>
          <w:rFonts w:asciiTheme="minorHAnsi" w:hAnsiTheme="minorHAnsi" w:cstheme="minorHAnsi"/>
          <w:color w:val="000000"/>
          <w:sz w:val="24"/>
          <w:szCs w:val="26"/>
        </w:rPr>
        <w:t>0 – 1</w:t>
      </w:r>
      <w:r w:rsidR="00DD15DD" w:rsidRPr="00E05CF3">
        <w:rPr>
          <w:rFonts w:asciiTheme="minorHAnsi" w:hAnsiTheme="minorHAnsi" w:cstheme="minorHAnsi"/>
          <w:color w:val="000000"/>
          <w:sz w:val="24"/>
          <w:szCs w:val="26"/>
        </w:rPr>
        <w:t>1</w:t>
      </w:r>
      <w:r w:rsidRPr="00E05CF3">
        <w:rPr>
          <w:rFonts w:asciiTheme="minorHAnsi" w:hAnsiTheme="minorHAnsi" w:cstheme="minorHAnsi"/>
          <w:color w:val="000000"/>
          <w:sz w:val="24"/>
          <w:szCs w:val="26"/>
        </w:rPr>
        <w:t>:</w:t>
      </w:r>
      <w:r w:rsidR="003F51A0">
        <w:rPr>
          <w:rFonts w:asciiTheme="minorHAnsi" w:hAnsiTheme="minorHAnsi" w:cstheme="minorHAnsi"/>
          <w:color w:val="000000"/>
          <w:sz w:val="24"/>
          <w:szCs w:val="26"/>
        </w:rPr>
        <w:t>4</w:t>
      </w:r>
      <w:r w:rsidRPr="00E05CF3">
        <w:rPr>
          <w:rFonts w:asciiTheme="minorHAnsi" w:hAnsiTheme="minorHAnsi" w:cstheme="minorHAnsi"/>
          <w:color w:val="000000"/>
          <w:sz w:val="24"/>
          <w:szCs w:val="26"/>
        </w:rPr>
        <w:t xml:space="preserve">0 </w:t>
      </w:r>
      <w:r w:rsidRPr="00E05CF3">
        <w:rPr>
          <w:rFonts w:asciiTheme="minorHAnsi" w:hAnsiTheme="minorHAnsi" w:cstheme="minorHAnsi"/>
          <w:color w:val="000000"/>
          <w:sz w:val="24"/>
          <w:szCs w:val="26"/>
        </w:rPr>
        <w:tab/>
        <w:t xml:space="preserve">– </w:t>
      </w:r>
      <w:r w:rsidRPr="00E05CF3">
        <w:rPr>
          <w:rFonts w:asciiTheme="minorHAnsi" w:hAnsiTheme="minorHAnsi" w:cstheme="minorHAnsi"/>
          <w:b/>
          <w:color w:val="000000"/>
          <w:sz w:val="24"/>
          <w:szCs w:val="26"/>
        </w:rPr>
        <w:t>Wprowadzenie w tematykę działalności handlowej z krajami grupy ASEAN:</w:t>
      </w:r>
    </w:p>
    <w:p w14:paraId="7CCF1712" w14:textId="265075E8" w:rsidR="003D5792" w:rsidRPr="00E05CF3" w:rsidRDefault="003D5792" w:rsidP="00090A05">
      <w:pPr>
        <w:pStyle w:val="NormalnyWeb"/>
        <w:numPr>
          <w:ilvl w:val="0"/>
          <w:numId w:val="13"/>
        </w:numPr>
        <w:spacing w:before="0" w:beforeAutospacing="0" w:after="0" w:afterAutospacing="0"/>
        <w:ind w:left="1843" w:hanging="283"/>
        <w:jc w:val="both"/>
        <w:rPr>
          <w:rFonts w:asciiTheme="minorHAnsi" w:hAnsiTheme="minorHAnsi" w:cstheme="minorHAnsi"/>
          <w:color w:val="000000"/>
          <w:szCs w:val="26"/>
        </w:rPr>
      </w:pPr>
      <w:bookmarkStart w:id="0" w:name="_Hlk86924527"/>
      <w:r w:rsidRPr="00E05CF3">
        <w:rPr>
          <w:rFonts w:asciiTheme="minorHAnsi" w:hAnsiTheme="minorHAnsi" w:cstheme="minorHAnsi"/>
          <w:color w:val="000000"/>
          <w:szCs w:val="26"/>
        </w:rPr>
        <w:t xml:space="preserve">Wsparcie instytucjonalne polskiego biznesu w krajach Azji Południowo-Wschodniej </w:t>
      </w:r>
      <w:bookmarkEnd w:id="0"/>
      <w:r w:rsidRPr="00E05CF3">
        <w:rPr>
          <w:rFonts w:asciiTheme="minorHAnsi" w:hAnsiTheme="minorHAnsi" w:cstheme="minorHAnsi"/>
          <w:color w:val="000000"/>
          <w:szCs w:val="26"/>
        </w:rPr>
        <w:t>–</w:t>
      </w:r>
      <w:r w:rsidR="00FC2A9F" w:rsidRPr="00E05CF3">
        <w:rPr>
          <w:rFonts w:asciiTheme="minorHAnsi" w:hAnsiTheme="minorHAnsi" w:cstheme="minorHAnsi"/>
          <w:color w:val="000000"/>
          <w:szCs w:val="26"/>
        </w:rPr>
        <w:t xml:space="preserve"> Aneta Piotrowska, Konsultant w Centrum Eksportu, Polska Agencja Inwestycji i </w:t>
      </w:r>
      <w:r w:rsidR="001326DF" w:rsidRPr="00E05CF3">
        <w:rPr>
          <w:rFonts w:asciiTheme="minorHAnsi" w:hAnsiTheme="minorHAnsi" w:cstheme="minorHAnsi"/>
          <w:color w:val="000000"/>
          <w:szCs w:val="26"/>
        </w:rPr>
        <w:t>H</w:t>
      </w:r>
      <w:r w:rsidR="00FC2A9F" w:rsidRPr="00E05CF3">
        <w:rPr>
          <w:rFonts w:asciiTheme="minorHAnsi" w:hAnsiTheme="minorHAnsi" w:cstheme="minorHAnsi"/>
          <w:color w:val="000000"/>
          <w:szCs w:val="26"/>
        </w:rPr>
        <w:t>andlu S.A.</w:t>
      </w:r>
    </w:p>
    <w:p w14:paraId="62A38380" w14:textId="2088D799" w:rsidR="00FC2A9F" w:rsidRPr="00E05CF3" w:rsidRDefault="00DF7E55" w:rsidP="00090A05">
      <w:pPr>
        <w:pStyle w:val="NormalnyWeb"/>
        <w:numPr>
          <w:ilvl w:val="0"/>
          <w:numId w:val="13"/>
        </w:numPr>
        <w:spacing w:before="0" w:beforeAutospacing="0" w:after="0" w:afterAutospacing="0"/>
        <w:ind w:left="1843" w:hanging="283"/>
        <w:jc w:val="both"/>
        <w:rPr>
          <w:rFonts w:asciiTheme="minorHAnsi" w:hAnsiTheme="minorHAnsi" w:cstheme="minorHAnsi"/>
          <w:color w:val="000000"/>
          <w:szCs w:val="26"/>
        </w:rPr>
      </w:pPr>
      <w:r w:rsidRPr="00E05CF3">
        <w:rPr>
          <w:rFonts w:asciiTheme="minorHAnsi" w:hAnsiTheme="minorHAnsi" w:cstheme="minorHAnsi"/>
          <w:color w:val="000000"/>
          <w:szCs w:val="26"/>
        </w:rPr>
        <w:lastRenderedPageBreak/>
        <w:t xml:space="preserve">Przygotowanie firmy do rozpoczęcia ekspansji zagranicznej. Pierwsze kroki </w:t>
      </w:r>
      <w:r w:rsidR="00F25214">
        <w:rPr>
          <w:rFonts w:asciiTheme="minorHAnsi" w:hAnsiTheme="minorHAnsi" w:cstheme="minorHAnsi"/>
          <w:color w:val="000000"/>
          <w:szCs w:val="26"/>
        </w:rPr>
        <w:br/>
      </w:r>
      <w:r w:rsidRPr="00E05CF3">
        <w:rPr>
          <w:rFonts w:asciiTheme="minorHAnsi" w:hAnsiTheme="minorHAnsi" w:cstheme="minorHAnsi"/>
          <w:color w:val="000000"/>
          <w:szCs w:val="26"/>
        </w:rPr>
        <w:t xml:space="preserve">w ekspansji zagranicznej </w:t>
      </w:r>
      <w:r w:rsidR="003D5792" w:rsidRPr="00E05CF3">
        <w:rPr>
          <w:rFonts w:asciiTheme="minorHAnsi" w:hAnsiTheme="minorHAnsi" w:cstheme="minorHAnsi"/>
          <w:color w:val="000000"/>
          <w:szCs w:val="26"/>
        </w:rPr>
        <w:t xml:space="preserve">– </w:t>
      </w:r>
      <w:r w:rsidR="00FC2A9F" w:rsidRPr="00E05CF3">
        <w:rPr>
          <w:rFonts w:asciiTheme="minorHAnsi" w:hAnsiTheme="minorHAnsi" w:cstheme="minorHAnsi"/>
          <w:color w:val="000000"/>
          <w:szCs w:val="26"/>
        </w:rPr>
        <w:t>Wojciech Nowicki, Ekspert w Departamencie Partnerstwa i Komunikacji, Polska Agencja Inwestycji i handlu S.A.</w:t>
      </w:r>
    </w:p>
    <w:p w14:paraId="10268D12" w14:textId="40C5286D" w:rsidR="00062B3E" w:rsidRPr="00E05CF3" w:rsidRDefault="00062B3E" w:rsidP="001C012D">
      <w:pPr>
        <w:pStyle w:val="NormalnyWeb"/>
        <w:numPr>
          <w:ilvl w:val="0"/>
          <w:numId w:val="13"/>
        </w:numPr>
        <w:spacing w:before="0" w:beforeAutospacing="0" w:after="0" w:afterAutospacing="0"/>
        <w:ind w:left="1843" w:hanging="283"/>
        <w:jc w:val="both"/>
        <w:rPr>
          <w:rFonts w:asciiTheme="minorHAnsi" w:hAnsiTheme="minorHAnsi" w:cstheme="minorHAnsi"/>
          <w:color w:val="000000"/>
          <w:szCs w:val="26"/>
        </w:rPr>
      </w:pPr>
      <w:bookmarkStart w:id="1" w:name="_Hlk86917796"/>
      <w:bookmarkStart w:id="2" w:name="_Hlk86918077"/>
      <w:r w:rsidRPr="00E05CF3">
        <w:rPr>
          <w:rFonts w:asciiTheme="minorHAnsi" w:hAnsiTheme="minorHAnsi" w:cstheme="minorHAnsi"/>
          <w:color w:val="000000"/>
          <w:szCs w:val="26"/>
        </w:rPr>
        <w:t>Rynek</w:t>
      </w:r>
      <w:r w:rsidR="00622382" w:rsidRPr="00E05CF3">
        <w:rPr>
          <w:rFonts w:asciiTheme="minorHAnsi" w:hAnsiTheme="minorHAnsi" w:cstheme="minorHAnsi"/>
          <w:color w:val="000000"/>
          <w:szCs w:val="26"/>
        </w:rPr>
        <w:t xml:space="preserve"> sektora spożywczego i kosmetycznego na przykładzie </w:t>
      </w:r>
      <w:r w:rsidRPr="00E05CF3">
        <w:rPr>
          <w:rFonts w:asciiTheme="minorHAnsi" w:hAnsiTheme="minorHAnsi" w:cstheme="minorHAnsi"/>
          <w:color w:val="000000"/>
          <w:szCs w:val="26"/>
        </w:rPr>
        <w:t>Wietnamu, Indonezji i Singapur</w:t>
      </w:r>
      <w:r w:rsidR="00622382" w:rsidRPr="00E05CF3">
        <w:rPr>
          <w:rFonts w:asciiTheme="minorHAnsi" w:hAnsiTheme="minorHAnsi" w:cstheme="minorHAnsi"/>
          <w:color w:val="000000"/>
          <w:szCs w:val="26"/>
        </w:rPr>
        <w:t>u</w:t>
      </w:r>
      <w:r w:rsidR="0023499B" w:rsidRPr="00E05CF3">
        <w:rPr>
          <w:rFonts w:asciiTheme="minorHAnsi" w:hAnsiTheme="minorHAnsi" w:cstheme="minorHAnsi"/>
          <w:color w:val="000000"/>
          <w:szCs w:val="26"/>
        </w:rPr>
        <w:t>.</w:t>
      </w:r>
    </w:p>
    <w:p w14:paraId="2B66733A" w14:textId="2828BC1B" w:rsidR="0023499B" w:rsidRPr="00E05CF3" w:rsidRDefault="00062B3E" w:rsidP="00437717">
      <w:pPr>
        <w:tabs>
          <w:tab w:val="left" w:pos="1843"/>
        </w:tabs>
        <w:ind w:left="1843"/>
        <w:jc w:val="both"/>
        <w:rPr>
          <w:rFonts w:asciiTheme="minorHAnsi" w:hAnsiTheme="minorHAnsi" w:cstheme="minorHAnsi"/>
          <w:sz w:val="24"/>
          <w:szCs w:val="26"/>
        </w:rPr>
      </w:pPr>
      <w:r w:rsidRPr="00E05CF3">
        <w:rPr>
          <w:rFonts w:asciiTheme="minorHAnsi" w:hAnsiTheme="minorHAnsi" w:cstheme="minorHAnsi"/>
          <w:sz w:val="24"/>
          <w:szCs w:val="26"/>
        </w:rPr>
        <w:t>Dlaczego warto wybrać rynki Azji Południowo-Wschodniej?</w:t>
      </w:r>
    </w:p>
    <w:p w14:paraId="3C91E47E" w14:textId="3CC3D10A" w:rsidR="00062B3E" w:rsidRPr="00E05CF3" w:rsidRDefault="00062B3E" w:rsidP="00437717">
      <w:pPr>
        <w:pStyle w:val="Akapitzlist"/>
        <w:tabs>
          <w:tab w:val="left" w:pos="1843"/>
          <w:tab w:val="left" w:pos="1985"/>
        </w:tabs>
        <w:ind w:left="1843"/>
        <w:jc w:val="both"/>
        <w:rPr>
          <w:rFonts w:asciiTheme="minorHAnsi" w:hAnsiTheme="minorHAnsi" w:cstheme="minorHAnsi"/>
          <w:sz w:val="24"/>
          <w:szCs w:val="26"/>
        </w:rPr>
      </w:pPr>
      <w:r w:rsidRPr="00E05CF3">
        <w:rPr>
          <w:rFonts w:asciiTheme="minorHAnsi" w:hAnsiTheme="minorHAnsi" w:cstheme="minorHAnsi"/>
          <w:sz w:val="24"/>
          <w:szCs w:val="26"/>
        </w:rPr>
        <w:t xml:space="preserve">Branże strategiczne dla polskiego eksportu, uwarunkowania prawne </w:t>
      </w:r>
      <w:r w:rsidR="00F25214">
        <w:rPr>
          <w:rFonts w:asciiTheme="minorHAnsi" w:hAnsiTheme="minorHAnsi" w:cstheme="minorHAnsi"/>
          <w:sz w:val="24"/>
          <w:szCs w:val="26"/>
        </w:rPr>
        <w:br/>
      </w:r>
      <w:r w:rsidRPr="00E05CF3">
        <w:rPr>
          <w:rFonts w:asciiTheme="minorHAnsi" w:hAnsiTheme="minorHAnsi" w:cstheme="minorHAnsi"/>
          <w:sz w:val="24"/>
          <w:szCs w:val="26"/>
        </w:rPr>
        <w:t>i gospodarcze, perspektywy</w:t>
      </w:r>
      <w:r w:rsidR="001326DF" w:rsidRPr="00E05CF3">
        <w:rPr>
          <w:rFonts w:asciiTheme="minorHAnsi" w:hAnsiTheme="minorHAnsi" w:cstheme="minorHAnsi"/>
          <w:sz w:val="24"/>
          <w:szCs w:val="26"/>
        </w:rPr>
        <w:t xml:space="preserve"> </w:t>
      </w:r>
      <w:r w:rsidR="00E05CF3" w:rsidRPr="00E05CF3">
        <w:rPr>
          <w:rFonts w:asciiTheme="minorHAnsi" w:hAnsiTheme="minorHAnsi" w:cstheme="minorHAnsi"/>
          <w:sz w:val="24"/>
          <w:szCs w:val="26"/>
        </w:rPr>
        <w:t>i bariery.</w:t>
      </w:r>
    </w:p>
    <w:p w14:paraId="512971AF" w14:textId="448F1909" w:rsidR="00062B3E" w:rsidRPr="00E05CF3" w:rsidRDefault="00062B3E" w:rsidP="00F25214">
      <w:pPr>
        <w:pStyle w:val="Akapitzlist"/>
        <w:tabs>
          <w:tab w:val="left" w:pos="1843"/>
        </w:tabs>
        <w:ind w:left="1843"/>
        <w:jc w:val="both"/>
        <w:rPr>
          <w:rFonts w:asciiTheme="minorHAnsi" w:hAnsiTheme="minorHAnsi" w:cstheme="minorHAnsi"/>
          <w:sz w:val="24"/>
          <w:szCs w:val="26"/>
        </w:rPr>
      </w:pPr>
      <w:r w:rsidRPr="00E05CF3">
        <w:rPr>
          <w:rFonts w:asciiTheme="minorHAnsi" w:hAnsiTheme="minorHAnsi" w:cstheme="minorHAnsi"/>
          <w:sz w:val="24"/>
          <w:szCs w:val="26"/>
        </w:rPr>
        <w:t>Możliwości rozwojowe w zakresie działalności polskich firm na rynkach ASEAN</w:t>
      </w:r>
      <w:r w:rsidR="00E05CF3" w:rsidRPr="00E05CF3">
        <w:rPr>
          <w:rFonts w:asciiTheme="minorHAnsi" w:hAnsiTheme="minorHAnsi" w:cstheme="minorHAnsi"/>
          <w:sz w:val="24"/>
          <w:szCs w:val="26"/>
        </w:rPr>
        <w:t>.</w:t>
      </w:r>
      <w:r w:rsidR="00F25214">
        <w:rPr>
          <w:rFonts w:asciiTheme="minorHAnsi" w:hAnsiTheme="minorHAnsi" w:cstheme="minorHAnsi"/>
          <w:sz w:val="24"/>
          <w:szCs w:val="26"/>
        </w:rPr>
        <w:t xml:space="preserve"> </w:t>
      </w:r>
      <w:r w:rsidRPr="00E05CF3">
        <w:rPr>
          <w:rFonts w:asciiTheme="minorHAnsi" w:hAnsiTheme="minorHAnsi" w:cstheme="minorHAnsi"/>
          <w:sz w:val="24"/>
          <w:szCs w:val="26"/>
        </w:rPr>
        <w:t>Struktura polskiego eksportu na rynkach ASEAN</w:t>
      </w:r>
      <w:r w:rsidR="0006253F" w:rsidRPr="00E05CF3">
        <w:rPr>
          <w:rFonts w:asciiTheme="minorHAnsi" w:hAnsiTheme="minorHAnsi" w:cstheme="minorHAnsi"/>
          <w:sz w:val="24"/>
          <w:szCs w:val="26"/>
        </w:rPr>
        <w:t>.</w:t>
      </w:r>
    </w:p>
    <w:p w14:paraId="2237CEBA" w14:textId="77777777" w:rsidR="00F7516E" w:rsidRPr="00E05CF3" w:rsidRDefault="00F7516E" w:rsidP="00062B3E">
      <w:pPr>
        <w:pStyle w:val="Akapitzlist"/>
        <w:jc w:val="both"/>
        <w:rPr>
          <w:rFonts w:asciiTheme="minorHAnsi" w:hAnsiTheme="minorHAnsi" w:cstheme="minorHAnsi"/>
          <w:sz w:val="24"/>
          <w:szCs w:val="26"/>
        </w:rPr>
      </w:pPr>
    </w:p>
    <w:p w14:paraId="27082EE4" w14:textId="39EDC5AB" w:rsidR="00062B3E" w:rsidRPr="00DA66B2" w:rsidRDefault="00F7516E" w:rsidP="00444278">
      <w:pPr>
        <w:pStyle w:val="Akapitzlist"/>
        <w:ind w:left="1843"/>
        <w:jc w:val="both"/>
        <w:rPr>
          <w:rFonts w:asciiTheme="minorHAnsi" w:hAnsiTheme="minorHAnsi" w:cstheme="minorHAnsi"/>
          <w:bCs/>
          <w:sz w:val="24"/>
          <w:szCs w:val="26"/>
          <w:u w:val="single"/>
        </w:rPr>
      </w:pPr>
      <w:r w:rsidRPr="00DA66B2">
        <w:rPr>
          <w:rFonts w:asciiTheme="minorHAnsi" w:hAnsiTheme="minorHAnsi" w:cstheme="minorHAnsi"/>
          <w:bCs/>
          <w:sz w:val="24"/>
          <w:szCs w:val="26"/>
          <w:u w:val="single"/>
        </w:rPr>
        <w:t>Prelegenci:</w:t>
      </w:r>
    </w:p>
    <w:p w14:paraId="71C5117A" w14:textId="1DF2BE7C" w:rsidR="00753C01" w:rsidRPr="00E05CF3" w:rsidRDefault="00753C01" w:rsidP="00F25214">
      <w:pPr>
        <w:pStyle w:val="Akapitzlist"/>
        <w:ind w:left="1843"/>
        <w:jc w:val="both"/>
        <w:rPr>
          <w:rFonts w:asciiTheme="minorHAnsi" w:hAnsiTheme="minorHAnsi" w:cstheme="minorHAnsi"/>
          <w:sz w:val="24"/>
          <w:szCs w:val="26"/>
        </w:rPr>
      </w:pPr>
      <w:r w:rsidRPr="00E05CF3">
        <w:rPr>
          <w:rFonts w:asciiTheme="minorHAnsi" w:hAnsiTheme="minorHAnsi" w:cstheme="minorHAnsi"/>
          <w:sz w:val="24"/>
          <w:szCs w:val="26"/>
        </w:rPr>
        <w:t>Ngan Ho Thi Hanh</w:t>
      </w:r>
      <w:r w:rsidR="006233F2" w:rsidRPr="00E05CF3">
        <w:rPr>
          <w:rFonts w:asciiTheme="minorHAnsi" w:hAnsiTheme="minorHAnsi" w:cstheme="minorHAnsi"/>
          <w:sz w:val="24"/>
          <w:szCs w:val="26"/>
        </w:rPr>
        <w:t xml:space="preserve"> – </w:t>
      </w:r>
      <w:r w:rsidRPr="00E05CF3">
        <w:rPr>
          <w:rFonts w:asciiTheme="minorHAnsi" w:hAnsiTheme="minorHAnsi" w:cstheme="minorHAnsi"/>
          <w:sz w:val="24"/>
          <w:szCs w:val="26"/>
        </w:rPr>
        <w:t xml:space="preserve"> </w:t>
      </w:r>
      <w:r w:rsidR="00952C01" w:rsidRPr="00E05CF3">
        <w:rPr>
          <w:rFonts w:asciiTheme="minorHAnsi" w:hAnsiTheme="minorHAnsi" w:cstheme="minorHAnsi"/>
          <w:sz w:val="24"/>
          <w:szCs w:val="26"/>
          <w:lang w:val="en-GB"/>
        </w:rPr>
        <w:t>Business Development Manager</w:t>
      </w:r>
      <w:r w:rsidR="00F25214">
        <w:rPr>
          <w:rFonts w:asciiTheme="minorHAnsi" w:hAnsiTheme="minorHAnsi" w:cstheme="minorHAnsi"/>
          <w:sz w:val="24"/>
          <w:szCs w:val="26"/>
          <w:lang w:val="en-GB"/>
        </w:rPr>
        <w:t xml:space="preserve"> </w:t>
      </w:r>
      <w:proofErr w:type="spellStart"/>
      <w:r w:rsidR="00F25214">
        <w:rPr>
          <w:rFonts w:asciiTheme="minorHAnsi" w:hAnsiTheme="minorHAnsi" w:cstheme="minorHAnsi"/>
          <w:sz w:val="24"/>
          <w:szCs w:val="26"/>
          <w:lang w:val="en-GB"/>
        </w:rPr>
        <w:t>Zagranicznego</w:t>
      </w:r>
      <w:proofErr w:type="spellEnd"/>
      <w:r w:rsidR="00F25214">
        <w:rPr>
          <w:rFonts w:asciiTheme="minorHAnsi" w:hAnsiTheme="minorHAnsi" w:cstheme="minorHAnsi"/>
          <w:sz w:val="24"/>
          <w:szCs w:val="26"/>
          <w:lang w:val="en-GB"/>
        </w:rPr>
        <w:t xml:space="preserve"> </w:t>
      </w:r>
      <w:proofErr w:type="spellStart"/>
      <w:r w:rsidR="00F25214">
        <w:rPr>
          <w:rFonts w:asciiTheme="minorHAnsi" w:hAnsiTheme="minorHAnsi" w:cstheme="minorHAnsi"/>
          <w:sz w:val="24"/>
          <w:szCs w:val="26"/>
          <w:lang w:val="en-GB"/>
        </w:rPr>
        <w:t>Biura</w:t>
      </w:r>
      <w:proofErr w:type="spellEnd"/>
      <w:r w:rsidR="00F25214">
        <w:rPr>
          <w:rFonts w:asciiTheme="minorHAnsi" w:hAnsiTheme="minorHAnsi" w:cstheme="minorHAnsi"/>
          <w:sz w:val="24"/>
          <w:szCs w:val="26"/>
          <w:lang w:val="en-GB"/>
        </w:rPr>
        <w:t xml:space="preserve"> </w:t>
      </w:r>
      <w:proofErr w:type="spellStart"/>
      <w:r w:rsidRPr="00E05CF3">
        <w:rPr>
          <w:rFonts w:asciiTheme="minorHAnsi" w:hAnsiTheme="minorHAnsi" w:cstheme="minorHAnsi"/>
          <w:sz w:val="24"/>
          <w:szCs w:val="26"/>
          <w:lang w:val="en-GB"/>
        </w:rPr>
        <w:t>Handlowego</w:t>
      </w:r>
      <w:proofErr w:type="spellEnd"/>
      <w:r w:rsidRPr="00E05CF3">
        <w:rPr>
          <w:rFonts w:asciiTheme="minorHAnsi" w:hAnsiTheme="minorHAnsi" w:cstheme="minorHAnsi"/>
          <w:sz w:val="24"/>
          <w:szCs w:val="26"/>
          <w:lang w:val="en-GB"/>
        </w:rPr>
        <w:t xml:space="preserve"> w </w:t>
      </w:r>
      <w:proofErr w:type="spellStart"/>
      <w:r w:rsidRPr="00E05CF3">
        <w:rPr>
          <w:rFonts w:asciiTheme="minorHAnsi" w:hAnsiTheme="minorHAnsi" w:cstheme="minorHAnsi"/>
          <w:sz w:val="24"/>
          <w:szCs w:val="26"/>
          <w:lang w:val="en-GB"/>
        </w:rPr>
        <w:t>Wietnamie</w:t>
      </w:r>
      <w:proofErr w:type="spellEnd"/>
      <w:r w:rsidR="00F25214">
        <w:rPr>
          <w:rFonts w:asciiTheme="minorHAnsi" w:hAnsiTheme="minorHAnsi" w:cstheme="minorHAnsi"/>
          <w:sz w:val="24"/>
          <w:szCs w:val="26"/>
          <w:lang w:val="en-GB"/>
        </w:rPr>
        <w:t>,</w:t>
      </w:r>
    </w:p>
    <w:p w14:paraId="1C41CB43" w14:textId="04826E4C" w:rsidR="00062B3E" w:rsidRPr="00E05CF3" w:rsidRDefault="00062B3E" w:rsidP="00444278">
      <w:pPr>
        <w:pStyle w:val="Akapitzlist"/>
        <w:ind w:left="1843"/>
        <w:jc w:val="both"/>
        <w:rPr>
          <w:rFonts w:asciiTheme="minorHAnsi" w:hAnsiTheme="minorHAnsi" w:cstheme="minorHAnsi"/>
          <w:sz w:val="24"/>
          <w:szCs w:val="26"/>
        </w:rPr>
      </w:pPr>
      <w:r w:rsidRPr="00E05CF3">
        <w:rPr>
          <w:rFonts w:asciiTheme="minorHAnsi" w:hAnsiTheme="minorHAnsi" w:cstheme="minorHAnsi"/>
          <w:sz w:val="24"/>
          <w:szCs w:val="26"/>
        </w:rPr>
        <w:t>Jacek Kołomyjec</w:t>
      </w:r>
      <w:r w:rsidR="006233F2" w:rsidRPr="00E05CF3">
        <w:rPr>
          <w:rFonts w:asciiTheme="minorHAnsi" w:hAnsiTheme="minorHAnsi" w:cstheme="minorHAnsi"/>
          <w:sz w:val="24"/>
          <w:szCs w:val="26"/>
        </w:rPr>
        <w:t xml:space="preserve"> –</w:t>
      </w:r>
      <w:r w:rsidRPr="00E05CF3">
        <w:rPr>
          <w:rFonts w:asciiTheme="minorHAnsi" w:hAnsiTheme="minorHAnsi" w:cstheme="minorHAnsi"/>
          <w:sz w:val="24"/>
          <w:szCs w:val="26"/>
        </w:rPr>
        <w:t xml:space="preserve"> Kierownik Zagranicznego Biura Handlowego w Indonezji</w:t>
      </w:r>
      <w:r w:rsidR="00F25214">
        <w:rPr>
          <w:rFonts w:asciiTheme="minorHAnsi" w:hAnsiTheme="minorHAnsi" w:cstheme="minorHAnsi"/>
          <w:sz w:val="24"/>
          <w:szCs w:val="26"/>
        </w:rPr>
        <w:t>,</w:t>
      </w:r>
    </w:p>
    <w:p w14:paraId="215EC3F0" w14:textId="4CDBF0A2" w:rsidR="00062B3E" w:rsidRPr="00E05CF3" w:rsidRDefault="00062B3E" w:rsidP="00444278">
      <w:pPr>
        <w:pStyle w:val="Akapitzlist"/>
        <w:ind w:left="1843"/>
        <w:jc w:val="both"/>
        <w:rPr>
          <w:rFonts w:asciiTheme="minorHAnsi" w:hAnsiTheme="minorHAnsi" w:cstheme="minorHAnsi"/>
          <w:sz w:val="24"/>
          <w:szCs w:val="26"/>
          <w:lang w:val="en-GB"/>
        </w:rPr>
      </w:pPr>
      <w:r w:rsidRPr="00E05CF3">
        <w:rPr>
          <w:rFonts w:asciiTheme="minorHAnsi" w:hAnsiTheme="minorHAnsi" w:cstheme="minorHAnsi"/>
          <w:sz w:val="24"/>
          <w:szCs w:val="26"/>
        </w:rPr>
        <w:t>Maja Justyna</w:t>
      </w:r>
      <w:r w:rsidR="006233F2" w:rsidRPr="00E05CF3">
        <w:rPr>
          <w:rFonts w:asciiTheme="minorHAnsi" w:hAnsiTheme="minorHAnsi" w:cstheme="minorHAnsi"/>
          <w:sz w:val="24"/>
          <w:szCs w:val="26"/>
        </w:rPr>
        <w:t xml:space="preserve"> – </w:t>
      </w:r>
      <w:r w:rsidRPr="00E05CF3">
        <w:rPr>
          <w:rFonts w:asciiTheme="minorHAnsi" w:hAnsiTheme="minorHAnsi" w:cstheme="minorHAnsi"/>
          <w:sz w:val="24"/>
          <w:szCs w:val="26"/>
          <w:lang w:val="en-GB"/>
        </w:rPr>
        <w:t xml:space="preserve">Business Development Manager </w:t>
      </w:r>
      <w:proofErr w:type="spellStart"/>
      <w:r w:rsidRPr="00E05CF3">
        <w:rPr>
          <w:rFonts w:asciiTheme="minorHAnsi" w:hAnsiTheme="minorHAnsi" w:cstheme="minorHAnsi"/>
          <w:sz w:val="24"/>
          <w:szCs w:val="26"/>
          <w:lang w:val="en-GB"/>
        </w:rPr>
        <w:t>Zagranicznego</w:t>
      </w:r>
      <w:proofErr w:type="spellEnd"/>
      <w:r w:rsidRPr="00E05CF3">
        <w:rPr>
          <w:rFonts w:asciiTheme="minorHAnsi" w:hAnsiTheme="minorHAnsi" w:cstheme="minorHAnsi"/>
          <w:sz w:val="24"/>
          <w:szCs w:val="26"/>
          <w:lang w:val="en-GB"/>
        </w:rPr>
        <w:t xml:space="preserve"> </w:t>
      </w:r>
      <w:proofErr w:type="spellStart"/>
      <w:r w:rsidRPr="00E05CF3">
        <w:rPr>
          <w:rFonts w:asciiTheme="minorHAnsi" w:hAnsiTheme="minorHAnsi" w:cstheme="minorHAnsi"/>
          <w:sz w:val="24"/>
          <w:szCs w:val="26"/>
          <w:lang w:val="en-GB"/>
        </w:rPr>
        <w:t>Biura</w:t>
      </w:r>
      <w:proofErr w:type="spellEnd"/>
      <w:r w:rsidRPr="00E05CF3">
        <w:rPr>
          <w:rFonts w:asciiTheme="minorHAnsi" w:hAnsiTheme="minorHAnsi" w:cstheme="minorHAnsi"/>
          <w:sz w:val="24"/>
          <w:szCs w:val="26"/>
          <w:lang w:val="en-GB"/>
        </w:rPr>
        <w:t xml:space="preserve"> </w:t>
      </w:r>
      <w:proofErr w:type="spellStart"/>
      <w:r w:rsidRPr="00E05CF3">
        <w:rPr>
          <w:rFonts w:asciiTheme="minorHAnsi" w:hAnsiTheme="minorHAnsi" w:cstheme="minorHAnsi"/>
          <w:sz w:val="24"/>
          <w:szCs w:val="26"/>
          <w:lang w:val="en-GB"/>
        </w:rPr>
        <w:t>Handlowego</w:t>
      </w:r>
      <w:proofErr w:type="spellEnd"/>
      <w:r w:rsidRPr="00E05CF3">
        <w:rPr>
          <w:rFonts w:asciiTheme="minorHAnsi" w:hAnsiTheme="minorHAnsi" w:cstheme="minorHAnsi"/>
          <w:sz w:val="24"/>
          <w:szCs w:val="26"/>
          <w:lang w:val="en-GB"/>
        </w:rPr>
        <w:t xml:space="preserve"> w </w:t>
      </w:r>
      <w:proofErr w:type="spellStart"/>
      <w:r w:rsidRPr="00E05CF3">
        <w:rPr>
          <w:rFonts w:asciiTheme="minorHAnsi" w:hAnsiTheme="minorHAnsi" w:cstheme="minorHAnsi"/>
          <w:sz w:val="24"/>
          <w:szCs w:val="26"/>
          <w:lang w:val="en-GB"/>
        </w:rPr>
        <w:t>Sin</w:t>
      </w:r>
      <w:r w:rsidR="00B82AD1" w:rsidRPr="00E05CF3">
        <w:rPr>
          <w:rFonts w:asciiTheme="minorHAnsi" w:hAnsiTheme="minorHAnsi" w:cstheme="minorHAnsi"/>
          <w:sz w:val="24"/>
          <w:szCs w:val="26"/>
          <w:lang w:val="en-GB"/>
        </w:rPr>
        <w:t>g</w:t>
      </w:r>
      <w:r w:rsidRPr="00E05CF3">
        <w:rPr>
          <w:rFonts w:asciiTheme="minorHAnsi" w:hAnsiTheme="minorHAnsi" w:cstheme="minorHAnsi"/>
          <w:sz w:val="24"/>
          <w:szCs w:val="26"/>
          <w:lang w:val="en-GB"/>
        </w:rPr>
        <w:t>apurze</w:t>
      </w:r>
      <w:proofErr w:type="spellEnd"/>
      <w:r w:rsidR="00A44B69" w:rsidRPr="00E05CF3">
        <w:rPr>
          <w:rFonts w:asciiTheme="minorHAnsi" w:hAnsiTheme="minorHAnsi" w:cstheme="minorHAnsi"/>
          <w:sz w:val="24"/>
          <w:szCs w:val="26"/>
          <w:lang w:val="en-GB"/>
        </w:rPr>
        <w:t>.</w:t>
      </w:r>
    </w:p>
    <w:p w14:paraId="68DDA59D" w14:textId="77777777" w:rsidR="00062B3E" w:rsidRPr="00E05CF3" w:rsidRDefault="00062B3E" w:rsidP="00062B3E">
      <w:pPr>
        <w:pStyle w:val="Akapitzlist"/>
        <w:ind w:left="1985"/>
        <w:jc w:val="both"/>
        <w:rPr>
          <w:rFonts w:asciiTheme="minorHAnsi" w:hAnsiTheme="minorHAnsi" w:cstheme="minorHAnsi"/>
          <w:b/>
          <w:bCs/>
          <w:sz w:val="24"/>
          <w:szCs w:val="26"/>
          <w:u w:val="single"/>
        </w:rPr>
      </w:pPr>
    </w:p>
    <w:bookmarkEnd w:id="1"/>
    <w:bookmarkEnd w:id="2"/>
    <w:p w14:paraId="1C25E8A2" w14:textId="207C20B0" w:rsidR="0045572C" w:rsidRPr="007D4AE1" w:rsidRDefault="0045572C" w:rsidP="007D4AE1">
      <w:pPr>
        <w:pStyle w:val="Akapitzlist"/>
        <w:numPr>
          <w:ilvl w:val="0"/>
          <w:numId w:val="16"/>
        </w:numPr>
        <w:ind w:left="1843" w:hanging="425"/>
        <w:jc w:val="both"/>
        <w:rPr>
          <w:rFonts w:asciiTheme="minorHAnsi" w:hAnsiTheme="minorHAnsi" w:cstheme="minorHAnsi"/>
          <w:sz w:val="24"/>
          <w:szCs w:val="26"/>
        </w:rPr>
      </w:pPr>
      <w:proofErr w:type="spellStart"/>
      <w:r w:rsidRPr="00E05CF3">
        <w:rPr>
          <w:rFonts w:asciiTheme="minorHAnsi" w:hAnsiTheme="minorHAnsi" w:cstheme="minorHAnsi"/>
          <w:b/>
          <w:color w:val="000000"/>
          <w:sz w:val="24"/>
          <w:szCs w:val="26"/>
        </w:rPr>
        <w:t>Success</w:t>
      </w:r>
      <w:proofErr w:type="spellEnd"/>
      <w:r w:rsidRPr="00E05CF3">
        <w:rPr>
          <w:rFonts w:asciiTheme="minorHAnsi" w:hAnsiTheme="minorHAnsi" w:cstheme="minorHAnsi"/>
          <w:b/>
          <w:color w:val="000000"/>
          <w:sz w:val="24"/>
          <w:szCs w:val="26"/>
        </w:rPr>
        <w:t xml:space="preserve"> </w:t>
      </w:r>
      <w:proofErr w:type="spellStart"/>
      <w:r w:rsidRPr="00E05CF3">
        <w:rPr>
          <w:rFonts w:asciiTheme="minorHAnsi" w:hAnsiTheme="minorHAnsi" w:cstheme="minorHAnsi"/>
          <w:b/>
          <w:color w:val="000000"/>
          <w:sz w:val="24"/>
          <w:szCs w:val="26"/>
        </w:rPr>
        <w:t>stories</w:t>
      </w:r>
      <w:proofErr w:type="spellEnd"/>
      <w:r w:rsidRPr="00E05CF3">
        <w:rPr>
          <w:rFonts w:asciiTheme="minorHAnsi" w:hAnsiTheme="minorHAnsi" w:cstheme="minorHAnsi"/>
          <w:b/>
          <w:color w:val="000000"/>
          <w:sz w:val="24"/>
          <w:szCs w:val="26"/>
        </w:rPr>
        <w:t>: przykłady polskich firm obecnych na rynkach Azji Południowo-Wschodniej, praktyczne porady polskich eksporterów na trudne czasy</w:t>
      </w:r>
      <w:r w:rsidRPr="00E05CF3">
        <w:rPr>
          <w:rFonts w:asciiTheme="minorHAnsi" w:hAnsiTheme="minorHAnsi" w:cstheme="minorHAnsi"/>
          <w:b/>
          <w:sz w:val="24"/>
          <w:szCs w:val="26"/>
        </w:rPr>
        <w:t>:</w:t>
      </w:r>
    </w:p>
    <w:p w14:paraId="54FECACA" w14:textId="77777777" w:rsidR="007D4AE1" w:rsidRPr="00E05CF3" w:rsidRDefault="007D4AE1" w:rsidP="007D4AE1">
      <w:pPr>
        <w:pStyle w:val="Akapitzlist"/>
        <w:ind w:left="1843"/>
        <w:jc w:val="both"/>
        <w:rPr>
          <w:rFonts w:asciiTheme="minorHAnsi" w:hAnsiTheme="minorHAnsi" w:cstheme="minorHAnsi"/>
          <w:sz w:val="24"/>
          <w:szCs w:val="26"/>
        </w:rPr>
      </w:pPr>
    </w:p>
    <w:p w14:paraId="755A532F" w14:textId="77777777" w:rsidR="0045572C" w:rsidRPr="00952ED9" w:rsidRDefault="0045572C" w:rsidP="00444278">
      <w:pPr>
        <w:ind w:left="1843"/>
        <w:jc w:val="both"/>
        <w:rPr>
          <w:rFonts w:asciiTheme="minorHAnsi" w:hAnsiTheme="minorHAnsi" w:cstheme="minorHAnsi"/>
          <w:sz w:val="24"/>
          <w:szCs w:val="26"/>
        </w:rPr>
      </w:pPr>
      <w:r w:rsidRPr="00952ED9">
        <w:rPr>
          <w:rFonts w:asciiTheme="minorHAnsi" w:hAnsiTheme="minorHAnsi" w:cstheme="minorHAnsi"/>
          <w:sz w:val="24"/>
          <w:szCs w:val="26"/>
        </w:rPr>
        <w:t xml:space="preserve">Andrzej Jakubowski – </w:t>
      </w:r>
      <w:proofErr w:type="spellStart"/>
      <w:r w:rsidRPr="00952ED9">
        <w:rPr>
          <w:rFonts w:asciiTheme="minorHAnsi" w:hAnsiTheme="minorHAnsi" w:cstheme="minorHAnsi"/>
          <w:sz w:val="24"/>
          <w:szCs w:val="26"/>
        </w:rPr>
        <w:t>Polish</w:t>
      </w:r>
      <w:proofErr w:type="spellEnd"/>
      <w:r w:rsidRPr="00952ED9">
        <w:rPr>
          <w:rFonts w:asciiTheme="minorHAnsi" w:hAnsiTheme="minorHAnsi" w:cstheme="minorHAnsi"/>
          <w:sz w:val="24"/>
          <w:szCs w:val="26"/>
        </w:rPr>
        <w:t xml:space="preserve"> Business Club in </w:t>
      </w:r>
      <w:proofErr w:type="spellStart"/>
      <w:r w:rsidRPr="00952ED9">
        <w:rPr>
          <w:rFonts w:asciiTheme="minorHAnsi" w:hAnsiTheme="minorHAnsi" w:cstheme="minorHAnsi"/>
          <w:sz w:val="24"/>
          <w:szCs w:val="26"/>
        </w:rPr>
        <w:t>Jakarta</w:t>
      </w:r>
      <w:proofErr w:type="spellEnd"/>
      <w:r w:rsidRPr="00952ED9">
        <w:rPr>
          <w:rFonts w:asciiTheme="minorHAnsi" w:hAnsiTheme="minorHAnsi" w:cstheme="minorHAnsi"/>
          <w:sz w:val="24"/>
          <w:szCs w:val="26"/>
        </w:rPr>
        <w:t>,</w:t>
      </w:r>
    </w:p>
    <w:p w14:paraId="0D8F5761" w14:textId="2D88F5D3" w:rsidR="00172793" w:rsidRPr="00952ED9" w:rsidRDefault="00952ED9" w:rsidP="00444278">
      <w:pPr>
        <w:ind w:left="1843"/>
        <w:jc w:val="both"/>
        <w:rPr>
          <w:rFonts w:asciiTheme="minorHAnsi" w:hAnsiTheme="minorHAnsi" w:cstheme="minorHAnsi"/>
          <w:sz w:val="24"/>
          <w:szCs w:val="26"/>
        </w:rPr>
      </w:pPr>
      <w:r w:rsidRPr="00952ED9">
        <w:rPr>
          <w:rFonts w:asciiTheme="minorHAnsi" w:hAnsiTheme="minorHAnsi" w:cstheme="minorHAnsi"/>
          <w:sz w:val="24"/>
          <w:szCs w:val="26"/>
        </w:rPr>
        <w:t xml:space="preserve">Adrian Winiarz – </w:t>
      </w:r>
      <w:r w:rsidR="008922DE" w:rsidRPr="00952ED9">
        <w:rPr>
          <w:rFonts w:asciiTheme="minorHAnsi" w:hAnsiTheme="minorHAnsi" w:cstheme="minorHAnsi"/>
          <w:sz w:val="24"/>
          <w:szCs w:val="26"/>
          <w:lang w:val="en-GB"/>
        </w:rPr>
        <w:t xml:space="preserve">Export Director, </w:t>
      </w:r>
      <w:proofErr w:type="spellStart"/>
      <w:r w:rsidR="008922DE" w:rsidRPr="00952ED9">
        <w:rPr>
          <w:rFonts w:asciiTheme="minorHAnsi" w:hAnsiTheme="minorHAnsi" w:cstheme="minorHAnsi"/>
          <w:sz w:val="24"/>
          <w:szCs w:val="26"/>
          <w:lang w:val="en-GB"/>
        </w:rPr>
        <w:t>Bielenda</w:t>
      </w:r>
      <w:proofErr w:type="spellEnd"/>
      <w:r w:rsidRPr="00952ED9">
        <w:rPr>
          <w:rFonts w:asciiTheme="minorHAnsi" w:hAnsiTheme="minorHAnsi" w:cstheme="minorHAnsi"/>
          <w:sz w:val="24"/>
          <w:szCs w:val="26"/>
          <w:lang w:val="en-GB"/>
        </w:rPr>
        <w:t>,</w:t>
      </w:r>
    </w:p>
    <w:p w14:paraId="6D40D02E" w14:textId="43B4A7AD" w:rsidR="00DF7BD6" w:rsidRDefault="00952ED9" w:rsidP="0048325C">
      <w:pPr>
        <w:ind w:left="1843"/>
        <w:jc w:val="both"/>
        <w:rPr>
          <w:rFonts w:asciiTheme="minorHAnsi" w:hAnsiTheme="minorHAnsi" w:cstheme="minorHAnsi"/>
          <w:sz w:val="24"/>
          <w:szCs w:val="26"/>
        </w:rPr>
      </w:pPr>
      <w:r w:rsidRPr="00952ED9">
        <w:rPr>
          <w:rFonts w:asciiTheme="minorHAnsi" w:hAnsiTheme="minorHAnsi" w:cstheme="minorHAnsi"/>
          <w:sz w:val="24"/>
          <w:szCs w:val="26"/>
        </w:rPr>
        <w:t xml:space="preserve">Anna </w:t>
      </w:r>
      <w:proofErr w:type="spellStart"/>
      <w:r w:rsidRPr="00952ED9">
        <w:rPr>
          <w:rFonts w:asciiTheme="minorHAnsi" w:hAnsiTheme="minorHAnsi" w:cstheme="minorHAnsi"/>
          <w:sz w:val="24"/>
          <w:szCs w:val="26"/>
        </w:rPr>
        <w:t>Gętka</w:t>
      </w:r>
      <w:proofErr w:type="spellEnd"/>
      <w:r w:rsidRPr="00952ED9">
        <w:rPr>
          <w:rFonts w:asciiTheme="minorHAnsi" w:hAnsiTheme="minorHAnsi" w:cstheme="minorHAnsi"/>
          <w:sz w:val="24"/>
          <w:szCs w:val="26"/>
        </w:rPr>
        <w:t xml:space="preserve"> – </w:t>
      </w:r>
      <w:r w:rsidR="00952C01" w:rsidRPr="00952ED9">
        <w:rPr>
          <w:rFonts w:asciiTheme="minorHAnsi" w:hAnsiTheme="minorHAnsi" w:cstheme="minorHAnsi"/>
          <w:sz w:val="24"/>
          <w:szCs w:val="26"/>
        </w:rPr>
        <w:t xml:space="preserve">Export Manager, </w:t>
      </w:r>
      <w:proofErr w:type="spellStart"/>
      <w:r w:rsidR="00952C01" w:rsidRPr="00952ED9">
        <w:rPr>
          <w:rFonts w:asciiTheme="minorHAnsi" w:hAnsiTheme="minorHAnsi" w:cstheme="minorHAnsi"/>
          <w:sz w:val="24"/>
          <w:szCs w:val="26"/>
        </w:rPr>
        <w:t>Bakalland</w:t>
      </w:r>
      <w:proofErr w:type="spellEnd"/>
      <w:r w:rsidR="007D4AE1">
        <w:rPr>
          <w:rFonts w:asciiTheme="minorHAnsi" w:hAnsiTheme="minorHAnsi" w:cstheme="minorHAnsi"/>
          <w:sz w:val="24"/>
          <w:szCs w:val="26"/>
        </w:rPr>
        <w:t>,</w:t>
      </w:r>
    </w:p>
    <w:p w14:paraId="04917DC1" w14:textId="319770F3" w:rsidR="007D4AE1" w:rsidRPr="00952ED9" w:rsidRDefault="007D4AE1" w:rsidP="0048325C">
      <w:pPr>
        <w:ind w:left="1843"/>
        <w:jc w:val="both"/>
        <w:rPr>
          <w:rFonts w:asciiTheme="minorHAnsi" w:hAnsiTheme="minorHAnsi" w:cstheme="minorHAnsi"/>
          <w:sz w:val="24"/>
          <w:szCs w:val="26"/>
        </w:rPr>
      </w:pPr>
      <w:r>
        <w:rPr>
          <w:rFonts w:asciiTheme="minorHAnsi" w:hAnsiTheme="minorHAnsi" w:cstheme="minorHAnsi"/>
          <w:sz w:val="24"/>
          <w:szCs w:val="26"/>
        </w:rPr>
        <w:t>Beata Łakoma –</w:t>
      </w:r>
      <w:r w:rsidRPr="007D4AE1">
        <w:rPr>
          <w:rFonts w:asciiTheme="minorHAnsi" w:hAnsiTheme="minorHAnsi" w:cstheme="minorHAnsi"/>
          <w:sz w:val="24"/>
          <w:szCs w:val="26"/>
        </w:rPr>
        <w:t xml:space="preserve"> Business Development Manager</w:t>
      </w:r>
      <w:r>
        <w:rPr>
          <w:rFonts w:asciiTheme="minorHAnsi" w:hAnsiTheme="minorHAnsi" w:cstheme="minorHAnsi"/>
          <w:sz w:val="24"/>
          <w:szCs w:val="26"/>
        </w:rPr>
        <w:t>,</w:t>
      </w:r>
      <w:r w:rsidRPr="007D4AE1">
        <w:rPr>
          <w:rFonts w:asciiTheme="minorHAnsi" w:hAnsiTheme="minorHAnsi" w:cstheme="minorHAnsi"/>
          <w:sz w:val="24"/>
          <w:szCs w:val="26"/>
        </w:rPr>
        <w:t xml:space="preserve"> </w:t>
      </w:r>
      <w:proofErr w:type="spellStart"/>
      <w:r w:rsidRPr="007D4AE1">
        <w:rPr>
          <w:rFonts w:asciiTheme="minorHAnsi" w:hAnsiTheme="minorHAnsi" w:cstheme="minorHAnsi"/>
          <w:sz w:val="24"/>
          <w:szCs w:val="26"/>
        </w:rPr>
        <w:t>Lestello</w:t>
      </w:r>
      <w:proofErr w:type="spellEnd"/>
      <w:r w:rsidR="00B024BA">
        <w:rPr>
          <w:rFonts w:asciiTheme="minorHAnsi" w:hAnsiTheme="minorHAnsi" w:cstheme="minorHAnsi"/>
          <w:sz w:val="24"/>
          <w:szCs w:val="26"/>
        </w:rPr>
        <w:t>.</w:t>
      </w:r>
    </w:p>
    <w:p w14:paraId="261384BC" w14:textId="77777777" w:rsidR="00882503" w:rsidRPr="00E05CF3" w:rsidRDefault="00882503" w:rsidP="00E27A99">
      <w:pPr>
        <w:suppressAutoHyphens/>
        <w:spacing w:line="276" w:lineRule="auto"/>
        <w:jc w:val="center"/>
        <w:rPr>
          <w:rFonts w:asciiTheme="minorHAnsi" w:hAnsiTheme="minorHAnsi" w:cstheme="minorHAnsi"/>
          <w:color w:val="548DD4" w:themeColor="text2" w:themeTint="99"/>
          <w:sz w:val="28"/>
          <w:szCs w:val="24"/>
        </w:rPr>
      </w:pPr>
    </w:p>
    <w:p w14:paraId="55D7F531" w14:textId="22000FCE" w:rsidR="00882503" w:rsidRPr="00E05CF3" w:rsidRDefault="00DD15DD" w:rsidP="00882503">
      <w:pPr>
        <w:jc w:val="both"/>
        <w:rPr>
          <w:rFonts w:asciiTheme="minorHAnsi" w:hAnsiTheme="minorHAnsi" w:cstheme="minorHAnsi"/>
          <w:b/>
          <w:sz w:val="24"/>
        </w:rPr>
      </w:pPr>
      <w:r w:rsidRPr="00E05CF3">
        <w:rPr>
          <w:rFonts w:asciiTheme="minorHAnsi" w:hAnsiTheme="minorHAnsi" w:cstheme="minorHAnsi"/>
          <w:color w:val="000000"/>
          <w:sz w:val="24"/>
          <w:szCs w:val="26"/>
        </w:rPr>
        <w:t>11:</w:t>
      </w:r>
      <w:r w:rsidR="00627FC9">
        <w:rPr>
          <w:rFonts w:asciiTheme="minorHAnsi" w:hAnsiTheme="minorHAnsi" w:cstheme="minorHAnsi"/>
          <w:color w:val="000000"/>
          <w:sz w:val="24"/>
          <w:szCs w:val="26"/>
        </w:rPr>
        <w:t>3</w:t>
      </w:r>
      <w:r w:rsidRPr="00E05CF3">
        <w:rPr>
          <w:rFonts w:asciiTheme="minorHAnsi" w:hAnsiTheme="minorHAnsi" w:cstheme="minorHAnsi"/>
          <w:color w:val="000000"/>
          <w:sz w:val="24"/>
          <w:szCs w:val="26"/>
        </w:rPr>
        <w:t>0 – 1</w:t>
      </w:r>
      <w:r w:rsidR="008A6CAA" w:rsidRPr="00E05CF3">
        <w:rPr>
          <w:rFonts w:asciiTheme="minorHAnsi" w:hAnsiTheme="minorHAnsi" w:cstheme="minorHAnsi"/>
          <w:color w:val="000000"/>
          <w:sz w:val="24"/>
          <w:szCs w:val="26"/>
        </w:rPr>
        <w:t>2</w:t>
      </w:r>
      <w:r w:rsidRPr="00E05CF3">
        <w:rPr>
          <w:rFonts w:asciiTheme="minorHAnsi" w:hAnsiTheme="minorHAnsi" w:cstheme="minorHAnsi"/>
          <w:color w:val="000000"/>
          <w:sz w:val="24"/>
          <w:szCs w:val="26"/>
        </w:rPr>
        <w:t>:</w:t>
      </w:r>
      <w:r w:rsidR="00627FC9">
        <w:rPr>
          <w:rFonts w:asciiTheme="minorHAnsi" w:hAnsiTheme="minorHAnsi" w:cstheme="minorHAnsi"/>
          <w:color w:val="000000"/>
          <w:sz w:val="24"/>
          <w:szCs w:val="26"/>
        </w:rPr>
        <w:t>0</w:t>
      </w:r>
      <w:r w:rsidRPr="00E05CF3">
        <w:rPr>
          <w:rFonts w:asciiTheme="minorHAnsi" w:hAnsiTheme="minorHAnsi" w:cstheme="minorHAnsi"/>
          <w:color w:val="000000"/>
          <w:sz w:val="24"/>
          <w:szCs w:val="26"/>
        </w:rPr>
        <w:t xml:space="preserve">0 </w:t>
      </w:r>
      <w:r w:rsidRPr="00E05CF3">
        <w:rPr>
          <w:rFonts w:asciiTheme="minorHAnsi" w:hAnsiTheme="minorHAnsi" w:cstheme="minorHAnsi"/>
          <w:color w:val="000000"/>
          <w:sz w:val="24"/>
          <w:szCs w:val="26"/>
        </w:rPr>
        <w:tab/>
        <w:t xml:space="preserve">– </w:t>
      </w:r>
      <w:r w:rsidR="00882503" w:rsidRPr="00E05CF3">
        <w:rPr>
          <w:rFonts w:asciiTheme="minorHAnsi" w:hAnsiTheme="minorHAnsi" w:cstheme="minorHAnsi"/>
          <w:b/>
          <w:sz w:val="24"/>
        </w:rPr>
        <w:t>Sesja pytań i odpowiedzi</w:t>
      </w:r>
    </w:p>
    <w:p w14:paraId="58E62AEC" w14:textId="22E02822" w:rsidR="00882503" w:rsidRPr="00E05CF3" w:rsidRDefault="008A6CAA" w:rsidP="00882503">
      <w:pPr>
        <w:jc w:val="both"/>
        <w:rPr>
          <w:rFonts w:asciiTheme="minorHAnsi" w:hAnsiTheme="minorHAnsi" w:cstheme="minorHAnsi"/>
          <w:b/>
          <w:sz w:val="24"/>
        </w:rPr>
      </w:pPr>
      <w:r w:rsidRPr="00E05CF3">
        <w:rPr>
          <w:rFonts w:asciiTheme="minorHAnsi" w:hAnsiTheme="minorHAnsi" w:cstheme="minorHAnsi"/>
          <w:color w:val="000000"/>
          <w:sz w:val="24"/>
          <w:szCs w:val="26"/>
        </w:rPr>
        <w:t>12:</w:t>
      </w:r>
      <w:r w:rsidR="00627FC9">
        <w:rPr>
          <w:rFonts w:asciiTheme="minorHAnsi" w:hAnsiTheme="minorHAnsi" w:cstheme="minorHAnsi"/>
          <w:color w:val="000000"/>
          <w:sz w:val="24"/>
          <w:szCs w:val="26"/>
        </w:rPr>
        <w:t>0</w:t>
      </w:r>
      <w:r w:rsidRPr="00E05CF3">
        <w:rPr>
          <w:rFonts w:asciiTheme="minorHAnsi" w:hAnsiTheme="minorHAnsi" w:cstheme="minorHAnsi"/>
          <w:color w:val="000000"/>
          <w:sz w:val="24"/>
          <w:szCs w:val="26"/>
        </w:rPr>
        <w:t>0 – 12:</w:t>
      </w:r>
      <w:r w:rsidR="00627FC9">
        <w:rPr>
          <w:rFonts w:asciiTheme="minorHAnsi" w:hAnsiTheme="minorHAnsi" w:cstheme="minorHAnsi"/>
          <w:color w:val="000000"/>
          <w:sz w:val="24"/>
          <w:szCs w:val="26"/>
        </w:rPr>
        <w:t>3</w:t>
      </w:r>
      <w:r w:rsidRPr="00E05CF3">
        <w:rPr>
          <w:rFonts w:asciiTheme="minorHAnsi" w:hAnsiTheme="minorHAnsi" w:cstheme="minorHAnsi"/>
          <w:color w:val="000000"/>
          <w:sz w:val="24"/>
          <w:szCs w:val="26"/>
        </w:rPr>
        <w:t xml:space="preserve">0 </w:t>
      </w:r>
      <w:r w:rsidRPr="00E05CF3">
        <w:rPr>
          <w:rFonts w:asciiTheme="minorHAnsi" w:hAnsiTheme="minorHAnsi" w:cstheme="minorHAnsi"/>
          <w:color w:val="000000"/>
          <w:sz w:val="24"/>
          <w:szCs w:val="26"/>
        </w:rPr>
        <w:tab/>
        <w:t>–</w:t>
      </w:r>
      <w:r w:rsidRPr="00E05CF3">
        <w:rPr>
          <w:rFonts w:asciiTheme="minorHAnsi" w:hAnsiTheme="minorHAnsi" w:cstheme="minorHAnsi"/>
          <w:b/>
          <w:sz w:val="24"/>
        </w:rPr>
        <w:t xml:space="preserve"> </w:t>
      </w:r>
      <w:r w:rsidR="00882503" w:rsidRPr="00E05CF3">
        <w:rPr>
          <w:rFonts w:asciiTheme="minorHAnsi" w:hAnsiTheme="minorHAnsi" w:cstheme="minorHAnsi"/>
          <w:b/>
          <w:sz w:val="24"/>
        </w:rPr>
        <w:t>Networking</w:t>
      </w:r>
    </w:p>
    <w:p w14:paraId="11097C93" w14:textId="77777777" w:rsidR="00882503" w:rsidRPr="00E05CF3" w:rsidRDefault="00882503" w:rsidP="00E27A99">
      <w:pPr>
        <w:suppressAutoHyphens/>
        <w:spacing w:line="276" w:lineRule="auto"/>
        <w:jc w:val="center"/>
        <w:rPr>
          <w:rFonts w:asciiTheme="minorHAnsi" w:hAnsiTheme="minorHAnsi" w:cstheme="minorHAnsi"/>
          <w:sz w:val="28"/>
          <w:szCs w:val="24"/>
        </w:rPr>
      </w:pPr>
    </w:p>
    <w:p w14:paraId="33FCC8E7" w14:textId="77777777" w:rsidR="00882503" w:rsidRPr="00E05CF3" w:rsidRDefault="00882503" w:rsidP="00E27A99">
      <w:pPr>
        <w:suppressAutoHyphens/>
        <w:spacing w:line="276" w:lineRule="auto"/>
        <w:jc w:val="center"/>
        <w:rPr>
          <w:rFonts w:asciiTheme="minorHAnsi" w:hAnsiTheme="minorHAnsi" w:cstheme="minorHAnsi"/>
          <w:sz w:val="28"/>
          <w:szCs w:val="24"/>
        </w:rPr>
      </w:pPr>
    </w:p>
    <w:p w14:paraId="2E6CFB95" w14:textId="77777777" w:rsidR="00882503" w:rsidRPr="00E05CF3" w:rsidRDefault="00882503" w:rsidP="00E27A99">
      <w:pPr>
        <w:suppressAutoHyphens/>
        <w:spacing w:line="276" w:lineRule="auto"/>
        <w:jc w:val="center"/>
        <w:rPr>
          <w:rFonts w:asciiTheme="minorHAnsi" w:hAnsiTheme="minorHAnsi" w:cstheme="minorHAnsi"/>
          <w:sz w:val="28"/>
          <w:szCs w:val="24"/>
        </w:rPr>
      </w:pPr>
    </w:p>
    <w:p w14:paraId="25FC5B79" w14:textId="6D1A0680" w:rsidR="00E05CF3" w:rsidRDefault="00C80D12" w:rsidP="00E27A99">
      <w:pPr>
        <w:suppressAutoHyphens/>
        <w:spacing w:line="276" w:lineRule="auto"/>
        <w:jc w:val="center"/>
        <w:rPr>
          <w:rFonts w:asciiTheme="minorHAnsi" w:hAnsiTheme="minorHAnsi" w:cstheme="minorHAnsi"/>
          <w:sz w:val="28"/>
          <w:szCs w:val="24"/>
        </w:rPr>
      </w:pPr>
      <w:r w:rsidRPr="00E05CF3">
        <w:rPr>
          <w:rFonts w:asciiTheme="minorHAnsi" w:hAnsiTheme="minorHAnsi" w:cstheme="minorHAnsi"/>
          <w:sz w:val="28"/>
          <w:szCs w:val="24"/>
        </w:rPr>
        <w:t>Serdecznie zapraszamy</w:t>
      </w:r>
    </w:p>
    <w:p w14:paraId="1A78409B" w14:textId="77777777" w:rsidR="00E05CF3" w:rsidRDefault="00E05CF3">
      <w:pPr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sz w:val="28"/>
          <w:szCs w:val="24"/>
        </w:rPr>
        <w:br w:type="page"/>
      </w:r>
    </w:p>
    <w:p w14:paraId="6B69F5BA" w14:textId="77777777" w:rsidR="00E05CF3" w:rsidRPr="00E25C1B" w:rsidRDefault="00E05CF3" w:rsidP="00E05CF3">
      <w:pPr>
        <w:spacing w:before="100" w:beforeAutospacing="1" w:after="100" w:afterAutospacing="1"/>
        <w:jc w:val="center"/>
        <w:outlineLvl w:val="1"/>
        <w:rPr>
          <w:rFonts w:asciiTheme="minorHAnsi" w:hAnsiTheme="minorHAnsi" w:cstheme="minorHAnsi"/>
          <w:sz w:val="24"/>
          <w:szCs w:val="24"/>
        </w:rPr>
      </w:pPr>
      <w:r w:rsidRPr="00E25C1B">
        <w:rPr>
          <w:rFonts w:asciiTheme="minorHAnsi" w:hAnsiTheme="minorHAnsi" w:cstheme="minorHAnsi"/>
          <w:b/>
          <w:bCs/>
          <w:sz w:val="36"/>
          <w:szCs w:val="36"/>
        </w:rPr>
        <w:lastRenderedPageBreak/>
        <w:t xml:space="preserve">Formularz zgłoszeniowy - </w:t>
      </w:r>
      <w:proofErr w:type="spellStart"/>
      <w:r w:rsidRPr="00E8791B">
        <w:rPr>
          <w:rFonts w:asciiTheme="minorHAnsi" w:hAnsiTheme="minorHAnsi" w:cstheme="minorHAnsi"/>
          <w:b/>
          <w:bCs/>
          <w:sz w:val="36"/>
          <w:szCs w:val="36"/>
        </w:rPr>
        <w:t>Doing</w:t>
      </w:r>
      <w:proofErr w:type="spellEnd"/>
      <w:r w:rsidRPr="00E8791B">
        <w:rPr>
          <w:rFonts w:asciiTheme="minorHAnsi" w:hAnsiTheme="minorHAnsi" w:cstheme="minorHAnsi"/>
          <w:b/>
          <w:bCs/>
          <w:sz w:val="36"/>
          <w:szCs w:val="36"/>
        </w:rPr>
        <w:t xml:space="preserve"> business in ASEAN</w:t>
      </w:r>
    </w:p>
    <w:p w14:paraId="5B04DBE7" w14:textId="73DE34E8" w:rsidR="00E05CF3" w:rsidRPr="00E8791B" w:rsidRDefault="00F25214" w:rsidP="00E05CF3">
      <w:pPr>
        <w:spacing w:before="100" w:beforeAutospacing="1" w:after="100" w:afterAutospacing="1"/>
        <w:jc w:val="center"/>
        <w:outlineLvl w:val="1"/>
        <w:rPr>
          <w:rFonts w:asciiTheme="minorHAnsi" w:hAnsiTheme="minorHAnsi" w:cstheme="minorHAnsi"/>
          <w:b/>
          <w:bCs/>
          <w:sz w:val="28"/>
          <w:szCs w:val="36"/>
        </w:rPr>
      </w:pPr>
      <w:r w:rsidRPr="00D56D00">
        <w:rPr>
          <w:rFonts w:asciiTheme="minorHAnsi" w:hAnsiTheme="minorHAnsi" w:cstheme="minorHAnsi"/>
          <w:b/>
          <w:bCs/>
          <w:sz w:val="28"/>
          <w:szCs w:val="36"/>
        </w:rPr>
        <w:t>15 grudnia</w:t>
      </w:r>
      <w:r w:rsidR="00E05CF3" w:rsidRPr="00D56D00">
        <w:rPr>
          <w:rFonts w:asciiTheme="minorHAnsi" w:hAnsiTheme="minorHAnsi" w:cstheme="minorHAnsi"/>
          <w:b/>
          <w:bCs/>
          <w:sz w:val="28"/>
          <w:szCs w:val="36"/>
        </w:rPr>
        <w:t xml:space="preserve"> 2021 r.</w:t>
      </w:r>
      <w:r w:rsidR="00E05CF3" w:rsidRPr="00E8791B">
        <w:rPr>
          <w:rFonts w:asciiTheme="minorHAnsi" w:hAnsiTheme="minorHAnsi" w:cstheme="minorHAnsi"/>
          <w:b/>
          <w:bCs/>
          <w:sz w:val="28"/>
          <w:szCs w:val="36"/>
        </w:rPr>
        <w:t xml:space="preserve"> godz. </w:t>
      </w:r>
      <w:r w:rsidR="00E05CF3">
        <w:rPr>
          <w:rFonts w:asciiTheme="minorHAnsi" w:hAnsiTheme="minorHAnsi" w:cstheme="minorHAnsi"/>
          <w:b/>
          <w:bCs/>
          <w:sz w:val="28"/>
          <w:szCs w:val="36"/>
        </w:rPr>
        <w:t>9</w:t>
      </w:r>
      <w:r w:rsidR="00E05CF3" w:rsidRPr="00E8791B">
        <w:rPr>
          <w:rFonts w:asciiTheme="minorHAnsi" w:hAnsiTheme="minorHAnsi" w:cstheme="minorHAnsi"/>
          <w:b/>
          <w:bCs/>
          <w:sz w:val="28"/>
          <w:szCs w:val="36"/>
        </w:rPr>
        <w:t>:00–12:</w:t>
      </w:r>
      <w:r w:rsidR="00627FC9">
        <w:rPr>
          <w:rFonts w:asciiTheme="minorHAnsi" w:hAnsiTheme="minorHAnsi" w:cstheme="minorHAnsi"/>
          <w:b/>
          <w:bCs/>
          <w:sz w:val="28"/>
          <w:szCs w:val="36"/>
        </w:rPr>
        <w:t>3</w:t>
      </w:r>
      <w:r w:rsidR="00D10BE6">
        <w:rPr>
          <w:rFonts w:asciiTheme="minorHAnsi" w:hAnsiTheme="minorHAnsi" w:cstheme="minorHAnsi"/>
          <w:b/>
          <w:bCs/>
          <w:sz w:val="28"/>
          <w:szCs w:val="36"/>
        </w:rPr>
        <w:t>0</w:t>
      </w:r>
      <w:r w:rsidR="00E05CF3" w:rsidRPr="00E8791B">
        <w:rPr>
          <w:rFonts w:asciiTheme="minorHAnsi" w:hAnsiTheme="minorHAnsi" w:cstheme="minorHAnsi"/>
          <w:b/>
          <w:bCs/>
          <w:sz w:val="28"/>
          <w:szCs w:val="36"/>
        </w:rPr>
        <w:t xml:space="preserve"> (</w:t>
      </w:r>
      <w:r w:rsidR="00D56D00">
        <w:rPr>
          <w:rFonts w:asciiTheme="minorHAnsi" w:hAnsiTheme="minorHAnsi" w:cstheme="minorHAnsi"/>
          <w:b/>
          <w:bCs/>
          <w:sz w:val="28"/>
          <w:szCs w:val="36"/>
        </w:rPr>
        <w:t>środa</w:t>
      </w:r>
      <w:r w:rsidR="00E05CF3" w:rsidRPr="00E8791B">
        <w:rPr>
          <w:rFonts w:asciiTheme="minorHAnsi" w:hAnsiTheme="minorHAnsi" w:cstheme="minorHAnsi"/>
          <w:b/>
          <w:bCs/>
          <w:sz w:val="28"/>
          <w:szCs w:val="36"/>
        </w:rPr>
        <w:t>)</w:t>
      </w:r>
    </w:p>
    <w:p w14:paraId="64750628" w14:textId="294EB031" w:rsidR="00E05CF3" w:rsidRDefault="00E05CF3" w:rsidP="00E05CF3">
      <w:pPr>
        <w:rPr>
          <w:rFonts w:asciiTheme="minorHAnsi" w:hAnsiTheme="minorHAnsi" w:cstheme="minorHAnsi"/>
        </w:rPr>
      </w:pPr>
    </w:p>
    <w:p w14:paraId="4ACA0205" w14:textId="77777777" w:rsidR="00AE0FE0" w:rsidRPr="00E25C1B" w:rsidRDefault="00AE0FE0" w:rsidP="00E05CF3">
      <w:pPr>
        <w:rPr>
          <w:rFonts w:asciiTheme="minorHAnsi" w:hAnsiTheme="minorHAnsi" w:cstheme="minorHAnsi"/>
        </w:rPr>
      </w:pPr>
    </w:p>
    <w:p w14:paraId="736D987E" w14:textId="77777777" w:rsidR="00DF4067" w:rsidRDefault="00DF4067" w:rsidP="00DF4067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*</w:t>
      </w:r>
      <w:r w:rsidRPr="00874953">
        <w:rPr>
          <w:rFonts w:asciiTheme="minorHAnsi" w:hAnsiTheme="minorHAnsi" w:cstheme="minorHAnsi"/>
          <w:sz w:val="24"/>
          <w:szCs w:val="24"/>
        </w:rPr>
        <w:t>Imię i nazwisko</w:t>
      </w:r>
    </w:p>
    <w:p w14:paraId="4E801601" w14:textId="77777777" w:rsidR="00DF4067" w:rsidRPr="00874953" w:rsidRDefault="00DF4067" w:rsidP="00DF40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4"/>
          <w:szCs w:val="24"/>
        </w:rPr>
      </w:pPr>
    </w:p>
    <w:p w14:paraId="22D90480" w14:textId="77777777" w:rsidR="00DF4067" w:rsidRDefault="00DF4067" w:rsidP="00DF4067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*</w:t>
      </w:r>
      <w:r w:rsidRPr="00E8791B">
        <w:rPr>
          <w:rFonts w:asciiTheme="minorHAnsi" w:hAnsiTheme="minorHAnsi" w:cstheme="minorHAnsi"/>
          <w:sz w:val="24"/>
          <w:szCs w:val="24"/>
        </w:rPr>
        <w:t>Stanowisko</w:t>
      </w:r>
    </w:p>
    <w:p w14:paraId="7A8E57B2" w14:textId="77777777" w:rsidR="00DF4067" w:rsidRPr="00E8791B" w:rsidRDefault="00DF4067" w:rsidP="00DF40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4"/>
          <w:szCs w:val="24"/>
        </w:rPr>
      </w:pPr>
    </w:p>
    <w:p w14:paraId="41C74685" w14:textId="77777777" w:rsidR="00DF4067" w:rsidRDefault="00DF4067" w:rsidP="00DF4067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*</w:t>
      </w:r>
      <w:r w:rsidRPr="00E8791B">
        <w:rPr>
          <w:rFonts w:asciiTheme="minorHAnsi" w:hAnsiTheme="minorHAnsi" w:cstheme="minorHAnsi"/>
          <w:sz w:val="24"/>
          <w:szCs w:val="24"/>
        </w:rPr>
        <w:t>Numer telefonu</w:t>
      </w:r>
    </w:p>
    <w:p w14:paraId="14E923BA" w14:textId="77777777" w:rsidR="00DF4067" w:rsidRPr="00E8791B" w:rsidRDefault="00DF4067" w:rsidP="00DF40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4"/>
          <w:szCs w:val="24"/>
        </w:rPr>
      </w:pPr>
    </w:p>
    <w:p w14:paraId="4F0C4E04" w14:textId="77777777" w:rsidR="00DF4067" w:rsidRPr="00E8791B" w:rsidRDefault="00DF4067" w:rsidP="00DF4067">
      <w:pPr>
        <w:rPr>
          <w:rFonts w:asciiTheme="minorHAnsi" w:hAnsiTheme="minorHAnsi" w:cstheme="minorHAnsi"/>
        </w:rPr>
      </w:pPr>
      <w:r w:rsidRPr="00E8791B">
        <w:rPr>
          <w:rFonts w:asciiTheme="minorHAnsi" w:hAnsiTheme="minorHAnsi" w:cstheme="minorHAnsi"/>
        </w:rPr>
        <w:t>*E-mail</w:t>
      </w:r>
    </w:p>
    <w:p w14:paraId="2619D92E" w14:textId="77777777" w:rsidR="00DF4067" w:rsidRPr="00E8791B" w:rsidRDefault="00DF4067" w:rsidP="00DF40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</w:rPr>
      </w:pPr>
    </w:p>
    <w:p w14:paraId="7E3EC611" w14:textId="77777777" w:rsidR="00E05CF3" w:rsidRPr="00E8791B" w:rsidRDefault="00E05CF3" w:rsidP="00E05CF3">
      <w:pPr>
        <w:rPr>
          <w:rFonts w:asciiTheme="minorHAnsi" w:hAnsiTheme="minorHAnsi" w:cstheme="minorHAnsi"/>
        </w:rPr>
      </w:pPr>
      <w:r w:rsidRPr="00E8791B">
        <w:rPr>
          <w:rFonts w:asciiTheme="minorHAnsi" w:hAnsiTheme="minorHAnsi" w:cstheme="minorHAnsi"/>
        </w:rPr>
        <w:t>* Nazwa firmy/organizacji</w:t>
      </w:r>
    </w:p>
    <w:p w14:paraId="49416BD7" w14:textId="77777777" w:rsidR="00E05CF3" w:rsidRPr="00E8791B" w:rsidRDefault="00E05CF3" w:rsidP="00E05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</w:rPr>
      </w:pPr>
    </w:p>
    <w:p w14:paraId="44750A0C" w14:textId="3E8643B2" w:rsidR="00E05CF3" w:rsidRPr="00E8791B" w:rsidRDefault="00532BFB" w:rsidP="00E05CF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* </w:t>
      </w:r>
      <w:r w:rsidR="00E05CF3" w:rsidRPr="00E8791B">
        <w:rPr>
          <w:rFonts w:asciiTheme="minorHAnsi" w:hAnsiTheme="minorHAnsi" w:cstheme="minorHAnsi"/>
        </w:rPr>
        <w:t>Adres</w:t>
      </w:r>
    </w:p>
    <w:p w14:paraId="590F5981" w14:textId="77777777" w:rsidR="00E05CF3" w:rsidRPr="00E8791B" w:rsidRDefault="00E05CF3" w:rsidP="00E05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</w:rPr>
      </w:pPr>
    </w:p>
    <w:p w14:paraId="63779F9B" w14:textId="77777777" w:rsidR="00E05CF3" w:rsidRDefault="00E05CF3" w:rsidP="00E05CF3">
      <w:pPr>
        <w:rPr>
          <w:rFonts w:asciiTheme="minorHAnsi" w:hAnsiTheme="minorHAnsi" w:cstheme="minorHAnsi"/>
          <w:b/>
        </w:rPr>
      </w:pPr>
    </w:p>
    <w:p w14:paraId="41D7A1B6" w14:textId="77777777" w:rsidR="00E05CF3" w:rsidRDefault="00E05CF3" w:rsidP="00E05CF3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*Zgłaszam chęć udziału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1"/>
      </w:r>
    </w:p>
    <w:p w14:paraId="0863AB92" w14:textId="77777777" w:rsidR="00E05CF3" w:rsidRDefault="00E05CF3" w:rsidP="00E05CF3">
      <w:pPr>
        <w:rPr>
          <w:rFonts w:asciiTheme="minorHAnsi" w:hAnsiTheme="minorHAnsi" w:cstheme="minorHAnsi"/>
          <w:sz w:val="24"/>
          <w:szCs w:val="24"/>
        </w:rPr>
      </w:pPr>
    </w:p>
    <w:p w14:paraId="72B9BB74" w14:textId="08E61971" w:rsidR="00E05CF3" w:rsidRDefault="00E05CF3" w:rsidP="00E05CF3">
      <w:pPr>
        <w:rPr>
          <w:rFonts w:asciiTheme="minorHAnsi" w:hAnsiTheme="minorHAnsi" w:cstheme="minorHAnsi"/>
          <w:sz w:val="24"/>
        </w:rPr>
      </w:pPr>
      <w:r w:rsidRPr="003A0850">
        <w:rPr>
          <w:rFonts w:cstheme="minorHAnsi"/>
          <w:sz w:val="24"/>
        </w:rPr>
        <w:object w:dxaOrig="225" w:dyaOrig="225" w14:anchorId="1FED1D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16.5pt;height:14pt" o:ole="">
            <v:imagedata r:id="rId7" o:title=""/>
          </v:shape>
          <w:control r:id="rId8" w:name="DefaultOcxName1" w:shapeid="_x0000_i1032"/>
        </w:object>
      </w:r>
      <w:r w:rsidRPr="003A0850">
        <w:rPr>
          <w:rFonts w:asciiTheme="minorHAnsi" w:hAnsiTheme="minorHAnsi" w:cstheme="minorHAnsi"/>
          <w:sz w:val="24"/>
        </w:rPr>
        <w:t>stacjonarnie w Pałacu Biedermanna</w:t>
      </w:r>
      <w:r w:rsidRPr="003A0850">
        <w:rPr>
          <w:rFonts w:asciiTheme="minorHAnsi" w:hAnsiTheme="minorHAnsi" w:cstheme="minorHAnsi"/>
          <w:sz w:val="24"/>
        </w:rPr>
        <w:tab/>
      </w:r>
      <w:r w:rsidRPr="003A0850"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ab/>
      </w:r>
      <w:r w:rsidRPr="003A0850">
        <w:rPr>
          <w:rFonts w:cstheme="minorHAnsi"/>
          <w:sz w:val="24"/>
        </w:rPr>
        <w:object w:dxaOrig="225" w:dyaOrig="225" w14:anchorId="66862F14">
          <v:shape id="_x0000_i1035" type="#_x0000_t75" style="width:16.5pt;height:14pt" o:ole="">
            <v:imagedata r:id="rId7" o:title=""/>
          </v:shape>
          <w:control r:id="rId9" w:name="DefaultOcxName11" w:shapeid="_x0000_i1035"/>
        </w:object>
      </w:r>
      <w:r w:rsidRPr="003A0850">
        <w:rPr>
          <w:rFonts w:asciiTheme="minorHAnsi" w:hAnsiTheme="minorHAnsi" w:cstheme="minorHAnsi"/>
          <w:sz w:val="24"/>
        </w:rPr>
        <w:t xml:space="preserve">on </w:t>
      </w:r>
      <w:proofErr w:type="spellStart"/>
      <w:r w:rsidRPr="003A0850">
        <w:rPr>
          <w:rFonts w:asciiTheme="minorHAnsi" w:hAnsiTheme="minorHAnsi" w:cstheme="minorHAnsi"/>
          <w:sz w:val="24"/>
        </w:rPr>
        <w:t>line</w:t>
      </w:r>
      <w:proofErr w:type="spellEnd"/>
      <w:r w:rsidRPr="003A0850">
        <w:rPr>
          <w:rFonts w:asciiTheme="minorHAnsi" w:hAnsiTheme="minorHAnsi" w:cstheme="minorHAnsi"/>
          <w:sz w:val="24"/>
        </w:rPr>
        <w:t xml:space="preserve"> za pośrednictwem </w:t>
      </w:r>
    </w:p>
    <w:p w14:paraId="5A5952EA" w14:textId="452BE05A" w:rsidR="00E05CF3" w:rsidRPr="003A0850" w:rsidRDefault="00E05CF3" w:rsidP="00E05CF3">
      <w:pPr>
        <w:ind w:left="5387" w:firstLine="709"/>
        <w:rPr>
          <w:rFonts w:asciiTheme="minorHAnsi" w:hAnsiTheme="minorHAnsi" w:cstheme="minorHAnsi"/>
          <w:sz w:val="24"/>
        </w:rPr>
      </w:pPr>
      <w:r w:rsidRPr="003A0850">
        <w:rPr>
          <w:rFonts w:asciiTheme="minorHAnsi" w:hAnsiTheme="minorHAnsi" w:cstheme="minorHAnsi"/>
          <w:sz w:val="24"/>
        </w:rPr>
        <w:t xml:space="preserve">platformy </w:t>
      </w:r>
      <w:proofErr w:type="spellStart"/>
      <w:r w:rsidRPr="003A0850">
        <w:rPr>
          <w:rFonts w:asciiTheme="minorHAnsi" w:hAnsiTheme="minorHAnsi" w:cstheme="minorHAnsi"/>
          <w:sz w:val="24"/>
        </w:rPr>
        <w:t>stre</w:t>
      </w:r>
      <w:r w:rsidR="005760F4">
        <w:rPr>
          <w:rFonts w:asciiTheme="minorHAnsi" w:hAnsiTheme="minorHAnsi" w:cstheme="minorHAnsi"/>
          <w:sz w:val="24"/>
        </w:rPr>
        <w:t>a</w:t>
      </w:r>
      <w:r w:rsidRPr="003A0850">
        <w:rPr>
          <w:rFonts w:asciiTheme="minorHAnsi" w:hAnsiTheme="minorHAnsi" w:cstheme="minorHAnsi"/>
          <w:sz w:val="24"/>
        </w:rPr>
        <w:t>mingowej</w:t>
      </w:r>
      <w:proofErr w:type="spellEnd"/>
    </w:p>
    <w:p w14:paraId="2FCECBED" w14:textId="40ACC8FF" w:rsidR="00E05CF3" w:rsidRDefault="00E05CF3" w:rsidP="00E05CF3">
      <w:pPr>
        <w:rPr>
          <w:rFonts w:asciiTheme="minorHAnsi" w:hAnsiTheme="minorHAnsi" w:cstheme="minorHAnsi"/>
          <w:sz w:val="24"/>
          <w:szCs w:val="24"/>
        </w:rPr>
      </w:pPr>
    </w:p>
    <w:p w14:paraId="3FA7C583" w14:textId="22511B7E" w:rsidR="00B71D0A" w:rsidRDefault="00B71D0A" w:rsidP="00E05CF3">
      <w:pPr>
        <w:rPr>
          <w:rFonts w:asciiTheme="minorHAnsi" w:hAnsiTheme="minorHAnsi" w:cstheme="minorHAnsi"/>
          <w:sz w:val="24"/>
          <w:szCs w:val="24"/>
        </w:rPr>
      </w:pPr>
    </w:p>
    <w:p w14:paraId="1C986FA4" w14:textId="77777777" w:rsidR="00B71D0A" w:rsidRPr="00E8791B" w:rsidRDefault="00B71D0A" w:rsidP="00E05CF3">
      <w:pPr>
        <w:rPr>
          <w:rFonts w:asciiTheme="minorHAnsi" w:hAnsiTheme="minorHAnsi" w:cstheme="minorHAnsi"/>
          <w:sz w:val="24"/>
          <w:szCs w:val="24"/>
        </w:rPr>
      </w:pPr>
    </w:p>
    <w:p w14:paraId="2B7212AC" w14:textId="77777777" w:rsidR="00E05CF3" w:rsidRPr="003A0850" w:rsidRDefault="00E05CF3" w:rsidP="00E05CF3">
      <w:pPr>
        <w:pStyle w:val="Nagwek3"/>
        <w:jc w:val="both"/>
        <w:rPr>
          <w:rFonts w:asciiTheme="minorHAnsi" w:hAnsiTheme="minorHAnsi" w:cstheme="minorHAnsi"/>
          <w:color w:val="auto"/>
        </w:rPr>
      </w:pPr>
      <w:r w:rsidRPr="003A0850">
        <w:rPr>
          <w:rFonts w:asciiTheme="minorHAnsi" w:hAnsiTheme="minorHAnsi" w:cstheme="minorHAnsi"/>
          <w:color w:val="auto"/>
        </w:rPr>
        <w:t>Przed dokonaniem zgłoszenia na wydarzenie prosimy o zapoznanie się z informacją dotyczącą organizacji wydarzenia i przetwarzania danych osobowych.</w:t>
      </w:r>
    </w:p>
    <w:p w14:paraId="52432694" w14:textId="77777777" w:rsidR="00E05CF3" w:rsidRPr="008338C9" w:rsidRDefault="00E05CF3" w:rsidP="00E05CF3"/>
    <w:p w14:paraId="36F37D15" w14:textId="1375A091" w:rsidR="001924B2" w:rsidRDefault="00E05CF3" w:rsidP="00E05CF3">
      <w:pPr>
        <w:rPr>
          <w:rFonts w:asciiTheme="minorHAnsi" w:hAnsiTheme="minorHAnsi" w:cstheme="minorHAnsi"/>
        </w:rPr>
      </w:pPr>
      <w:r w:rsidRPr="00E8791B">
        <w:rPr>
          <w:rFonts w:cstheme="minorHAnsi"/>
        </w:rPr>
        <w:object w:dxaOrig="225" w:dyaOrig="225" w14:anchorId="44C8EE47">
          <v:shape id="_x0000_i1038" type="#_x0000_t75" style="width:16.5pt;height:14pt" o:ole="">
            <v:imagedata r:id="rId7" o:title=""/>
          </v:shape>
          <w:control r:id="rId10" w:name="DefaultOcxName" w:shapeid="_x0000_i1038"/>
        </w:object>
      </w:r>
      <w:r w:rsidRPr="00E8791B">
        <w:rPr>
          <w:rFonts w:asciiTheme="minorHAnsi" w:hAnsiTheme="minorHAnsi" w:cstheme="minorHAnsi"/>
        </w:rPr>
        <w:t>* ZGODA NA PRZETWARZANIE DANYCH</w:t>
      </w:r>
    </w:p>
    <w:p w14:paraId="5EC4D716" w14:textId="6619DC94" w:rsidR="00E05CF3" w:rsidRPr="001924B2" w:rsidRDefault="00E05CF3" w:rsidP="001924B2">
      <w:pPr>
        <w:ind w:firstLine="567"/>
        <w:rPr>
          <w:rFonts w:asciiTheme="minorHAnsi" w:hAnsiTheme="minorHAnsi" w:cstheme="minorHAnsi"/>
        </w:rPr>
      </w:pPr>
      <w:r w:rsidRPr="001924B2">
        <w:rPr>
          <w:rFonts w:asciiTheme="minorHAnsi" w:hAnsiTheme="minorHAnsi" w:cstheme="minorHAnsi"/>
        </w:rPr>
        <w:t xml:space="preserve">Pokaż więcej </w:t>
      </w:r>
      <w:r w:rsidR="001924B2">
        <w:rPr>
          <w:rFonts w:asciiTheme="minorHAnsi" w:hAnsiTheme="minorHAnsi" w:cstheme="minorHAnsi"/>
        </w:rPr>
        <w:t>(klauzula informacyjna)</w:t>
      </w:r>
    </w:p>
    <w:p w14:paraId="7E828058" w14:textId="1EFFA944" w:rsidR="001924B2" w:rsidRDefault="001924B2" w:rsidP="00E05CF3">
      <w:pPr>
        <w:rPr>
          <w:rFonts w:asciiTheme="minorHAnsi" w:hAnsiTheme="minorHAnsi" w:cstheme="minorHAnsi"/>
          <w:color w:val="FF0000"/>
        </w:rPr>
      </w:pPr>
    </w:p>
    <w:p w14:paraId="510D6281" w14:textId="0988CFAD" w:rsidR="00B71D0A" w:rsidRDefault="00B71D0A" w:rsidP="00E05CF3">
      <w:pPr>
        <w:rPr>
          <w:rFonts w:asciiTheme="minorHAnsi" w:hAnsiTheme="minorHAnsi" w:cstheme="minorHAnsi"/>
          <w:color w:val="FF0000"/>
        </w:rPr>
      </w:pPr>
    </w:p>
    <w:p w14:paraId="6093C709" w14:textId="42BC58D3" w:rsidR="00B71D0A" w:rsidRDefault="00B71D0A" w:rsidP="00E05CF3">
      <w:pPr>
        <w:rPr>
          <w:rFonts w:asciiTheme="minorHAnsi" w:hAnsiTheme="minorHAnsi" w:cstheme="minorHAnsi"/>
          <w:color w:val="FF0000"/>
        </w:rPr>
      </w:pPr>
    </w:p>
    <w:p w14:paraId="4EA87CC7" w14:textId="77777777" w:rsidR="00AE0FE0" w:rsidRDefault="00AE0FE0" w:rsidP="00E05CF3">
      <w:pPr>
        <w:rPr>
          <w:rFonts w:asciiTheme="minorHAnsi" w:hAnsiTheme="minorHAnsi" w:cstheme="minorHAnsi"/>
          <w:color w:val="FF0000"/>
        </w:rPr>
      </w:pPr>
    </w:p>
    <w:p w14:paraId="41F4A895" w14:textId="77777777" w:rsidR="00DF4067" w:rsidRDefault="00DF4067" w:rsidP="00E05CF3">
      <w:pPr>
        <w:rPr>
          <w:rFonts w:asciiTheme="minorHAnsi" w:hAnsiTheme="minorHAnsi" w:cstheme="minorHAnsi"/>
          <w:color w:val="FF0000"/>
        </w:rPr>
      </w:pPr>
    </w:p>
    <w:p w14:paraId="3B2E8864" w14:textId="365C5341" w:rsidR="00112690" w:rsidRPr="001924B2" w:rsidRDefault="00E05CF3" w:rsidP="00F25214">
      <w:pPr>
        <w:rPr>
          <w:rFonts w:asciiTheme="minorHAnsi" w:hAnsiTheme="minorHAnsi" w:cstheme="minorHAnsi"/>
          <w:i/>
          <w:sz w:val="20"/>
          <w:szCs w:val="24"/>
        </w:rPr>
      </w:pPr>
      <w:r w:rsidRPr="001924B2">
        <w:rPr>
          <w:rFonts w:asciiTheme="minorHAnsi" w:hAnsiTheme="minorHAnsi" w:cstheme="minorHAnsi"/>
          <w:i/>
        </w:rPr>
        <w:t>* Pola oznaczone gwiazdką są obowiązkowe.</w:t>
      </w:r>
    </w:p>
    <w:sectPr w:rsidR="00112690" w:rsidRPr="001924B2" w:rsidSect="005E716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133" w:bottom="284" w:left="992" w:header="284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B07B8" w14:textId="77777777" w:rsidR="00B575B8" w:rsidRDefault="00B575B8" w:rsidP="00283B94">
      <w:r>
        <w:separator/>
      </w:r>
    </w:p>
  </w:endnote>
  <w:endnote w:type="continuationSeparator" w:id="0">
    <w:p w14:paraId="291A7043" w14:textId="77777777" w:rsidR="00B575B8" w:rsidRDefault="00B575B8" w:rsidP="00283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5925" w14:textId="77777777" w:rsidR="00943281" w:rsidRDefault="009432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A2399" w14:textId="77777777" w:rsidR="004B54E1" w:rsidRDefault="004B54E1" w:rsidP="004B54E1">
    <w:pPr>
      <w:suppressAutoHyphens/>
      <w:spacing w:line="276" w:lineRule="auto"/>
      <w:jc w:val="center"/>
      <w:rPr>
        <w:rFonts w:ascii="Arial Narrow" w:hAnsi="Arial Narrow" w:cs="Arial Narrow"/>
        <w:i/>
        <w:sz w:val="18"/>
        <w:szCs w:val="24"/>
      </w:rPr>
    </w:pPr>
  </w:p>
  <w:p w14:paraId="5AE48371" w14:textId="77777777" w:rsidR="001903DD" w:rsidRDefault="001903DD">
    <w:r>
      <w:rPr>
        <w:noProof/>
      </w:rPr>
      <w:drawing>
        <wp:inline distT="0" distB="0" distL="0" distR="0" wp14:anchorId="78CC221C" wp14:editId="4A458ACD">
          <wp:extent cx="6391275" cy="71056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iag-feprreg-rrp-wl-ueefrr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1275" cy="710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202A4" w14:textId="77777777" w:rsidR="00943281" w:rsidRDefault="009432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6CBC0" w14:textId="77777777" w:rsidR="00B575B8" w:rsidRDefault="00B575B8" w:rsidP="00283B94">
      <w:r>
        <w:separator/>
      </w:r>
    </w:p>
  </w:footnote>
  <w:footnote w:type="continuationSeparator" w:id="0">
    <w:p w14:paraId="65D1C732" w14:textId="77777777" w:rsidR="00B575B8" w:rsidRDefault="00B575B8" w:rsidP="00283B94">
      <w:r>
        <w:continuationSeparator/>
      </w:r>
    </w:p>
  </w:footnote>
  <w:footnote w:id="1">
    <w:p w14:paraId="0C0F3D29" w14:textId="039116A5" w:rsidR="00E05CF3" w:rsidRDefault="00E05CF3" w:rsidP="00E05CF3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Z uwagi na ograniczenia w związku ze stanem pandemii w szkoleniu stacjonarnie może wziąć udział nie więcej niż </w:t>
      </w:r>
      <w:r w:rsidR="00CC013B">
        <w:t>32</w:t>
      </w:r>
      <w:r>
        <w:t xml:space="preserve"> os</w:t>
      </w:r>
      <w:r w:rsidR="00CE0EDC">
        <w:t>oby</w:t>
      </w:r>
      <w:r>
        <w:t xml:space="preserve">. Decyduje kolejność zgłoszeń. </w:t>
      </w:r>
    </w:p>
    <w:p w14:paraId="3FAA10E1" w14:textId="77777777" w:rsidR="00E05CF3" w:rsidRDefault="00E05CF3" w:rsidP="00E05CF3">
      <w:pPr>
        <w:pStyle w:val="Tekstprzypisudolnego"/>
        <w:ind w:left="142"/>
      </w:pPr>
      <w:r>
        <w:t>Jednocześnie organizator zastrzega sobie możliwość organizacji spotkania jedynie w trybie on line.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73828" w14:textId="77777777" w:rsidR="00943281" w:rsidRDefault="009432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82" w:type="dxa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60"/>
      <w:gridCol w:w="3461"/>
      <w:gridCol w:w="3461"/>
    </w:tblGrid>
    <w:tr w:rsidR="001903DD" w14:paraId="178FA9CB" w14:textId="77777777" w:rsidTr="001903DD">
      <w:trPr>
        <w:trHeight w:val="1867"/>
      </w:trPr>
      <w:tc>
        <w:tcPr>
          <w:tcW w:w="3460" w:type="dxa"/>
        </w:tcPr>
        <w:tbl>
          <w:tblPr>
            <w:tblStyle w:val="Tabela-Siatka"/>
            <w:tblW w:w="10382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3460"/>
            <w:gridCol w:w="3461"/>
            <w:gridCol w:w="3461"/>
          </w:tblGrid>
          <w:tr w:rsidR="00E05CF3" w14:paraId="4D574CED" w14:textId="77777777" w:rsidTr="00204803">
            <w:trPr>
              <w:trHeight w:val="1867"/>
            </w:trPr>
            <w:tc>
              <w:tcPr>
                <w:tcW w:w="3460" w:type="dxa"/>
              </w:tcPr>
              <w:p w14:paraId="6D6AB4F4" w14:textId="77777777" w:rsidR="00E05CF3" w:rsidRDefault="00E05CF3" w:rsidP="00E05CF3">
                <w:pPr>
                  <w:pStyle w:val="Nagwek"/>
                  <w:ind w:left="-567"/>
                </w:pPr>
              </w:p>
              <w:p w14:paraId="31ACF2E5" w14:textId="77777777" w:rsidR="00E05CF3" w:rsidRDefault="00E05CF3" w:rsidP="00E05CF3">
                <w:pPr>
                  <w:pStyle w:val="Nagwek"/>
                  <w:ind w:left="34"/>
                  <w:jc w:val="center"/>
                </w:pPr>
                <w:r>
                  <w:rPr>
                    <w:noProof/>
                  </w:rPr>
                  <w:drawing>
                    <wp:inline distT="0" distB="0" distL="0" distR="0" wp14:anchorId="292EEFF9" wp14:editId="2C073440">
                      <wp:extent cx="2405280" cy="831215"/>
                      <wp:effectExtent l="0" t="0" r="0" b="6985"/>
                      <wp:docPr id="6" name="Obraz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LDB_logo_herb_kolor_150dpi.jpg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43294" cy="84435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61" w:type="dxa"/>
              </w:tcPr>
              <w:p w14:paraId="185C7FF2" w14:textId="77777777" w:rsidR="00943281" w:rsidRDefault="00943281" w:rsidP="000E5DE7">
                <w:pPr>
                  <w:pStyle w:val="Nagwek"/>
                  <w:ind w:left="-103"/>
                  <w:rPr>
                    <w:noProof/>
                  </w:rPr>
                </w:pPr>
              </w:p>
              <w:p w14:paraId="52EF1794" w14:textId="771C6BB2" w:rsidR="00E05CF3" w:rsidRDefault="00E05CF3" w:rsidP="000E5DE7">
                <w:pPr>
                  <w:pStyle w:val="Nagwek"/>
                  <w:ind w:left="-103"/>
                </w:pPr>
                <w:r>
                  <w:rPr>
                    <w:noProof/>
                  </w:rPr>
                  <w:drawing>
                    <wp:inline distT="0" distB="0" distL="0" distR="0" wp14:anchorId="39B7F6DB" wp14:editId="6869B223">
                      <wp:extent cx="2413000" cy="1079717"/>
                      <wp:effectExtent l="0" t="0" r="6350" b="6350"/>
                      <wp:docPr id="7" name="Obraz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olska-Agencja-Inwestycji-i-Handlu-logo-Pantone.jpg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49976" cy="109626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61" w:type="dxa"/>
              </w:tcPr>
              <w:p w14:paraId="3968612F" w14:textId="77777777" w:rsidR="00E05CF3" w:rsidRDefault="00E05CF3" w:rsidP="00E05CF3">
                <w:pPr>
                  <w:pStyle w:val="Nagwek"/>
                  <w:ind w:left="176"/>
                  <w:rPr>
                    <w:noProof/>
                    <w:sz w:val="16"/>
                  </w:rPr>
                </w:pPr>
              </w:p>
              <w:p w14:paraId="7465086F" w14:textId="77777777" w:rsidR="00E05CF3" w:rsidRPr="007C6D57" w:rsidRDefault="00E05CF3" w:rsidP="00E05CF3">
                <w:pPr>
                  <w:pStyle w:val="Nagwek"/>
                  <w:ind w:left="176"/>
                  <w:rPr>
                    <w:noProof/>
                    <w:sz w:val="4"/>
                  </w:rPr>
                </w:pPr>
              </w:p>
              <w:p w14:paraId="63018BA6" w14:textId="33A54F2D" w:rsidR="00E05CF3" w:rsidRDefault="00E05CF3" w:rsidP="00E05CF3">
                <w:pPr>
                  <w:pStyle w:val="Nagwek"/>
                  <w:ind w:left="236"/>
                </w:pPr>
              </w:p>
            </w:tc>
          </w:tr>
        </w:tbl>
        <w:p w14:paraId="54706945" w14:textId="0FF2B732" w:rsidR="001903DD" w:rsidRDefault="001903DD" w:rsidP="007C6D57">
          <w:pPr>
            <w:pStyle w:val="Nagwek"/>
            <w:ind w:left="34"/>
            <w:jc w:val="center"/>
          </w:pPr>
        </w:p>
      </w:tc>
      <w:tc>
        <w:tcPr>
          <w:tcW w:w="3461" w:type="dxa"/>
        </w:tcPr>
        <w:p w14:paraId="721DF229" w14:textId="2FA52E06" w:rsidR="001903DD" w:rsidRPr="00943281" w:rsidRDefault="00943281" w:rsidP="00943281">
          <w:pPr>
            <w:pStyle w:val="Nagwek"/>
            <w:tabs>
              <w:tab w:val="clear" w:pos="4536"/>
              <w:tab w:val="clear" w:pos="9072"/>
              <w:tab w:val="left" w:pos="2427"/>
            </w:tabs>
            <w:ind w:left="-279"/>
            <w:rPr>
              <w:sz w:val="16"/>
            </w:rPr>
          </w:pPr>
          <w:r>
            <w:tab/>
          </w:r>
        </w:p>
        <w:p w14:paraId="08B0864A" w14:textId="77777777" w:rsidR="00943281" w:rsidRDefault="00943281" w:rsidP="00E05CF3">
          <w:pPr>
            <w:pStyle w:val="Nagwek"/>
            <w:ind w:left="-279"/>
          </w:pPr>
        </w:p>
        <w:p w14:paraId="77835E12" w14:textId="01DFFB18" w:rsidR="00943281" w:rsidRDefault="00943281" w:rsidP="00E05CF3">
          <w:pPr>
            <w:pStyle w:val="Nagwek"/>
            <w:ind w:left="-279"/>
          </w:pPr>
        </w:p>
      </w:tc>
      <w:tc>
        <w:tcPr>
          <w:tcW w:w="3461" w:type="dxa"/>
        </w:tcPr>
        <w:p w14:paraId="1ADC60E3" w14:textId="137DB6F7" w:rsidR="00943281" w:rsidRDefault="00943281" w:rsidP="00943281">
          <w:pPr>
            <w:pStyle w:val="Nagwek"/>
            <w:spacing w:line="360" w:lineRule="auto"/>
          </w:pPr>
        </w:p>
        <w:p w14:paraId="58E0D4AE" w14:textId="77777777" w:rsidR="00943281" w:rsidRPr="00943281" w:rsidRDefault="00943281" w:rsidP="00943281">
          <w:pPr>
            <w:pStyle w:val="Nagwek"/>
            <w:rPr>
              <w:sz w:val="4"/>
            </w:rPr>
          </w:pPr>
        </w:p>
        <w:p w14:paraId="3BDFE637" w14:textId="360A10AE" w:rsidR="00943281" w:rsidRDefault="00943281" w:rsidP="00296567">
          <w:pPr>
            <w:pStyle w:val="Nagwek"/>
          </w:pPr>
          <w:r>
            <w:rPr>
              <w:noProof/>
            </w:rPr>
            <w:drawing>
              <wp:inline distT="0" distB="0" distL="0" distR="0" wp14:anchorId="3B2EC392" wp14:editId="0C118226">
                <wp:extent cx="1955800" cy="776293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OSA PL-01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61320" cy="7784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D71941A" w14:textId="77777777" w:rsidR="00283B94" w:rsidRDefault="00283B94" w:rsidP="009432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7D5B7" w14:textId="77777777" w:rsidR="00943281" w:rsidRDefault="009432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C3AE3"/>
    <w:multiLevelType w:val="multilevel"/>
    <w:tmpl w:val="43A69E3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1E6E0E9D"/>
    <w:multiLevelType w:val="hybridMultilevel"/>
    <w:tmpl w:val="89502632"/>
    <w:lvl w:ilvl="0" w:tplc="886CFBC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D1320"/>
    <w:multiLevelType w:val="multilevel"/>
    <w:tmpl w:val="AD449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37833D4"/>
    <w:multiLevelType w:val="multilevel"/>
    <w:tmpl w:val="134EE0F2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34097D85"/>
    <w:multiLevelType w:val="hybridMultilevel"/>
    <w:tmpl w:val="4878B6F6"/>
    <w:lvl w:ilvl="0" w:tplc="8C867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867E4E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038F0"/>
    <w:multiLevelType w:val="hybridMultilevel"/>
    <w:tmpl w:val="9DA2C154"/>
    <w:lvl w:ilvl="0" w:tplc="0415000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 w15:restartNumberingAfterBreak="0">
    <w:nsid w:val="48215251"/>
    <w:multiLevelType w:val="hybridMultilevel"/>
    <w:tmpl w:val="4734138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0628B1"/>
    <w:multiLevelType w:val="multilevel"/>
    <w:tmpl w:val="93E65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8F44157"/>
    <w:multiLevelType w:val="hybridMultilevel"/>
    <w:tmpl w:val="C6680A5C"/>
    <w:lvl w:ilvl="0" w:tplc="F00CB8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4005A9"/>
    <w:multiLevelType w:val="hybridMultilevel"/>
    <w:tmpl w:val="963CDEFA"/>
    <w:lvl w:ilvl="0" w:tplc="8C867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EF634F"/>
    <w:multiLevelType w:val="hybridMultilevel"/>
    <w:tmpl w:val="2EDABBA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466381"/>
    <w:multiLevelType w:val="multilevel"/>
    <w:tmpl w:val="39201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5B668F"/>
    <w:multiLevelType w:val="hybridMultilevel"/>
    <w:tmpl w:val="5A9A622C"/>
    <w:lvl w:ilvl="0" w:tplc="8C867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3C0E37"/>
    <w:multiLevelType w:val="hybridMultilevel"/>
    <w:tmpl w:val="2702E8E2"/>
    <w:lvl w:ilvl="0" w:tplc="8C867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971040"/>
    <w:multiLevelType w:val="hybridMultilevel"/>
    <w:tmpl w:val="9522C0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EB55ACA"/>
    <w:multiLevelType w:val="hybridMultilevel"/>
    <w:tmpl w:val="82DE018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17B4400"/>
    <w:multiLevelType w:val="hybridMultilevel"/>
    <w:tmpl w:val="0486C6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4"/>
  </w:num>
  <w:num w:numId="5">
    <w:abstractNumId w:val="16"/>
  </w:num>
  <w:num w:numId="6">
    <w:abstractNumId w:val="15"/>
  </w:num>
  <w:num w:numId="7">
    <w:abstractNumId w:val="10"/>
  </w:num>
  <w:num w:numId="8">
    <w:abstractNumId w:val="6"/>
  </w:num>
  <w:num w:numId="9">
    <w:abstractNumId w:val="8"/>
  </w:num>
  <w:num w:numId="10">
    <w:abstractNumId w:val="7"/>
  </w:num>
  <w:num w:numId="11">
    <w:abstractNumId w:val="2"/>
  </w:num>
  <w:num w:numId="12">
    <w:abstractNumId w:val="1"/>
  </w:num>
  <w:num w:numId="13">
    <w:abstractNumId w:val="13"/>
  </w:num>
  <w:num w:numId="14">
    <w:abstractNumId w:val="4"/>
  </w:num>
  <w:num w:numId="15">
    <w:abstractNumId w:val="9"/>
  </w:num>
  <w:num w:numId="16">
    <w:abstractNumId w:val="1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FA1"/>
    <w:rsid w:val="000031F6"/>
    <w:rsid w:val="00005EA5"/>
    <w:rsid w:val="00054A8A"/>
    <w:rsid w:val="0006253F"/>
    <w:rsid w:val="00062B3E"/>
    <w:rsid w:val="0007192E"/>
    <w:rsid w:val="00082618"/>
    <w:rsid w:val="00090A05"/>
    <w:rsid w:val="00092AA8"/>
    <w:rsid w:val="000B725A"/>
    <w:rsid w:val="000C5521"/>
    <w:rsid w:val="000E5DE7"/>
    <w:rsid w:val="00107584"/>
    <w:rsid w:val="001124B6"/>
    <w:rsid w:val="00112690"/>
    <w:rsid w:val="001326DF"/>
    <w:rsid w:val="00137852"/>
    <w:rsid w:val="001403B2"/>
    <w:rsid w:val="0014693E"/>
    <w:rsid w:val="00172793"/>
    <w:rsid w:val="00182F15"/>
    <w:rsid w:val="001903DD"/>
    <w:rsid w:val="001924B2"/>
    <w:rsid w:val="001A0198"/>
    <w:rsid w:val="001C012D"/>
    <w:rsid w:val="002226FC"/>
    <w:rsid w:val="00222A37"/>
    <w:rsid w:val="0023499B"/>
    <w:rsid w:val="0024401B"/>
    <w:rsid w:val="00247D9C"/>
    <w:rsid w:val="00253118"/>
    <w:rsid w:val="00283B94"/>
    <w:rsid w:val="00296567"/>
    <w:rsid w:val="002A2125"/>
    <w:rsid w:val="002B0B33"/>
    <w:rsid w:val="002B1062"/>
    <w:rsid w:val="002E0503"/>
    <w:rsid w:val="00314187"/>
    <w:rsid w:val="00317802"/>
    <w:rsid w:val="00320705"/>
    <w:rsid w:val="00330BDC"/>
    <w:rsid w:val="003416D7"/>
    <w:rsid w:val="00341A82"/>
    <w:rsid w:val="0034690C"/>
    <w:rsid w:val="003700C0"/>
    <w:rsid w:val="00392FFB"/>
    <w:rsid w:val="00393A88"/>
    <w:rsid w:val="003C1A9F"/>
    <w:rsid w:val="003C40BA"/>
    <w:rsid w:val="003D1722"/>
    <w:rsid w:val="003D5792"/>
    <w:rsid w:val="003E005E"/>
    <w:rsid w:val="003F0E6E"/>
    <w:rsid w:val="003F51A0"/>
    <w:rsid w:val="00426F0F"/>
    <w:rsid w:val="004305C5"/>
    <w:rsid w:val="00432378"/>
    <w:rsid w:val="00437717"/>
    <w:rsid w:val="00444278"/>
    <w:rsid w:val="004553FF"/>
    <w:rsid w:val="0045572C"/>
    <w:rsid w:val="00477E29"/>
    <w:rsid w:val="0048325C"/>
    <w:rsid w:val="00485726"/>
    <w:rsid w:val="004A6A84"/>
    <w:rsid w:val="004B170D"/>
    <w:rsid w:val="004B2A55"/>
    <w:rsid w:val="004B2AC6"/>
    <w:rsid w:val="004B54E1"/>
    <w:rsid w:val="004C7FA2"/>
    <w:rsid w:val="0051149C"/>
    <w:rsid w:val="00532BFB"/>
    <w:rsid w:val="00542166"/>
    <w:rsid w:val="00543FF4"/>
    <w:rsid w:val="005760F4"/>
    <w:rsid w:val="005911B5"/>
    <w:rsid w:val="005A50A2"/>
    <w:rsid w:val="005C39E7"/>
    <w:rsid w:val="005C42EC"/>
    <w:rsid w:val="005C747F"/>
    <w:rsid w:val="005E716B"/>
    <w:rsid w:val="005F4BDE"/>
    <w:rsid w:val="00622382"/>
    <w:rsid w:val="006233F2"/>
    <w:rsid w:val="00627FC9"/>
    <w:rsid w:val="00643579"/>
    <w:rsid w:val="006460B8"/>
    <w:rsid w:val="00686FEC"/>
    <w:rsid w:val="006A1639"/>
    <w:rsid w:val="006A79BE"/>
    <w:rsid w:val="006B2377"/>
    <w:rsid w:val="006D16DA"/>
    <w:rsid w:val="0071564C"/>
    <w:rsid w:val="0072187F"/>
    <w:rsid w:val="007337E5"/>
    <w:rsid w:val="00744470"/>
    <w:rsid w:val="00753C01"/>
    <w:rsid w:val="007620EC"/>
    <w:rsid w:val="0078499B"/>
    <w:rsid w:val="00784FF7"/>
    <w:rsid w:val="00791EE7"/>
    <w:rsid w:val="00797FDD"/>
    <w:rsid w:val="007B33EC"/>
    <w:rsid w:val="007B6608"/>
    <w:rsid w:val="007C6D57"/>
    <w:rsid w:val="007D4AE1"/>
    <w:rsid w:val="007E400D"/>
    <w:rsid w:val="00802C24"/>
    <w:rsid w:val="00806D31"/>
    <w:rsid w:val="0083319F"/>
    <w:rsid w:val="008406D8"/>
    <w:rsid w:val="00851FA1"/>
    <w:rsid w:val="008538AA"/>
    <w:rsid w:val="00855BCB"/>
    <w:rsid w:val="008664B6"/>
    <w:rsid w:val="00882503"/>
    <w:rsid w:val="00887B7C"/>
    <w:rsid w:val="008922DE"/>
    <w:rsid w:val="008A6CAA"/>
    <w:rsid w:val="008B2A3B"/>
    <w:rsid w:val="008B51EE"/>
    <w:rsid w:val="008C2CA0"/>
    <w:rsid w:val="008D066C"/>
    <w:rsid w:val="008F199E"/>
    <w:rsid w:val="008F7754"/>
    <w:rsid w:val="009124DE"/>
    <w:rsid w:val="00912C17"/>
    <w:rsid w:val="009147CB"/>
    <w:rsid w:val="009169E2"/>
    <w:rsid w:val="0093750A"/>
    <w:rsid w:val="00943281"/>
    <w:rsid w:val="00952C01"/>
    <w:rsid w:val="00952ED9"/>
    <w:rsid w:val="00956B2D"/>
    <w:rsid w:val="0098376B"/>
    <w:rsid w:val="009D5E21"/>
    <w:rsid w:val="009D5F07"/>
    <w:rsid w:val="009F48DC"/>
    <w:rsid w:val="00A11DA3"/>
    <w:rsid w:val="00A1472F"/>
    <w:rsid w:val="00A44B69"/>
    <w:rsid w:val="00A50AF6"/>
    <w:rsid w:val="00A50BE4"/>
    <w:rsid w:val="00A61CFE"/>
    <w:rsid w:val="00A67985"/>
    <w:rsid w:val="00A728C9"/>
    <w:rsid w:val="00A81E94"/>
    <w:rsid w:val="00A85ADF"/>
    <w:rsid w:val="00A86259"/>
    <w:rsid w:val="00AA6E18"/>
    <w:rsid w:val="00AC7BF1"/>
    <w:rsid w:val="00AE0FE0"/>
    <w:rsid w:val="00AE4383"/>
    <w:rsid w:val="00AF7E29"/>
    <w:rsid w:val="00B01CD3"/>
    <w:rsid w:val="00B024BA"/>
    <w:rsid w:val="00B10387"/>
    <w:rsid w:val="00B113DA"/>
    <w:rsid w:val="00B47C2E"/>
    <w:rsid w:val="00B52B80"/>
    <w:rsid w:val="00B53C5B"/>
    <w:rsid w:val="00B54950"/>
    <w:rsid w:val="00B575B8"/>
    <w:rsid w:val="00B57728"/>
    <w:rsid w:val="00B67AE5"/>
    <w:rsid w:val="00B704EF"/>
    <w:rsid w:val="00B71D0A"/>
    <w:rsid w:val="00B82AD1"/>
    <w:rsid w:val="00BA50A3"/>
    <w:rsid w:val="00BC47DB"/>
    <w:rsid w:val="00BD3ADC"/>
    <w:rsid w:val="00BE016E"/>
    <w:rsid w:val="00C1334D"/>
    <w:rsid w:val="00C15B23"/>
    <w:rsid w:val="00C64E4A"/>
    <w:rsid w:val="00C76E74"/>
    <w:rsid w:val="00C8066A"/>
    <w:rsid w:val="00C80D12"/>
    <w:rsid w:val="00C87DA4"/>
    <w:rsid w:val="00CA7EEA"/>
    <w:rsid w:val="00CB7DB5"/>
    <w:rsid w:val="00CC013B"/>
    <w:rsid w:val="00CE0794"/>
    <w:rsid w:val="00CE0EDC"/>
    <w:rsid w:val="00CF2049"/>
    <w:rsid w:val="00D10BE6"/>
    <w:rsid w:val="00D1324B"/>
    <w:rsid w:val="00D22F9F"/>
    <w:rsid w:val="00D26A21"/>
    <w:rsid w:val="00D355B5"/>
    <w:rsid w:val="00D56D00"/>
    <w:rsid w:val="00D60745"/>
    <w:rsid w:val="00D85720"/>
    <w:rsid w:val="00D85CBE"/>
    <w:rsid w:val="00D93FCF"/>
    <w:rsid w:val="00DA119D"/>
    <w:rsid w:val="00DA66B2"/>
    <w:rsid w:val="00DB73AD"/>
    <w:rsid w:val="00DC776F"/>
    <w:rsid w:val="00DD15DD"/>
    <w:rsid w:val="00DF4067"/>
    <w:rsid w:val="00DF6E5F"/>
    <w:rsid w:val="00DF7BD6"/>
    <w:rsid w:val="00DF7E55"/>
    <w:rsid w:val="00E05CF3"/>
    <w:rsid w:val="00E11A68"/>
    <w:rsid w:val="00E14CFC"/>
    <w:rsid w:val="00E25232"/>
    <w:rsid w:val="00E27019"/>
    <w:rsid w:val="00E275F2"/>
    <w:rsid w:val="00E27A99"/>
    <w:rsid w:val="00E41691"/>
    <w:rsid w:val="00E46FA3"/>
    <w:rsid w:val="00E51279"/>
    <w:rsid w:val="00E52AE9"/>
    <w:rsid w:val="00E6795D"/>
    <w:rsid w:val="00E812DD"/>
    <w:rsid w:val="00E83735"/>
    <w:rsid w:val="00EA000E"/>
    <w:rsid w:val="00EF585C"/>
    <w:rsid w:val="00F117A6"/>
    <w:rsid w:val="00F1315B"/>
    <w:rsid w:val="00F204C8"/>
    <w:rsid w:val="00F209AB"/>
    <w:rsid w:val="00F2191B"/>
    <w:rsid w:val="00F25214"/>
    <w:rsid w:val="00F303EA"/>
    <w:rsid w:val="00F37F1D"/>
    <w:rsid w:val="00F61BB4"/>
    <w:rsid w:val="00F7516E"/>
    <w:rsid w:val="00F91343"/>
    <w:rsid w:val="00FA32E5"/>
    <w:rsid w:val="00FC2A9F"/>
    <w:rsid w:val="00FD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2"/>
    </o:shapelayout>
  </w:shapeDefaults>
  <w:decimalSymbol w:val=","/>
  <w:listSeparator w:val=";"/>
  <w14:docId w14:val="0EF1B44A"/>
  <w15:docId w15:val="{0D600925-4C07-4ADD-8050-699B1ECE7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E05C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83B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B94"/>
  </w:style>
  <w:style w:type="paragraph" w:styleId="Stopka">
    <w:name w:val="footer"/>
    <w:basedOn w:val="Normalny"/>
    <w:link w:val="StopkaZnak"/>
    <w:uiPriority w:val="99"/>
    <w:unhideWhenUsed/>
    <w:rsid w:val="00283B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B94"/>
  </w:style>
  <w:style w:type="paragraph" w:styleId="Akapitzlist">
    <w:name w:val="List Paragraph"/>
    <w:basedOn w:val="Normalny"/>
    <w:uiPriority w:val="34"/>
    <w:qFormat/>
    <w:rsid w:val="00D85720"/>
    <w:pPr>
      <w:ind w:left="720"/>
      <w:contextualSpacing/>
    </w:pPr>
  </w:style>
  <w:style w:type="table" w:styleId="Tabela-Siatka">
    <w:name w:val="Table Grid"/>
    <w:basedOn w:val="Standardowy"/>
    <w:locked/>
    <w:rsid w:val="007218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137852"/>
    <w:pPr>
      <w:suppressAutoHyphens/>
      <w:jc w:val="both"/>
    </w:pPr>
    <w:rPr>
      <w:rFonts w:ascii="Times New Roman" w:eastAsia="Cambria" w:hAnsi="Times New Roman"/>
      <w:sz w:val="24"/>
      <w:szCs w:val="24"/>
      <w:lang w:val="cs-CZ"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7852"/>
    <w:rPr>
      <w:rFonts w:ascii="Times New Roman" w:eastAsia="Cambria" w:hAnsi="Times New Roman"/>
      <w:sz w:val="24"/>
      <w:szCs w:val="24"/>
      <w:lang w:val="cs-CZ"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26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61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B01CD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semiHidden/>
    <w:rsid w:val="00E05CF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mt-15">
    <w:name w:val="mt-15"/>
    <w:basedOn w:val="Normalny"/>
    <w:rsid w:val="00E05CF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5CF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5CF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5C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1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9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23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92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82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70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control" Target="activeX/activeX3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396</Words>
  <Characters>2956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Niedźwiecka</dc:creator>
  <cp:lastModifiedBy>Aneta Piotrowska</cp:lastModifiedBy>
  <cp:revision>2</cp:revision>
  <cp:lastPrinted>2021-11-15T12:58:00Z</cp:lastPrinted>
  <dcterms:created xsi:type="dcterms:W3CDTF">2021-12-03T09:05:00Z</dcterms:created>
  <dcterms:modified xsi:type="dcterms:W3CDTF">2021-12-03T09:05:00Z</dcterms:modified>
</cp:coreProperties>
</file>