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CE2A" w14:textId="6BF3C44C" w:rsidR="004340DE" w:rsidRPr="0077002F" w:rsidRDefault="00FC6AE5" w:rsidP="006955BA">
      <w:pPr>
        <w:jc w:val="right"/>
        <w:rPr>
          <w:rFonts w:cstheme="minorHAnsi"/>
        </w:rPr>
      </w:pPr>
      <w:r w:rsidRPr="0077002F">
        <w:rPr>
          <w:rFonts w:cstheme="minorHAnsi"/>
        </w:rPr>
        <w:t xml:space="preserve"> </w:t>
      </w:r>
      <w:r w:rsidR="001A5A60" w:rsidRPr="0077002F">
        <w:rPr>
          <w:rFonts w:cstheme="minorHAnsi"/>
        </w:rPr>
        <w:t>W</w:t>
      </w:r>
      <w:r w:rsidR="004340DE" w:rsidRPr="0077002F">
        <w:rPr>
          <w:rFonts w:cstheme="minorHAnsi"/>
        </w:rPr>
        <w:t>arszawa, dnia</w:t>
      </w:r>
      <w:r w:rsidR="006D1431" w:rsidRPr="0077002F">
        <w:rPr>
          <w:rFonts w:cstheme="minorHAnsi"/>
        </w:rPr>
        <w:t xml:space="preserve"> </w:t>
      </w:r>
      <w:r w:rsidR="00F95646">
        <w:rPr>
          <w:rFonts w:cstheme="minorHAnsi"/>
        </w:rPr>
        <w:t>2</w:t>
      </w:r>
      <w:r w:rsidR="00FC6854">
        <w:rPr>
          <w:rFonts w:cstheme="minorHAnsi"/>
        </w:rPr>
        <w:t>0</w:t>
      </w:r>
      <w:r w:rsidR="00B00BE1" w:rsidRPr="0077002F">
        <w:rPr>
          <w:rFonts w:cstheme="minorHAnsi"/>
        </w:rPr>
        <w:t>.</w:t>
      </w:r>
      <w:r w:rsidR="0057731C" w:rsidRPr="0077002F">
        <w:rPr>
          <w:rFonts w:cstheme="minorHAnsi"/>
        </w:rPr>
        <w:t>0</w:t>
      </w:r>
      <w:r w:rsidR="00CA5579">
        <w:rPr>
          <w:rFonts w:cstheme="minorHAnsi"/>
        </w:rPr>
        <w:t>3</w:t>
      </w:r>
      <w:r w:rsidR="00E81D3A" w:rsidRPr="0077002F">
        <w:rPr>
          <w:rFonts w:cstheme="minorHAnsi"/>
        </w:rPr>
        <w:t>.</w:t>
      </w:r>
      <w:r w:rsidR="00E15AD1" w:rsidRPr="0077002F">
        <w:rPr>
          <w:rFonts w:cstheme="minorHAnsi"/>
        </w:rPr>
        <w:t xml:space="preserve"> </w:t>
      </w:r>
      <w:r w:rsidR="00FB28E8" w:rsidRPr="0077002F">
        <w:rPr>
          <w:rFonts w:cstheme="minorHAnsi"/>
        </w:rPr>
        <w:t>201</w:t>
      </w:r>
      <w:r w:rsidR="0057731C" w:rsidRPr="0077002F">
        <w:rPr>
          <w:rFonts w:cstheme="minorHAnsi"/>
        </w:rPr>
        <w:t>9</w:t>
      </w:r>
      <w:r w:rsidR="00FB28E8" w:rsidRPr="0077002F">
        <w:rPr>
          <w:rFonts w:cstheme="minorHAnsi"/>
        </w:rPr>
        <w:t xml:space="preserve"> r.</w:t>
      </w:r>
    </w:p>
    <w:p w14:paraId="17C24078" w14:textId="64FC6130" w:rsidR="008F3D6E" w:rsidRDefault="00A44809" w:rsidP="008F3D6E">
      <w:pPr>
        <w:jc w:val="center"/>
        <w:rPr>
          <w:rFonts w:cstheme="minorHAnsi"/>
          <w:b/>
        </w:rPr>
      </w:pPr>
      <w:r w:rsidRPr="0077002F">
        <w:rPr>
          <w:rFonts w:cstheme="minorHAnsi"/>
          <w:b/>
        </w:rPr>
        <w:t>ISTOTNE WARUNKI ZAMÓWIENIA</w:t>
      </w:r>
      <w:r w:rsidR="0077002F" w:rsidRPr="0077002F">
        <w:rPr>
          <w:rFonts w:cstheme="minorHAnsi"/>
          <w:b/>
        </w:rPr>
        <w:t xml:space="preserve"> -</w:t>
      </w:r>
      <w:r w:rsidRPr="0077002F">
        <w:rPr>
          <w:rFonts w:cstheme="minorHAnsi"/>
          <w:b/>
        </w:rPr>
        <w:t xml:space="preserve"> </w:t>
      </w:r>
      <w:r w:rsidR="0077002F" w:rsidRPr="0077002F">
        <w:rPr>
          <w:rFonts w:cstheme="minorHAnsi"/>
          <w:b/>
        </w:rPr>
        <w:t xml:space="preserve">będące jednocześnie ogłoszeniem o zamówieniu, o którym mowa  w art. 138o ustawy </w:t>
      </w:r>
      <w:proofErr w:type="spellStart"/>
      <w:r w:rsidR="0077002F" w:rsidRPr="0077002F">
        <w:rPr>
          <w:rFonts w:cstheme="minorHAnsi"/>
          <w:b/>
        </w:rPr>
        <w:t>Pzp</w:t>
      </w:r>
      <w:proofErr w:type="spellEnd"/>
      <w:r w:rsidR="0077002F" w:rsidRPr="0077002F">
        <w:rPr>
          <w:rFonts w:cstheme="minorHAnsi"/>
          <w:b/>
        </w:rPr>
        <w:t xml:space="preserve"> </w:t>
      </w:r>
      <w:r w:rsidR="008F3D6E" w:rsidRPr="0077002F">
        <w:rPr>
          <w:rFonts w:cstheme="minorHAnsi"/>
          <w:b/>
        </w:rPr>
        <w:t>na usługi społeczne i inne szczególne usługi</w:t>
      </w:r>
    </w:p>
    <w:p w14:paraId="41295012" w14:textId="30261404" w:rsidR="00017907" w:rsidRPr="0077002F" w:rsidRDefault="00017907" w:rsidP="008F3D6E">
      <w:pPr>
        <w:jc w:val="center"/>
        <w:rPr>
          <w:rFonts w:cstheme="minorHAnsi"/>
          <w:b/>
        </w:rPr>
      </w:pPr>
      <w:bookmarkStart w:id="0" w:name="_Hlk3809809"/>
      <w:r>
        <w:rPr>
          <w:rFonts w:cstheme="minorHAnsi"/>
          <w:b/>
        </w:rPr>
        <w:t>BP.BZ</w:t>
      </w:r>
      <w:r w:rsidR="00892A1D">
        <w:rPr>
          <w:rFonts w:cstheme="minorHAnsi"/>
          <w:b/>
        </w:rPr>
        <w:t>.25</w:t>
      </w:r>
      <w:r>
        <w:rPr>
          <w:rFonts w:cstheme="minorHAnsi"/>
          <w:b/>
        </w:rPr>
        <w:t>.12/2019</w:t>
      </w:r>
    </w:p>
    <w:bookmarkEnd w:id="0"/>
    <w:p w14:paraId="35A402FC" w14:textId="77777777" w:rsidR="0077002F" w:rsidRDefault="0077002F" w:rsidP="008F3D6E">
      <w:pPr>
        <w:spacing w:after="120"/>
        <w:jc w:val="both"/>
        <w:rPr>
          <w:rFonts w:cstheme="minorHAnsi"/>
        </w:rPr>
      </w:pPr>
    </w:p>
    <w:p w14:paraId="122FEA94" w14:textId="27CE6FCE" w:rsidR="008F3D6E" w:rsidRPr="000D429A" w:rsidRDefault="008F3D6E" w:rsidP="008F3D6E">
      <w:pPr>
        <w:spacing w:after="120"/>
        <w:jc w:val="both"/>
        <w:rPr>
          <w:rFonts w:cstheme="minorHAnsi"/>
        </w:rPr>
      </w:pPr>
      <w:r w:rsidRPr="000D429A">
        <w:rPr>
          <w:rFonts w:cstheme="minorHAnsi"/>
        </w:rPr>
        <w:t xml:space="preserve">Polska Agencja Inwestycji i Handlu S.A. informuje o wszczęciu procedury o udzielenie zamówienia publicznego na usługi społeczne </w:t>
      </w:r>
      <w:r w:rsidR="00DD0C86">
        <w:rPr>
          <w:rFonts w:cstheme="minorHAnsi"/>
        </w:rPr>
        <w:t>i inne szczególne usługi</w:t>
      </w:r>
      <w:r w:rsidR="0057731C">
        <w:rPr>
          <w:rFonts w:cstheme="minorHAnsi"/>
        </w:rPr>
        <w:t xml:space="preserve">, p.n.: </w:t>
      </w:r>
    </w:p>
    <w:p w14:paraId="12728C1E" w14:textId="66F51124" w:rsidR="00B00BE1" w:rsidRPr="00B00BE1" w:rsidRDefault="0057731C" w:rsidP="00B00BE1">
      <w:pPr>
        <w:jc w:val="both"/>
        <w:rPr>
          <w:b/>
          <w:i/>
        </w:rPr>
      </w:pPr>
      <w:bookmarkStart w:id="1" w:name="_Hlk531682484"/>
      <w:r w:rsidRPr="0057731C">
        <w:rPr>
          <w:b/>
          <w:i/>
          <w:lang w:val="cs-CZ"/>
        </w:rPr>
        <w:t>O</w:t>
      </w:r>
      <w:r>
        <w:rPr>
          <w:b/>
          <w:i/>
          <w:lang w:val="cs-CZ"/>
        </w:rPr>
        <w:t>bsługa</w:t>
      </w:r>
      <w:r w:rsidRPr="0057731C">
        <w:rPr>
          <w:b/>
          <w:i/>
        </w:rPr>
        <w:t xml:space="preserve"> w zakresie </w:t>
      </w:r>
      <w:r w:rsidRPr="0057731C">
        <w:rPr>
          <w:b/>
          <w:bCs/>
          <w:i/>
        </w:rPr>
        <w:t>rezerwacji i sprzedaży miejsc hotelowych na potrzeby pracowników PAIH S.A., Zagranicznych Biur Handlowych  PAIH S.A. oraz uczestników wyjazdów organizowanych przez PAIH S.A.</w:t>
      </w:r>
    </w:p>
    <w:bookmarkEnd w:id="1"/>
    <w:p w14:paraId="41D62AC9" w14:textId="77777777" w:rsidR="008F3D6E" w:rsidRPr="000D429A" w:rsidRDefault="008F3D6E" w:rsidP="008F3D6E">
      <w:pPr>
        <w:spacing w:after="0" w:line="271" w:lineRule="auto"/>
        <w:jc w:val="both"/>
        <w:rPr>
          <w:rFonts w:cstheme="minorHAnsi"/>
          <w:b/>
        </w:rPr>
      </w:pPr>
      <w:r w:rsidRPr="000D429A">
        <w:rPr>
          <w:rFonts w:cstheme="minorHAnsi"/>
          <w:b/>
        </w:rPr>
        <w:t xml:space="preserve">I.  ZAMAWIAJĄCY </w:t>
      </w:r>
    </w:p>
    <w:p w14:paraId="50344041" w14:textId="77777777" w:rsidR="008F3D6E" w:rsidRPr="000D429A" w:rsidRDefault="008F3D6E" w:rsidP="008F3D6E">
      <w:pPr>
        <w:spacing w:after="0" w:line="271" w:lineRule="auto"/>
        <w:jc w:val="both"/>
        <w:rPr>
          <w:rFonts w:cstheme="minorHAnsi"/>
        </w:rPr>
      </w:pPr>
      <w:r w:rsidRPr="000D429A">
        <w:rPr>
          <w:rFonts w:cstheme="minorHAnsi"/>
        </w:rPr>
        <w:t>Polska Agencja Inwestycji i Handlu S.A.</w:t>
      </w:r>
    </w:p>
    <w:p w14:paraId="7F91D247" w14:textId="28989FF9" w:rsidR="008F3D6E" w:rsidRPr="000D429A" w:rsidRDefault="008F3D6E" w:rsidP="008F3D6E">
      <w:pPr>
        <w:spacing w:after="0" w:line="271" w:lineRule="auto"/>
        <w:jc w:val="both"/>
        <w:rPr>
          <w:rFonts w:cstheme="minorHAnsi"/>
        </w:rPr>
      </w:pPr>
      <w:r w:rsidRPr="000D429A">
        <w:rPr>
          <w:rFonts w:cstheme="minorHAnsi"/>
        </w:rPr>
        <w:t>Warszawa, 00-</w:t>
      </w:r>
      <w:r w:rsidR="000B7980">
        <w:rPr>
          <w:rFonts w:cstheme="minorHAnsi"/>
        </w:rPr>
        <w:t>02</w:t>
      </w:r>
      <w:r w:rsidRPr="000D429A">
        <w:rPr>
          <w:rFonts w:cstheme="minorHAnsi"/>
        </w:rPr>
        <w:t xml:space="preserve">5, ul. </w:t>
      </w:r>
      <w:r w:rsidR="000B7980">
        <w:rPr>
          <w:rFonts w:cstheme="minorHAnsi"/>
        </w:rPr>
        <w:t>Krucza 50</w:t>
      </w:r>
    </w:p>
    <w:p w14:paraId="183CF7BD" w14:textId="77777777" w:rsidR="008F3D6E" w:rsidRPr="000D429A" w:rsidRDefault="008F3D6E" w:rsidP="008F3D6E">
      <w:pPr>
        <w:spacing w:after="0" w:line="271" w:lineRule="auto"/>
        <w:jc w:val="both"/>
        <w:rPr>
          <w:rFonts w:cstheme="minorHAnsi"/>
        </w:rPr>
      </w:pPr>
      <w:r w:rsidRPr="000D429A">
        <w:rPr>
          <w:rFonts w:cstheme="minorHAnsi"/>
        </w:rPr>
        <w:t>tel. (22) 334-98-00; fax (22) 334-99-99</w:t>
      </w:r>
    </w:p>
    <w:p w14:paraId="75F8D091" w14:textId="17D48730" w:rsidR="008F3D6E" w:rsidRPr="000D429A" w:rsidRDefault="008F3D6E" w:rsidP="008F3D6E">
      <w:pPr>
        <w:spacing w:before="60" w:after="0" w:line="240" w:lineRule="auto"/>
        <w:rPr>
          <w:rFonts w:eastAsia="Times New Roman" w:cstheme="minorHAnsi"/>
          <w:lang w:eastAsia="pl-PL"/>
        </w:rPr>
      </w:pPr>
      <w:r w:rsidRPr="000D429A">
        <w:rPr>
          <w:rFonts w:eastAsia="Times New Roman" w:cstheme="minorHAnsi"/>
          <w:lang w:eastAsia="pl-PL"/>
        </w:rPr>
        <w:t xml:space="preserve">e-mail: </w:t>
      </w:r>
      <w:hyperlink r:id="rId8" w:history="1">
        <w:r w:rsidR="000B7980" w:rsidRPr="007B6F83">
          <w:rPr>
            <w:rStyle w:val="Hipercze"/>
            <w:rFonts w:eastAsia="Times New Roman" w:cstheme="minorHAnsi"/>
            <w:lang w:eastAsia="pl-PL"/>
          </w:rPr>
          <w:t>bpp@paih.gov.pl</w:t>
        </w:r>
      </w:hyperlink>
      <w:r w:rsidRPr="000D429A">
        <w:rPr>
          <w:rFonts w:eastAsia="Times New Roman" w:cstheme="minorHAnsi"/>
          <w:lang w:eastAsia="pl-PL"/>
        </w:rPr>
        <w:t xml:space="preserve">, strona internetowa: </w:t>
      </w:r>
      <w:hyperlink r:id="rId9" w:history="1">
        <w:r w:rsidR="009477B1" w:rsidRPr="000D429A">
          <w:rPr>
            <w:rStyle w:val="Hipercze"/>
            <w:rFonts w:eastAsia="Times New Roman" w:cstheme="minorHAnsi"/>
            <w:color w:val="auto"/>
            <w:lang w:eastAsia="pl-PL"/>
          </w:rPr>
          <w:t>www.paih.gov.pl</w:t>
        </w:r>
      </w:hyperlink>
      <w:r w:rsidRPr="000D429A">
        <w:rPr>
          <w:rFonts w:eastAsia="Times New Roman" w:cstheme="minorHAnsi"/>
          <w:lang w:eastAsia="pl-PL"/>
        </w:rPr>
        <w:t xml:space="preserve"> </w:t>
      </w:r>
    </w:p>
    <w:p w14:paraId="656652BE" w14:textId="5935B476" w:rsidR="008F3D6E" w:rsidRPr="000D429A" w:rsidRDefault="008F3D6E" w:rsidP="008F3D6E">
      <w:pPr>
        <w:spacing w:after="0" w:line="240" w:lineRule="auto"/>
        <w:jc w:val="both"/>
        <w:rPr>
          <w:rFonts w:eastAsia="Times New Roman" w:cstheme="minorHAnsi"/>
          <w:lang w:eastAsia="ar-SA"/>
        </w:rPr>
      </w:pPr>
      <w:r w:rsidRPr="000D429A">
        <w:rPr>
          <w:rFonts w:eastAsia="Times New Roman" w:cstheme="minorHAnsi"/>
          <w:lang w:eastAsia="ar-SA"/>
        </w:rPr>
        <w:t>NIP: 526-030-01-67, kapitał zakładowy:</w:t>
      </w:r>
      <w:r w:rsidR="005E6BA3">
        <w:rPr>
          <w:rFonts w:eastAsia="Times New Roman" w:cstheme="minorHAnsi"/>
          <w:lang w:eastAsia="ar-SA"/>
        </w:rPr>
        <w:t xml:space="preserve"> </w:t>
      </w:r>
      <w:r w:rsidR="00082718" w:rsidRPr="00623B84">
        <w:rPr>
          <w:rFonts w:eastAsia="Times New Roman" w:cstheme="minorHAnsi"/>
          <w:color w:val="000000" w:themeColor="text1"/>
          <w:lang w:eastAsia="ar-SA"/>
        </w:rPr>
        <w:t>1</w:t>
      </w:r>
      <w:r w:rsidR="00E81D3A" w:rsidRPr="00623B84">
        <w:rPr>
          <w:rFonts w:eastAsia="Times New Roman" w:cstheme="minorHAnsi"/>
          <w:color w:val="000000" w:themeColor="text1"/>
          <w:lang w:eastAsia="ar-SA"/>
        </w:rPr>
        <w:t>38</w:t>
      </w:r>
      <w:r w:rsidRPr="00623B84">
        <w:rPr>
          <w:rFonts w:eastAsia="Times New Roman" w:cstheme="minorHAnsi"/>
          <w:color w:val="000000" w:themeColor="text1"/>
          <w:lang w:eastAsia="ar-SA"/>
        </w:rPr>
        <w:t>.</w:t>
      </w:r>
      <w:r w:rsidR="00E81D3A" w:rsidRPr="00623B84">
        <w:rPr>
          <w:rFonts w:eastAsia="Times New Roman" w:cstheme="minorHAnsi"/>
          <w:color w:val="000000" w:themeColor="text1"/>
          <w:lang w:eastAsia="ar-SA"/>
        </w:rPr>
        <w:t>006</w:t>
      </w:r>
      <w:r w:rsidRPr="00623B84">
        <w:rPr>
          <w:rFonts w:eastAsia="Times New Roman" w:cstheme="minorHAnsi"/>
          <w:color w:val="000000" w:themeColor="text1"/>
          <w:lang w:eastAsia="ar-SA"/>
        </w:rPr>
        <w:t>.</w:t>
      </w:r>
      <w:r w:rsidR="00E81D3A" w:rsidRPr="00623B84">
        <w:rPr>
          <w:rFonts w:eastAsia="Times New Roman" w:cstheme="minorHAnsi"/>
          <w:color w:val="000000" w:themeColor="text1"/>
          <w:lang w:eastAsia="ar-SA"/>
        </w:rPr>
        <w:t>6</w:t>
      </w:r>
      <w:r w:rsidRPr="00623B84">
        <w:rPr>
          <w:rFonts w:eastAsia="Times New Roman" w:cstheme="minorHAnsi"/>
          <w:color w:val="000000" w:themeColor="text1"/>
          <w:lang w:eastAsia="ar-SA"/>
        </w:rPr>
        <w:t>00,00</w:t>
      </w:r>
      <w:r w:rsidR="00623B84" w:rsidRPr="00623B84">
        <w:rPr>
          <w:rFonts w:eastAsia="Times New Roman" w:cstheme="minorHAnsi"/>
          <w:color w:val="000000" w:themeColor="text1"/>
          <w:lang w:eastAsia="ar-SA"/>
        </w:rPr>
        <w:t xml:space="preserve"> </w:t>
      </w:r>
      <w:r w:rsidRPr="00623B84">
        <w:rPr>
          <w:rFonts w:eastAsia="Times New Roman" w:cstheme="minorHAnsi"/>
          <w:color w:val="000000" w:themeColor="text1"/>
          <w:lang w:eastAsia="ar-SA"/>
        </w:rPr>
        <w:t xml:space="preserve">zł, </w:t>
      </w:r>
      <w:r w:rsidRPr="000D429A">
        <w:rPr>
          <w:rFonts w:eastAsia="Times New Roman" w:cstheme="minorHAnsi"/>
          <w:lang w:eastAsia="ar-SA"/>
        </w:rPr>
        <w:t>wpłacony w całości</w:t>
      </w:r>
      <w:r w:rsidR="00CF1E76">
        <w:rPr>
          <w:rFonts w:eastAsia="Times New Roman" w:cstheme="minorHAnsi"/>
          <w:lang w:eastAsia="ar-SA"/>
        </w:rPr>
        <w:t xml:space="preserve"> </w:t>
      </w:r>
      <w:r w:rsidRPr="000D429A">
        <w:rPr>
          <w:rFonts w:eastAsia="Times New Roman" w:cstheme="minorHAnsi"/>
          <w:lang w:eastAsia="ar-SA"/>
        </w:rPr>
        <w:t xml:space="preserve">KRS 0000109815 </w:t>
      </w:r>
      <w:r w:rsidR="00CF1E76">
        <w:rPr>
          <w:rFonts w:eastAsia="Times New Roman" w:cstheme="minorHAnsi"/>
          <w:lang w:eastAsia="ar-SA"/>
        </w:rPr>
        <w:br/>
      </w:r>
      <w:r w:rsidRPr="000D429A">
        <w:rPr>
          <w:rFonts w:eastAsia="Times New Roman" w:cstheme="minorHAnsi"/>
          <w:lang w:eastAsia="ar-SA"/>
        </w:rPr>
        <w:t>Sąd Rejonowy dla m.st. Warszawy w Warszawie, XII Wydział Gospodarczy Krajowego Rejestru Sądowego.</w:t>
      </w:r>
    </w:p>
    <w:p w14:paraId="21813DD5" w14:textId="77777777" w:rsidR="008F3D6E" w:rsidRPr="000D429A" w:rsidRDefault="008F3D6E" w:rsidP="008F3D6E">
      <w:pPr>
        <w:spacing w:after="0" w:line="240" w:lineRule="auto"/>
        <w:jc w:val="both"/>
        <w:rPr>
          <w:rFonts w:cstheme="minorHAnsi"/>
        </w:rPr>
      </w:pPr>
    </w:p>
    <w:p w14:paraId="565BCB8E" w14:textId="77777777" w:rsidR="00041348" w:rsidRDefault="00041348" w:rsidP="008F3D6E">
      <w:pPr>
        <w:spacing w:after="0" w:line="271" w:lineRule="auto"/>
        <w:jc w:val="both"/>
        <w:rPr>
          <w:rFonts w:cstheme="minorHAnsi"/>
          <w:b/>
        </w:rPr>
      </w:pPr>
    </w:p>
    <w:p w14:paraId="762DE30D" w14:textId="2197C48B" w:rsidR="008F3D6E" w:rsidRPr="000D429A" w:rsidRDefault="008F3D6E" w:rsidP="008F3D6E">
      <w:pPr>
        <w:spacing w:after="0" w:line="271" w:lineRule="auto"/>
        <w:jc w:val="both"/>
        <w:rPr>
          <w:rFonts w:cstheme="minorHAnsi"/>
          <w:b/>
        </w:rPr>
      </w:pPr>
      <w:r w:rsidRPr="000D429A">
        <w:rPr>
          <w:rFonts w:cstheme="minorHAnsi"/>
          <w:b/>
        </w:rPr>
        <w:t>II.  PODSTAWA PRAWNA</w:t>
      </w:r>
    </w:p>
    <w:p w14:paraId="596C5F49" w14:textId="7C87D0C4" w:rsidR="008F3D6E" w:rsidRPr="008A2C66" w:rsidRDefault="008F3D6E" w:rsidP="00623B84">
      <w:pPr>
        <w:pStyle w:val="Tekstpodstawowywcity"/>
        <w:jc w:val="both"/>
        <w:rPr>
          <w:rFonts w:asciiTheme="minorHAnsi" w:hAnsiTheme="minorHAnsi" w:cstheme="minorHAnsi"/>
          <w:color w:val="000000" w:themeColor="text1"/>
          <w:sz w:val="22"/>
          <w:szCs w:val="22"/>
        </w:rPr>
      </w:pPr>
      <w:r w:rsidRPr="008A2C66">
        <w:rPr>
          <w:rFonts w:asciiTheme="minorHAnsi" w:hAnsiTheme="minorHAnsi" w:cstheme="minorHAnsi"/>
          <w:color w:val="000000" w:themeColor="text1"/>
          <w:sz w:val="22"/>
          <w:szCs w:val="22"/>
        </w:rPr>
        <w:t xml:space="preserve">Art. 138o ustawy z dnia 29 stycznia 2004 r. Prawo zamówień publicznych </w:t>
      </w:r>
      <w:bookmarkStart w:id="2" w:name="_Hlk3365826"/>
      <w:r w:rsidR="00383A6B" w:rsidRPr="008A2C66">
        <w:rPr>
          <w:rFonts w:asciiTheme="minorHAnsi" w:hAnsiTheme="minorHAnsi"/>
          <w:i/>
          <w:color w:val="000000" w:themeColor="text1"/>
          <w:sz w:val="22"/>
          <w:szCs w:val="22"/>
        </w:rPr>
        <w:t>( tj. z 201</w:t>
      </w:r>
      <w:r w:rsidR="00DB5FE2">
        <w:rPr>
          <w:rFonts w:asciiTheme="minorHAnsi" w:hAnsiTheme="minorHAnsi"/>
          <w:i/>
          <w:color w:val="000000" w:themeColor="text1"/>
          <w:sz w:val="22"/>
          <w:szCs w:val="22"/>
        </w:rPr>
        <w:t>8</w:t>
      </w:r>
      <w:r w:rsidR="00383A6B" w:rsidRPr="008A2C66">
        <w:rPr>
          <w:rFonts w:asciiTheme="minorHAnsi" w:hAnsiTheme="minorHAnsi"/>
          <w:i/>
          <w:color w:val="000000" w:themeColor="text1"/>
          <w:sz w:val="22"/>
          <w:szCs w:val="22"/>
        </w:rPr>
        <w:t>r.  Dz. U. poz. 19</w:t>
      </w:r>
      <w:r w:rsidR="00DB5FE2">
        <w:rPr>
          <w:rFonts w:asciiTheme="minorHAnsi" w:hAnsiTheme="minorHAnsi"/>
          <w:i/>
          <w:color w:val="000000" w:themeColor="text1"/>
          <w:sz w:val="22"/>
          <w:szCs w:val="22"/>
        </w:rPr>
        <w:t>86</w:t>
      </w:r>
      <w:r w:rsidR="00383A6B" w:rsidRPr="008A2C66">
        <w:rPr>
          <w:rFonts w:asciiTheme="minorHAnsi" w:hAnsiTheme="minorHAnsi"/>
          <w:i/>
          <w:color w:val="000000" w:themeColor="text1"/>
          <w:sz w:val="22"/>
          <w:szCs w:val="22"/>
        </w:rPr>
        <w:t xml:space="preserve"> z </w:t>
      </w:r>
      <w:proofErr w:type="spellStart"/>
      <w:r w:rsidR="00383A6B" w:rsidRPr="008A2C66">
        <w:rPr>
          <w:rFonts w:asciiTheme="minorHAnsi" w:hAnsiTheme="minorHAnsi"/>
          <w:i/>
          <w:color w:val="000000" w:themeColor="text1"/>
          <w:sz w:val="22"/>
          <w:szCs w:val="22"/>
        </w:rPr>
        <w:t>późn</w:t>
      </w:r>
      <w:proofErr w:type="spellEnd"/>
      <w:r w:rsidR="00383A6B" w:rsidRPr="008A2C66">
        <w:rPr>
          <w:rFonts w:asciiTheme="minorHAnsi" w:hAnsiTheme="minorHAnsi"/>
          <w:i/>
          <w:color w:val="000000" w:themeColor="text1"/>
          <w:sz w:val="22"/>
          <w:szCs w:val="22"/>
        </w:rPr>
        <w:t>. zm.</w:t>
      </w:r>
      <w:r w:rsidR="00383A6B" w:rsidRPr="008A2C66">
        <w:rPr>
          <w:rFonts w:asciiTheme="minorHAnsi" w:hAnsiTheme="minorHAnsi"/>
          <w:i/>
          <w:iCs/>
          <w:color w:val="000000" w:themeColor="text1"/>
          <w:sz w:val="22"/>
          <w:szCs w:val="22"/>
        </w:rPr>
        <w:t>)</w:t>
      </w:r>
      <w:r w:rsidRPr="008A2C66">
        <w:rPr>
          <w:rFonts w:asciiTheme="minorHAnsi" w:hAnsiTheme="minorHAnsi" w:cstheme="minorHAnsi"/>
          <w:color w:val="000000" w:themeColor="text1"/>
          <w:sz w:val="22"/>
          <w:szCs w:val="22"/>
        </w:rPr>
        <w:t xml:space="preserve"> – zamówienie na usługi społeczne i inne szczególne usługi o wartości mniejszej niż wyrażona w złotych równowartość kwoty 750 000 euro</w:t>
      </w:r>
      <w:bookmarkEnd w:id="2"/>
      <w:r w:rsidRPr="008A2C66">
        <w:rPr>
          <w:rFonts w:asciiTheme="minorHAnsi" w:hAnsiTheme="minorHAnsi" w:cstheme="minorHAnsi"/>
          <w:color w:val="000000" w:themeColor="text1"/>
          <w:sz w:val="22"/>
          <w:szCs w:val="22"/>
        </w:rPr>
        <w:t>.</w:t>
      </w:r>
    </w:p>
    <w:p w14:paraId="0AD17C3C" w14:textId="77777777" w:rsidR="00041348" w:rsidRDefault="00041348" w:rsidP="008F3D6E">
      <w:pPr>
        <w:spacing w:after="0" w:line="271" w:lineRule="auto"/>
        <w:jc w:val="both"/>
        <w:rPr>
          <w:rFonts w:cstheme="minorHAnsi"/>
          <w:b/>
        </w:rPr>
      </w:pPr>
    </w:p>
    <w:p w14:paraId="2D904D36" w14:textId="29039E02" w:rsidR="008F3D6E" w:rsidRPr="00917BBE" w:rsidRDefault="008F3D6E" w:rsidP="008F3D6E">
      <w:pPr>
        <w:spacing w:after="0" w:line="271" w:lineRule="auto"/>
        <w:jc w:val="both"/>
        <w:rPr>
          <w:rFonts w:cstheme="minorHAnsi"/>
          <w:b/>
          <w:i/>
        </w:rPr>
      </w:pPr>
      <w:r w:rsidRPr="00917BBE">
        <w:rPr>
          <w:rFonts w:cstheme="minorHAnsi"/>
          <w:b/>
          <w:i/>
        </w:rPr>
        <w:t xml:space="preserve">III. OPIS PRZEDMIOTU ZAMÓWIENIA </w:t>
      </w:r>
    </w:p>
    <w:p w14:paraId="26575F60" w14:textId="1924CEC9" w:rsidR="00A17503" w:rsidRPr="002B0A97" w:rsidRDefault="00A17503" w:rsidP="00A17503">
      <w:pPr>
        <w:suppressAutoHyphens/>
        <w:autoSpaceDE w:val="0"/>
        <w:autoSpaceDN w:val="0"/>
        <w:spacing w:after="120" w:line="240" w:lineRule="auto"/>
        <w:jc w:val="both"/>
        <w:rPr>
          <w:rFonts w:eastAsia="Times New Roman" w:cstheme="minorHAnsi"/>
          <w:lang w:eastAsia="ar-SA"/>
        </w:rPr>
      </w:pPr>
      <w:bookmarkStart w:id="3" w:name="_Hlk3368360"/>
      <w:r w:rsidRPr="002B0A97">
        <w:rPr>
          <w:rFonts w:eastAsia="Times New Roman" w:cstheme="minorHAnsi"/>
          <w:lang w:eastAsia="ar-SA"/>
        </w:rPr>
        <w:t xml:space="preserve">Przedmiotem zamówienia jest kompleksowa, całodobowa obsługa w zakresie rezerwacji i sprzedaży </w:t>
      </w:r>
      <w:r w:rsidR="002A2198">
        <w:rPr>
          <w:rFonts w:eastAsia="Times New Roman" w:cstheme="minorHAnsi"/>
          <w:lang w:eastAsia="ar-SA"/>
        </w:rPr>
        <w:t xml:space="preserve">usług </w:t>
      </w:r>
      <w:r w:rsidRPr="002B0A97">
        <w:rPr>
          <w:rFonts w:eastAsia="Times New Roman" w:cstheme="minorHAnsi"/>
          <w:lang w:eastAsia="ar-SA"/>
        </w:rPr>
        <w:t>hotel</w:t>
      </w:r>
      <w:r w:rsidR="002A2198">
        <w:rPr>
          <w:rFonts w:eastAsia="Times New Roman" w:cstheme="minorHAnsi"/>
          <w:lang w:eastAsia="ar-SA"/>
        </w:rPr>
        <w:t xml:space="preserve">arskich </w:t>
      </w:r>
      <w:r w:rsidRPr="002B0A97">
        <w:rPr>
          <w:rFonts w:eastAsia="Times New Roman" w:cstheme="minorHAnsi"/>
          <w:lang w:eastAsia="ar-SA"/>
        </w:rPr>
        <w:t>na potrzeby pracowników PAI</w:t>
      </w:r>
      <w:r w:rsidR="002B0A97">
        <w:rPr>
          <w:rFonts w:eastAsia="Times New Roman" w:cstheme="minorHAnsi"/>
          <w:lang w:eastAsia="ar-SA"/>
        </w:rPr>
        <w:t>H</w:t>
      </w:r>
      <w:r w:rsidRPr="002B0A97">
        <w:rPr>
          <w:rFonts w:eastAsia="Times New Roman" w:cstheme="minorHAnsi"/>
          <w:lang w:eastAsia="ar-SA"/>
        </w:rPr>
        <w:t xml:space="preserve"> S.A.</w:t>
      </w:r>
      <w:r w:rsidR="002B0A97">
        <w:rPr>
          <w:rFonts w:eastAsia="Times New Roman" w:cstheme="minorHAnsi"/>
          <w:lang w:eastAsia="ar-SA"/>
        </w:rPr>
        <w:t>, Zagranicznych Biur Handlowych PAIH S.A.</w:t>
      </w:r>
      <w:r w:rsidRPr="002B0A97">
        <w:rPr>
          <w:rFonts w:eastAsia="Times New Roman" w:cstheme="minorHAnsi"/>
          <w:lang w:eastAsia="ar-SA"/>
        </w:rPr>
        <w:t xml:space="preserve"> oraz uczestników wyjazdów organizowanych przez PAI</w:t>
      </w:r>
      <w:r w:rsidR="002B0A97">
        <w:rPr>
          <w:rFonts w:eastAsia="Times New Roman" w:cstheme="minorHAnsi"/>
          <w:lang w:eastAsia="ar-SA"/>
        </w:rPr>
        <w:t>H</w:t>
      </w:r>
      <w:r w:rsidRPr="002B0A97">
        <w:rPr>
          <w:rFonts w:eastAsia="Times New Roman" w:cstheme="minorHAnsi"/>
          <w:lang w:eastAsia="ar-SA"/>
        </w:rPr>
        <w:t xml:space="preserve"> S.A. w Polsce i za granicą</w:t>
      </w:r>
      <w:r w:rsidR="002B0A97">
        <w:rPr>
          <w:rFonts w:eastAsia="Times New Roman" w:cstheme="minorHAnsi"/>
          <w:lang w:eastAsia="ar-SA"/>
        </w:rPr>
        <w:t xml:space="preserve"> a także</w:t>
      </w:r>
      <w:r w:rsidRPr="002B0A97">
        <w:rPr>
          <w:rFonts w:eastAsia="Times New Roman" w:cstheme="minorHAnsi"/>
          <w:lang w:eastAsia="ar-SA"/>
        </w:rPr>
        <w:t xml:space="preserve"> na potrzeby realizacji bieżących zadań Zamawiającego oraz zadań wynikających z realizowanych przez Zamawiającego Projektów, w tym</w:t>
      </w:r>
      <w:r w:rsidR="00637B32">
        <w:rPr>
          <w:rFonts w:eastAsia="Times New Roman" w:cstheme="minorHAnsi"/>
          <w:lang w:eastAsia="ar-SA"/>
        </w:rPr>
        <w:t xml:space="preserve"> również</w:t>
      </w:r>
      <w:r w:rsidRPr="002B0A97">
        <w:rPr>
          <w:rFonts w:eastAsia="Times New Roman" w:cstheme="minorHAnsi"/>
          <w:lang w:eastAsia="ar-SA"/>
        </w:rPr>
        <w:t xml:space="preserve"> finansowanych ze środków Unii Europejskiej.</w:t>
      </w:r>
      <w:bookmarkEnd w:id="3"/>
    </w:p>
    <w:p w14:paraId="70998486" w14:textId="23D7D440" w:rsidR="002A2198" w:rsidRDefault="002A2198" w:rsidP="00A17503">
      <w:pPr>
        <w:suppressAutoHyphens/>
        <w:autoSpaceDE w:val="0"/>
        <w:autoSpaceDN w:val="0"/>
        <w:spacing w:after="120" w:line="240" w:lineRule="auto"/>
        <w:jc w:val="both"/>
        <w:rPr>
          <w:rFonts w:eastAsia="Times New Roman" w:cstheme="minorHAnsi"/>
          <w:lang w:eastAsia="ar-SA"/>
        </w:rPr>
      </w:pPr>
      <w:r>
        <w:rPr>
          <w:rFonts w:eastAsia="Times New Roman" w:cstheme="minorHAnsi"/>
          <w:b/>
          <w:lang w:eastAsia="ar-SA" w:bidi="pl-PL"/>
        </w:rPr>
        <w:t>U</w:t>
      </w:r>
      <w:r w:rsidRPr="002A2198">
        <w:rPr>
          <w:rFonts w:eastAsia="Times New Roman" w:cstheme="minorHAnsi"/>
          <w:b/>
          <w:lang w:eastAsia="ar-SA" w:bidi="pl-PL"/>
        </w:rPr>
        <w:t>sługę hotelarską</w:t>
      </w:r>
      <w:r w:rsidRPr="002A2198">
        <w:rPr>
          <w:rFonts w:eastAsia="Times New Roman" w:cstheme="minorHAnsi"/>
          <w:lang w:eastAsia="ar-SA" w:bidi="pl-PL"/>
        </w:rPr>
        <w:t xml:space="preserve"> należy rozumieć jako rezerwację obejmującą minimum </w:t>
      </w:r>
      <w:bookmarkStart w:id="4" w:name="_Hlk3368467"/>
      <w:r w:rsidRPr="002A2198">
        <w:rPr>
          <w:rFonts w:eastAsia="Times New Roman" w:cstheme="minorHAnsi"/>
          <w:lang w:eastAsia="ar-SA" w:bidi="pl-PL"/>
        </w:rPr>
        <w:t>dobę w obiekcie hotelarskim tj. hotel, hostel, apartament, motel, pensjonat, itp. wraz ze śniadaniem/usługami dodatkowymi lub bez śniadania/usług dodatkowych, dla jednej osoby lub grupy osób</w:t>
      </w:r>
      <w:r>
        <w:rPr>
          <w:rFonts w:eastAsia="Times New Roman" w:cstheme="minorHAnsi"/>
          <w:lang w:eastAsia="ar-SA" w:bidi="pl-PL"/>
        </w:rPr>
        <w:t>.</w:t>
      </w:r>
    </w:p>
    <w:bookmarkEnd w:id="4"/>
    <w:p w14:paraId="00F2A14C" w14:textId="341DA6EC"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Zakres zamówienia obejmuje stosownie do zleceń składanych przez Zamawiającego:</w:t>
      </w:r>
    </w:p>
    <w:p w14:paraId="772295A8" w14:textId="05A0BF46"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 wyszukiwanie ofert</w:t>
      </w:r>
      <w:r w:rsidR="002A2198">
        <w:rPr>
          <w:rFonts w:eastAsia="Times New Roman" w:cstheme="minorHAnsi"/>
          <w:lang w:eastAsia="ar-SA"/>
        </w:rPr>
        <w:t xml:space="preserve"> usług</w:t>
      </w:r>
      <w:r w:rsidRPr="002B0A97">
        <w:rPr>
          <w:rFonts w:eastAsia="Times New Roman" w:cstheme="minorHAnsi"/>
          <w:lang w:eastAsia="ar-SA"/>
        </w:rPr>
        <w:t xml:space="preserve"> hotel</w:t>
      </w:r>
      <w:r w:rsidR="002A2198">
        <w:rPr>
          <w:rFonts w:eastAsia="Times New Roman" w:cstheme="minorHAnsi"/>
          <w:lang w:eastAsia="ar-SA"/>
        </w:rPr>
        <w:t>arskich</w:t>
      </w:r>
      <w:r w:rsidRPr="002B0A97">
        <w:rPr>
          <w:rFonts w:eastAsia="Times New Roman" w:cstheme="minorHAnsi"/>
          <w:lang w:eastAsia="ar-SA"/>
        </w:rPr>
        <w:t xml:space="preserve"> w odległości nie większej niż 5 km od miejsca wskazanego przez Zamawiającego, chyba że Zamawiający zastrzeże inaczej,</w:t>
      </w:r>
    </w:p>
    <w:p w14:paraId="04D43EF4" w14:textId="61DA4214"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 dokonywanie rezerwacji i sprzedaż miejsc hotelowych w Polsce i za granicą w hotelach o standardzie minimum trzygwiazdkowym w rozumieniu przepisów § 2 ust. 2 pkt 1 rozporządzenia Ministra Gospodarki i Pracy z dnia 19 sierpnia 2004 r. w sprawie obiektów hotelarskich i  innych obiektów, w których są świadczone usługi hotelarskie (</w:t>
      </w:r>
      <w:proofErr w:type="spellStart"/>
      <w:r w:rsidR="00216C96">
        <w:rPr>
          <w:rFonts w:eastAsia="Times New Roman" w:cstheme="minorHAnsi"/>
          <w:lang w:eastAsia="ar-SA"/>
        </w:rPr>
        <w:t>t.j</w:t>
      </w:r>
      <w:proofErr w:type="spellEnd"/>
      <w:r w:rsidR="00216C96">
        <w:rPr>
          <w:rFonts w:eastAsia="Times New Roman" w:cstheme="minorHAnsi"/>
          <w:lang w:eastAsia="ar-SA"/>
        </w:rPr>
        <w:t xml:space="preserve">. </w:t>
      </w:r>
      <w:r w:rsidRPr="002B0A97">
        <w:rPr>
          <w:rFonts w:eastAsia="Times New Roman" w:cstheme="minorHAnsi"/>
          <w:lang w:eastAsia="ar-SA"/>
        </w:rPr>
        <w:t>Dz. U. z 20</w:t>
      </w:r>
      <w:r w:rsidR="00216C96">
        <w:rPr>
          <w:rFonts w:eastAsia="Times New Roman" w:cstheme="minorHAnsi"/>
          <w:lang w:eastAsia="ar-SA"/>
        </w:rPr>
        <w:t>17</w:t>
      </w:r>
      <w:r w:rsidRPr="002B0A97">
        <w:rPr>
          <w:rFonts w:eastAsia="Times New Roman" w:cstheme="minorHAnsi"/>
          <w:lang w:eastAsia="ar-SA"/>
        </w:rPr>
        <w:t xml:space="preserve"> r. poz. </w:t>
      </w:r>
      <w:r w:rsidR="0057731C">
        <w:rPr>
          <w:rFonts w:eastAsia="Times New Roman" w:cstheme="minorHAnsi"/>
          <w:lang w:eastAsia="ar-SA"/>
        </w:rPr>
        <w:t>2</w:t>
      </w:r>
      <w:r w:rsidRPr="002B0A97">
        <w:rPr>
          <w:rFonts w:eastAsia="Times New Roman" w:cstheme="minorHAnsi"/>
          <w:lang w:eastAsia="ar-SA"/>
        </w:rPr>
        <w:t>16</w:t>
      </w:r>
      <w:r w:rsidR="0057731C">
        <w:rPr>
          <w:rFonts w:eastAsia="Times New Roman" w:cstheme="minorHAnsi"/>
          <w:lang w:eastAsia="ar-SA"/>
        </w:rPr>
        <w:t>6</w:t>
      </w:r>
      <w:r w:rsidRPr="002B0A97">
        <w:rPr>
          <w:rFonts w:eastAsia="Times New Roman" w:cstheme="minorHAnsi"/>
          <w:lang w:eastAsia="ar-SA"/>
        </w:rPr>
        <w:t xml:space="preserve"> z </w:t>
      </w:r>
      <w:proofErr w:type="spellStart"/>
      <w:r w:rsidRPr="002B0A97">
        <w:rPr>
          <w:rFonts w:eastAsia="Times New Roman" w:cstheme="minorHAnsi"/>
          <w:lang w:eastAsia="ar-SA"/>
        </w:rPr>
        <w:t>późn</w:t>
      </w:r>
      <w:proofErr w:type="spellEnd"/>
      <w:r w:rsidRPr="002B0A97">
        <w:rPr>
          <w:rFonts w:eastAsia="Times New Roman" w:cstheme="minorHAnsi"/>
          <w:lang w:eastAsia="ar-SA"/>
        </w:rPr>
        <w:t>. zm.), o ile nie zostanie wskazany przez Zamawiającego inny standard hotelu,</w:t>
      </w:r>
    </w:p>
    <w:p w14:paraId="5D7FCB77" w14:textId="18F508A3"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lastRenderedPageBreak/>
        <w:t xml:space="preserve">- pośredniczenie w sprzedaży </w:t>
      </w:r>
      <w:r w:rsidR="002A2198">
        <w:rPr>
          <w:rFonts w:eastAsia="Times New Roman" w:cstheme="minorHAnsi"/>
          <w:lang w:eastAsia="ar-SA"/>
        </w:rPr>
        <w:t>usług</w:t>
      </w:r>
      <w:r w:rsidRPr="002B0A97">
        <w:rPr>
          <w:rFonts w:eastAsia="Times New Roman" w:cstheme="minorHAnsi"/>
          <w:lang w:eastAsia="ar-SA"/>
        </w:rPr>
        <w:t xml:space="preserve"> hotel</w:t>
      </w:r>
      <w:r w:rsidR="002A2198">
        <w:rPr>
          <w:rFonts w:eastAsia="Times New Roman" w:cstheme="minorHAnsi"/>
          <w:lang w:eastAsia="ar-SA"/>
        </w:rPr>
        <w:t>arskich</w:t>
      </w:r>
      <w:r w:rsidRPr="002B0A97">
        <w:rPr>
          <w:rFonts w:eastAsia="Times New Roman" w:cstheme="minorHAnsi"/>
          <w:lang w:eastAsia="ar-SA"/>
        </w:rPr>
        <w:t>, dokonywaniu opłat,</w:t>
      </w:r>
    </w:p>
    <w:p w14:paraId="0AAD703F" w14:textId="77777777"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 xml:space="preserve">- pośredniczenie w odwoływaniu rezerwacji, zwrotach opłat, </w:t>
      </w:r>
    </w:p>
    <w:p w14:paraId="3AB7D676" w14:textId="25C6E982" w:rsidR="00A17503" w:rsidRPr="002B0A97" w:rsidRDefault="00A17503" w:rsidP="007B6F83">
      <w:pPr>
        <w:numPr>
          <w:ilvl w:val="2"/>
          <w:numId w:val="6"/>
        </w:numPr>
        <w:tabs>
          <w:tab w:val="clear" w:pos="2340"/>
          <w:tab w:val="num" w:pos="180"/>
        </w:tabs>
        <w:suppressAutoHyphens/>
        <w:autoSpaceDE w:val="0"/>
        <w:autoSpaceDN w:val="0"/>
        <w:spacing w:after="120" w:line="240" w:lineRule="auto"/>
        <w:ind w:left="142" w:hanging="142"/>
        <w:jc w:val="both"/>
        <w:rPr>
          <w:rFonts w:eastAsia="Times New Roman" w:cstheme="minorHAnsi"/>
          <w:lang w:eastAsia="ar-SA"/>
        </w:rPr>
      </w:pPr>
      <w:r w:rsidRPr="002B0A97">
        <w:rPr>
          <w:rFonts w:eastAsia="Times New Roman" w:cstheme="minorHAnsi"/>
          <w:lang w:eastAsia="ar-SA"/>
        </w:rPr>
        <w:t>zapewnienie całodobowej możliwości dokonania rezerwacji/jej zmiany lub anulacji, również w dni wolne od pracy. W umowie Wykonawca musi wskazać numer telefonu oraz procedurę obowiązującą przy zlecaniu rezerwacji, zmianach i anulacji rezerwacji w dni wolne od pracy oraz w godzinach poza godzinami pracy PAI</w:t>
      </w:r>
      <w:r w:rsidR="0057731C">
        <w:rPr>
          <w:rFonts w:eastAsia="Times New Roman" w:cstheme="minorHAnsi"/>
          <w:lang w:eastAsia="ar-SA"/>
        </w:rPr>
        <w:t>H</w:t>
      </w:r>
      <w:r w:rsidRPr="002B0A97">
        <w:rPr>
          <w:rFonts w:eastAsia="Times New Roman" w:cstheme="minorHAnsi"/>
          <w:lang w:eastAsia="ar-SA"/>
        </w:rPr>
        <w:t xml:space="preserve"> S.A., czyli od 1</w:t>
      </w:r>
      <w:r w:rsidR="0057731C">
        <w:rPr>
          <w:rFonts w:eastAsia="Times New Roman" w:cstheme="minorHAnsi"/>
          <w:lang w:eastAsia="ar-SA"/>
        </w:rPr>
        <w:t>6</w:t>
      </w:r>
      <w:r w:rsidRPr="002B0A97">
        <w:rPr>
          <w:rFonts w:eastAsia="Times New Roman" w:cstheme="minorHAnsi"/>
          <w:lang w:eastAsia="ar-SA"/>
        </w:rPr>
        <w:t xml:space="preserve">.00 do </w:t>
      </w:r>
      <w:r w:rsidR="0057731C">
        <w:rPr>
          <w:rFonts w:eastAsia="Times New Roman" w:cstheme="minorHAnsi"/>
          <w:lang w:eastAsia="ar-SA"/>
        </w:rPr>
        <w:t>8</w:t>
      </w:r>
      <w:r w:rsidRPr="002B0A97">
        <w:rPr>
          <w:rFonts w:eastAsia="Times New Roman" w:cstheme="minorHAnsi"/>
          <w:lang w:eastAsia="ar-SA"/>
        </w:rPr>
        <w:t>.00 w dniu następnym.</w:t>
      </w:r>
    </w:p>
    <w:p w14:paraId="39AB41D6" w14:textId="77777777" w:rsidR="00A17503" w:rsidRPr="002B0A97" w:rsidRDefault="00A17503" w:rsidP="007B6F83">
      <w:pPr>
        <w:numPr>
          <w:ilvl w:val="2"/>
          <w:numId w:val="6"/>
        </w:numPr>
        <w:tabs>
          <w:tab w:val="clear" w:pos="2340"/>
          <w:tab w:val="num" w:pos="180"/>
        </w:tabs>
        <w:suppressAutoHyphens/>
        <w:autoSpaceDE w:val="0"/>
        <w:autoSpaceDN w:val="0"/>
        <w:spacing w:after="120" w:line="240" w:lineRule="auto"/>
        <w:ind w:left="142" w:hanging="142"/>
        <w:jc w:val="both"/>
        <w:rPr>
          <w:rFonts w:eastAsia="Times New Roman" w:cstheme="minorHAnsi"/>
          <w:lang w:eastAsia="ar-SA"/>
        </w:rPr>
      </w:pPr>
      <w:r w:rsidRPr="002B0A97">
        <w:rPr>
          <w:rFonts w:eastAsia="Times New Roman" w:cstheme="minorHAnsi"/>
          <w:lang w:eastAsia="ar-SA"/>
        </w:rPr>
        <w:t xml:space="preserve">posiadanie lub uruchomienie dla Zamawiającego i utrzymanie linii telefonicznej czynnej poza godzinami otwarcia biura, z uwzględnieniem dni wolnych od pracy, </w:t>
      </w:r>
    </w:p>
    <w:p w14:paraId="2CF1A31E" w14:textId="500C4303" w:rsidR="00514056" w:rsidRPr="00514056" w:rsidRDefault="00A17503" w:rsidP="00C135BE">
      <w:pPr>
        <w:suppressAutoHyphens/>
        <w:autoSpaceDE w:val="0"/>
        <w:autoSpaceDN w:val="0"/>
        <w:spacing w:after="120"/>
        <w:jc w:val="both"/>
        <w:rPr>
          <w:rFonts w:eastAsia="Times New Roman" w:cstheme="minorHAnsi"/>
          <w:iCs/>
          <w:lang w:val="x-none" w:eastAsia="ar-SA"/>
        </w:rPr>
      </w:pPr>
      <w:r w:rsidRPr="002B0A97">
        <w:rPr>
          <w:rFonts w:eastAsia="Times New Roman" w:cstheme="minorHAnsi"/>
          <w:lang w:eastAsia="ar-SA"/>
        </w:rPr>
        <w:t xml:space="preserve">- </w:t>
      </w:r>
      <w:r w:rsidRPr="007B6F83">
        <w:rPr>
          <w:rFonts w:eastAsia="Times New Roman" w:cstheme="minorHAnsi"/>
          <w:lang w:eastAsia="ar-SA"/>
        </w:rPr>
        <w:t>przydzielenie co najmniej dwóch osób współpracujących z PAI</w:t>
      </w:r>
      <w:r w:rsidR="0057731C" w:rsidRPr="007B6F83">
        <w:rPr>
          <w:rFonts w:eastAsia="Times New Roman" w:cstheme="minorHAnsi"/>
          <w:lang w:eastAsia="ar-SA"/>
        </w:rPr>
        <w:t>H</w:t>
      </w:r>
      <w:r w:rsidRPr="007B6F83">
        <w:rPr>
          <w:rFonts w:eastAsia="Times New Roman" w:cstheme="minorHAnsi"/>
          <w:lang w:eastAsia="ar-SA"/>
        </w:rPr>
        <w:t xml:space="preserve"> S.A. (tzw. opiekunów) w zakresie objętym niniejszym zamówieniem.</w:t>
      </w:r>
      <w:r w:rsidR="00514056" w:rsidRPr="007B6F83">
        <w:rPr>
          <w:rFonts w:eastAsia="Times New Roman" w:cstheme="minorHAnsi"/>
          <w:lang w:eastAsia="ar-SA"/>
        </w:rPr>
        <w:t xml:space="preserve"> </w:t>
      </w:r>
      <w:bookmarkStart w:id="5" w:name="_Hlk3369763"/>
      <w:r w:rsidR="00C135BE" w:rsidRPr="007B6F83">
        <w:rPr>
          <w:rFonts w:eastAsia="Times New Roman" w:cstheme="minorHAnsi"/>
          <w:lang w:eastAsia="ar-SA"/>
        </w:rPr>
        <w:t>N</w:t>
      </w:r>
      <w:r w:rsidR="00514056" w:rsidRPr="007B6F83">
        <w:rPr>
          <w:rFonts w:eastAsia="Times New Roman" w:cstheme="minorHAnsi"/>
          <w:b/>
          <w:iCs/>
          <w:lang w:eastAsia="ar-SA" w:bidi="pl-PL"/>
        </w:rPr>
        <w:t xml:space="preserve">a podstawie art. 29 ust. 3a ustawy </w:t>
      </w:r>
      <w:proofErr w:type="spellStart"/>
      <w:r w:rsidR="00514056" w:rsidRPr="007B6F83">
        <w:rPr>
          <w:rFonts w:eastAsia="Times New Roman" w:cstheme="minorHAnsi"/>
          <w:b/>
          <w:iCs/>
          <w:lang w:eastAsia="ar-SA" w:bidi="pl-PL"/>
        </w:rPr>
        <w:t>Pzp</w:t>
      </w:r>
      <w:proofErr w:type="spellEnd"/>
      <w:r w:rsidR="00514056" w:rsidRPr="007B6F83">
        <w:rPr>
          <w:rFonts w:eastAsia="Times New Roman" w:cstheme="minorHAnsi"/>
          <w:b/>
          <w:iCs/>
          <w:lang w:eastAsia="ar-SA" w:bidi="pl-PL"/>
        </w:rPr>
        <w:t xml:space="preserve">, </w:t>
      </w:r>
      <w:r w:rsidR="00514056" w:rsidRPr="007B6F83">
        <w:rPr>
          <w:rFonts w:eastAsia="Times New Roman" w:cstheme="minorHAnsi"/>
          <w:b/>
          <w:iCs/>
          <w:lang w:val="x-none" w:eastAsia="ar-SA"/>
        </w:rPr>
        <w:t xml:space="preserve">Zamawiający wymaga, aby </w:t>
      </w:r>
      <w:r w:rsidR="00514056" w:rsidRPr="007B6F83">
        <w:rPr>
          <w:rFonts w:eastAsia="Times New Roman" w:cstheme="minorHAnsi"/>
          <w:b/>
          <w:iCs/>
          <w:lang w:eastAsia="ar-SA" w:bidi="pl-PL"/>
        </w:rPr>
        <w:t>osoby</w:t>
      </w:r>
      <w:r w:rsidR="00514056" w:rsidRPr="007B6F83">
        <w:rPr>
          <w:rFonts w:eastAsia="Times New Roman" w:cstheme="minorHAnsi"/>
          <w:b/>
          <w:iCs/>
          <w:lang w:val="x-none" w:eastAsia="ar-SA"/>
        </w:rPr>
        <w:t xml:space="preserve">, które zostaną skierowane przez Wykonawcę do realizacji </w:t>
      </w:r>
      <w:r w:rsidR="00514056" w:rsidRPr="00514056">
        <w:rPr>
          <w:rFonts w:eastAsia="Times New Roman" w:cstheme="minorHAnsi"/>
          <w:b/>
          <w:iCs/>
          <w:lang w:val="x-none" w:eastAsia="ar-SA"/>
        </w:rPr>
        <w:t xml:space="preserve">zamówienia, wykonujące czynności w zakresie wskazanym </w:t>
      </w:r>
      <w:r w:rsidR="00C135BE">
        <w:rPr>
          <w:rFonts w:eastAsia="Times New Roman" w:cstheme="minorHAnsi"/>
          <w:b/>
          <w:iCs/>
          <w:lang w:eastAsia="ar-SA"/>
        </w:rPr>
        <w:t>powyżej</w:t>
      </w:r>
      <w:r w:rsidR="00514056" w:rsidRPr="00514056">
        <w:rPr>
          <w:rFonts w:eastAsia="Times New Roman" w:cstheme="minorHAnsi"/>
          <w:b/>
          <w:iCs/>
          <w:lang w:eastAsia="ar-SA" w:bidi="pl-PL"/>
        </w:rPr>
        <w:t>,</w:t>
      </w:r>
      <w:r w:rsidR="00514056" w:rsidRPr="00514056">
        <w:rPr>
          <w:rFonts w:eastAsia="Times New Roman" w:cstheme="minorHAnsi"/>
          <w:b/>
          <w:iCs/>
          <w:lang w:val="x-none" w:eastAsia="ar-SA"/>
        </w:rPr>
        <w:t xml:space="preserve"> były zatrudnione na podstawie umowy o pracę</w:t>
      </w:r>
      <w:r w:rsidR="00514056" w:rsidRPr="00514056">
        <w:rPr>
          <w:rFonts w:eastAsia="Times New Roman" w:cstheme="minorHAnsi"/>
          <w:b/>
          <w:iCs/>
          <w:lang w:eastAsia="ar-SA" w:bidi="pl-PL"/>
        </w:rPr>
        <w:t>, zgodnie z art. 22 § 1 ustawy z dnia 26 czerwca 1974 r. Kodeks pracy,</w:t>
      </w:r>
      <w:r w:rsidR="00514056" w:rsidRPr="00514056">
        <w:rPr>
          <w:rFonts w:eastAsia="Times New Roman" w:cstheme="minorHAnsi"/>
          <w:b/>
          <w:iCs/>
          <w:lang w:val="x-none" w:eastAsia="ar-SA"/>
        </w:rPr>
        <w:t xml:space="preserve"> w całym okresie realizacji umowy</w:t>
      </w:r>
      <w:r w:rsidR="00514056" w:rsidRPr="00514056">
        <w:rPr>
          <w:rFonts w:eastAsia="Times New Roman" w:cstheme="minorHAnsi"/>
          <w:b/>
          <w:iCs/>
          <w:lang w:eastAsia="ar-SA" w:bidi="pl-PL"/>
        </w:rPr>
        <w:t xml:space="preserve">. </w:t>
      </w:r>
      <w:r w:rsidR="00514056" w:rsidRPr="00514056">
        <w:rPr>
          <w:rFonts w:eastAsia="Times New Roman" w:cstheme="minorHAnsi"/>
          <w:iCs/>
          <w:lang w:eastAsia="ar-SA" w:bidi="pl-PL"/>
        </w:rPr>
        <w:t>Wykonawca będzie odpowiedzialny za wykonanie tego obowiązku również w stosunku do podwykonawców. Zamawiającemu przysługuje prawo do kontroli spełniania przez Wykonawcę powyższego wymagania, poprzez możliwość żądania przedstawienia Zamawiającemu, w terminie 7 dni od dnia otrzymania żądania, kopii zanonimizowanych umów o pracę zawartych z osobami, o których mowa powyżej, wraz z zakresem obowiązków. Jeżeli stwierdzenie realizacji przez Wykonawcę obowiązków określonych w niniejszym punkcie nie będzie możliwe na podstawie ww. dokumentów, Zamawiający będzie mógł żądać przedstawienia dokumentów uzupełniających, takich jak w szczególności dokumenty potwierdzające opłacanie składek na ubezpieczenia społeczne i zdrowotne z tytułu zatrudnienia na podstawie umów o pracę wraz</w:t>
      </w:r>
      <w:r w:rsidR="00C135BE">
        <w:rPr>
          <w:rFonts w:eastAsia="Times New Roman" w:cstheme="minorHAnsi"/>
          <w:iCs/>
          <w:lang w:eastAsia="ar-SA" w:bidi="pl-PL"/>
        </w:rPr>
        <w:t xml:space="preserve"> </w:t>
      </w:r>
      <w:r w:rsidR="00514056" w:rsidRPr="00514056">
        <w:rPr>
          <w:rFonts w:eastAsia="Times New Roman" w:cstheme="minorHAnsi"/>
          <w:iCs/>
          <w:lang w:eastAsia="ar-SA" w:bidi="pl-PL"/>
        </w:rPr>
        <w:t>z informacją o liczbie odprowadzonych składek (np. zaświadczenie właściwego oddziału ZUS), lub zanonimizowanych dowodów potwierdzających zgłoszenie pracownika przez pracodawcę do ubezpieczeń.</w:t>
      </w:r>
      <w:bookmarkEnd w:id="5"/>
    </w:p>
    <w:p w14:paraId="3291A7F5" w14:textId="77777777"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Zamawiający informuje, iż szacunkowa skala potrzeb w zakresie rezerwacji miejsc hotelowych przedstawia się następująco:</w:t>
      </w:r>
    </w:p>
    <w:p w14:paraId="18E52C7C" w14:textId="77777777" w:rsidR="00A17503" w:rsidRPr="007B6F83" w:rsidRDefault="00A17503" w:rsidP="00A17503">
      <w:pPr>
        <w:suppressAutoHyphens/>
        <w:autoSpaceDE w:val="0"/>
        <w:autoSpaceDN w:val="0"/>
        <w:spacing w:after="120" w:line="240" w:lineRule="auto"/>
        <w:jc w:val="both"/>
        <w:rPr>
          <w:rFonts w:eastAsia="Times New Roman" w:cstheme="minorHAnsi"/>
          <w:lang w:eastAsia="ar-SA"/>
        </w:rPr>
      </w:pPr>
      <w:r w:rsidRPr="007B6F83">
        <w:rPr>
          <w:rFonts w:eastAsia="Times New Roman" w:cstheme="minorHAnsi"/>
          <w:lang w:eastAsia="ar-SA"/>
        </w:rPr>
        <w:t xml:space="preserve">- ok. 1500 rezerwacji, jednak nie mniej niż 1050 rezerwacji, (w tym rezerwacje pojedyncze (do 10 osób) i grupowe (powyżej 10 osób), </w:t>
      </w:r>
    </w:p>
    <w:p w14:paraId="2AE859A7" w14:textId="77777777"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 rezerwacje pokoi jednoosobowych i dwuosobowych,</w:t>
      </w:r>
    </w:p>
    <w:p w14:paraId="2EC435E2" w14:textId="1B3C9FC2"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 xml:space="preserve">- standard trzy gwiazdki (***), cztery gwiazdki (****) i pięć gwiazdek (*****) w zależności od indywidualnych </w:t>
      </w:r>
      <w:proofErr w:type="spellStart"/>
      <w:r w:rsidRPr="002B0A97">
        <w:rPr>
          <w:rFonts w:eastAsia="Times New Roman" w:cstheme="minorHAnsi"/>
          <w:lang w:eastAsia="ar-SA"/>
        </w:rPr>
        <w:t>zapotrzebowań</w:t>
      </w:r>
      <w:proofErr w:type="spellEnd"/>
      <w:r w:rsidRPr="002B0A97">
        <w:rPr>
          <w:rFonts w:eastAsia="Times New Roman" w:cstheme="minorHAnsi"/>
          <w:lang w:eastAsia="ar-SA"/>
        </w:rPr>
        <w:t xml:space="preserve"> Zamawiającego i kraju zakwaterowania, </w:t>
      </w:r>
    </w:p>
    <w:p w14:paraId="3853ED41" w14:textId="010137C1" w:rsidR="00A17503" w:rsidRPr="007B6F83" w:rsidRDefault="00A17503" w:rsidP="00A17503">
      <w:pPr>
        <w:suppressAutoHyphens/>
        <w:autoSpaceDE w:val="0"/>
        <w:autoSpaceDN w:val="0"/>
        <w:spacing w:after="120" w:line="240" w:lineRule="auto"/>
        <w:jc w:val="both"/>
        <w:rPr>
          <w:rFonts w:eastAsia="Times New Roman" w:cstheme="minorHAnsi"/>
          <w:lang w:eastAsia="ar-SA"/>
        </w:rPr>
      </w:pPr>
      <w:r w:rsidRPr="007B6F83">
        <w:rPr>
          <w:rFonts w:eastAsia="Times New Roman" w:cstheme="minorHAnsi"/>
          <w:lang w:eastAsia="ar-SA"/>
        </w:rPr>
        <w:t xml:space="preserve">- zakres geograficzny obejmuje zakwaterowanie hotelowe na całym świecie (w tym główne miejsca rezerwacji to Polska, Francja, Wielka Brytania, Niemcy, Rosja, Singapur, Chiny, Kazachstan, Włochy, Izrael, Stany Zjednoczone, Japonia, Indie, Korea, Zjednoczone Emiraty Arabskie, Mozambik, Kongo </w:t>
      </w:r>
      <w:proofErr w:type="spellStart"/>
      <w:r w:rsidRPr="007B6F83">
        <w:rPr>
          <w:rFonts w:eastAsia="Times New Roman" w:cstheme="minorHAnsi"/>
          <w:lang w:eastAsia="ar-SA"/>
        </w:rPr>
        <w:t>Brazaville</w:t>
      </w:r>
      <w:proofErr w:type="spellEnd"/>
      <w:r w:rsidRPr="007B6F83">
        <w:rPr>
          <w:rFonts w:eastAsia="Times New Roman" w:cstheme="minorHAnsi"/>
          <w:lang w:eastAsia="ar-SA"/>
        </w:rPr>
        <w:t>, Etiopia/Tanzania, Angola i RPA, Demokratyczna Republika Konga, Mołdawia, Czechy, Ukraina, Mongolia</w:t>
      </w:r>
      <w:r w:rsidR="00945BE2" w:rsidRPr="007B6F83">
        <w:rPr>
          <w:rFonts w:eastAsia="Times New Roman" w:cstheme="minorHAnsi"/>
          <w:lang w:eastAsia="ar-SA"/>
        </w:rPr>
        <w:t>, Wietnam, Wspólnota Niepodległych Państw</w:t>
      </w:r>
      <w:r w:rsidRPr="007B6F83">
        <w:rPr>
          <w:rFonts w:eastAsia="Times New Roman" w:cstheme="minorHAnsi"/>
          <w:lang w:eastAsia="ar-SA"/>
        </w:rPr>
        <w:t>).</w:t>
      </w:r>
    </w:p>
    <w:p w14:paraId="06C19B67" w14:textId="77777777" w:rsidR="00A17503" w:rsidRPr="007B6F83" w:rsidRDefault="00A17503" w:rsidP="00A17503">
      <w:pPr>
        <w:suppressAutoHyphens/>
        <w:autoSpaceDE w:val="0"/>
        <w:autoSpaceDN w:val="0"/>
        <w:spacing w:after="120" w:line="240" w:lineRule="auto"/>
        <w:jc w:val="both"/>
        <w:rPr>
          <w:rFonts w:eastAsia="Times New Roman" w:cstheme="minorHAnsi"/>
          <w:lang w:eastAsia="ar-SA"/>
        </w:rPr>
      </w:pPr>
    </w:p>
    <w:p w14:paraId="4C736827" w14:textId="77777777"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Wykonawcy nie przysługują wobec Zamawiającego roszczenia odszkodowawcze z tytułu rezerwacji mniejszej ilości miejsc hotelowych, niż szacowane.</w:t>
      </w:r>
    </w:p>
    <w:p w14:paraId="0AA844E4" w14:textId="5AB69832"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 xml:space="preserve">Wykonawca zobowiązany będzie przedstawić do wyboru co najmniej trzy oferty </w:t>
      </w:r>
      <w:r w:rsidR="00F73B26">
        <w:rPr>
          <w:rFonts w:eastAsia="Times New Roman" w:cstheme="minorHAnsi"/>
          <w:lang w:eastAsia="ar-SA"/>
        </w:rPr>
        <w:t xml:space="preserve">usług </w:t>
      </w:r>
      <w:r w:rsidRPr="002B0A97">
        <w:rPr>
          <w:rFonts w:eastAsia="Times New Roman" w:cstheme="minorHAnsi"/>
          <w:lang w:eastAsia="ar-SA"/>
        </w:rPr>
        <w:t>hotel</w:t>
      </w:r>
      <w:r w:rsidR="00F73B26">
        <w:rPr>
          <w:rFonts w:eastAsia="Times New Roman" w:cstheme="minorHAnsi"/>
          <w:lang w:eastAsia="ar-SA"/>
        </w:rPr>
        <w:t>arskich</w:t>
      </w:r>
      <w:r w:rsidRPr="002B0A97">
        <w:rPr>
          <w:rFonts w:eastAsia="Times New Roman" w:cstheme="minorHAnsi"/>
          <w:lang w:eastAsia="ar-SA"/>
        </w:rPr>
        <w:t xml:space="preserve">, celem zatwierdzenia przez Zamawiającego. Wykonawca dokona rezerwacji miejsc hotelowych po pisemnym potwierdzeniu zamówienia przez upoważnionego pracownika Zamawiającego. Wykonawca będzie rezerwował miejsca hotelowe w najtańszym i najdogodniejszym dla Zamawiającego wariancie. Zarezerwowane miejsca hotelowe muszą spełniać międzynarodowe normy jakościowe, tj. odpowiadać </w:t>
      </w:r>
      <w:r w:rsidRPr="002B0A97">
        <w:rPr>
          <w:rFonts w:eastAsia="Times New Roman" w:cstheme="minorHAnsi"/>
          <w:lang w:eastAsia="ar-SA"/>
        </w:rPr>
        <w:lastRenderedPageBreak/>
        <w:t>międzynarodowym (w tym unijnym) normom w zakresie wyposażenia i bezpieczeństwa odpowiednio dla pokoi w hotelach trzygwiazdkowych.</w:t>
      </w:r>
    </w:p>
    <w:p w14:paraId="46DA26AE" w14:textId="77777777" w:rsidR="00A17503" w:rsidRPr="007B6F83"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 xml:space="preserve">Zamawiający każdorazowo określi szczegółowe wymagania, co do lokalizacji oraz granic cenowych noclegu, a także ewentualnych dodatkowych preferencji w zakresie jakości hotelu i obsługi. </w:t>
      </w:r>
      <w:bookmarkStart w:id="6" w:name="OLE_LINK5"/>
      <w:r w:rsidRPr="002B0A97">
        <w:rPr>
          <w:rFonts w:eastAsia="Times New Roman" w:cstheme="minorHAnsi"/>
          <w:lang w:eastAsia="ar-SA"/>
        </w:rPr>
        <w:t xml:space="preserve">Zamawiający zastrzega sobie prawo wskazania konkretnego hotelu, w którym Wykonawca będzie zobowiązany zarezerwować miejsca hotelowe w ilości podanej przez Zamawiającego w zamówieniu. </w:t>
      </w:r>
      <w:r w:rsidRPr="007B6F83">
        <w:rPr>
          <w:rFonts w:eastAsia="Times New Roman" w:cstheme="minorHAnsi"/>
          <w:lang w:eastAsia="ar-SA"/>
        </w:rPr>
        <w:t>W przypadku rezerwacji miejsca hotelowego wskazanego przez Zamawiającego, innego niż hotele zaproponowane przez Wykonawcę, Wykonawca nie będzie zobowiązany do udzielenia Zamawiającemu zaoferowanego upustu, a wynagrodzeniem Wykonawcy za dokonanie rezerwacji ze wskazaniem, będzie 25% wysokości zaoferowanej opłaty transakcyjnej. Zamawiający przewiduje, iż około 30% ogólnej liczby rezerwacji może zostać dokonanych jako tzw. rezerwacje ze wskazaniem</w:t>
      </w:r>
      <w:bookmarkEnd w:id="6"/>
      <w:r w:rsidRPr="007B6F83">
        <w:rPr>
          <w:rFonts w:eastAsia="Times New Roman" w:cstheme="minorHAnsi"/>
          <w:lang w:eastAsia="ar-SA"/>
        </w:rPr>
        <w:t xml:space="preserve">. </w:t>
      </w:r>
    </w:p>
    <w:p w14:paraId="093DB9FC" w14:textId="1C5B4670" w:rsidR="00882EBF" w:rsidRPr="007B6F83" w:rsidRDefault="00882EBF" w:rsidP="00882EBF">
      <w:pPr>
        <w:suppressAutoHyphens/>
        <w:autoSpaceDE w:val="0"/>
        <w:autoSpaceDN w:val="0"/>
        <w:spacing w:after="120" w:line="240" w:lineRule="auto"/>
        <w:jc w:val="both"/>
        <w:rPr>
          <w:rFonts w:eastAsia="Times New Roman" w:cstheme="minorHAnsi"/>
          <w:bCs/>
          <w:iCs/>
          <w:lang w:val="x-none" w:eastAsia="ar-SA"/>
        </w:rPr>
      </w:pPr>
      <w:bookmarkStart w:id="7" w:name="_Hlk3370853"/>
      <w:bookmarkStart w:id="8" w:name="_Hlk2156504"/>
      <w:r w:rsidRPr="007B6F83">
        <w:rPr>
          <w:rFonts w:eastAsia="Times New Roman" w:cstheme="minorHAnsi"/>
          <w:bCs/>
          <w:iCs/>
          <w:lang w:eastAsia="ar-SA"/>
        </w:rPr>
        <w:t xml:space="preserve">- </w:t>
      </w:r>
      <w:r w:rsidRPr="007B6F83">
        <w:rPr>
          <w:rFonts w:eastAsia="Times New Roman" w:cstheme="minorHAnsi"/>
          <w:bCs/>
          <w:iCs/>
          <w:lang w:val="x-none" w:eastAsia="ar-SA"/>
        </w:rPr>
        <w:t xml:space="preserve">w przypadku braku możliwości dokonania rezerwacji </w:t>
      </w:r>
      <w:r w:rsidRPr="007B6F83">
        <w:rPr>
          <w:rFonts w:eastAsia="Times New Roman" w:cstheme="minorHAnsi"/>
          <w:bCs/>
          <w:iCs/>
          <w:lang w:eastAsia="ar-SA" w:bidi="pl-PL"/>
        </w:rPr>
        <w:t>usług hotelarskich</w:t>
      </w:r>
      <w:r w:rsidRPr="007B6F83">
        <w:rPr>
          <w:rFonts w:eastAsia="Times New Roman" w:cstheme="minorHAnsi"/>
          <w:bCs/>
          <w:iCs/>
          <w:lang w:val="x-none" w:eastAsia="ar-SA"/>
        </w:rPr>
        <w:t xml:space="preserve"> we wskazanej przez Zamawiającego lokalizacji Zamawiający zastrzega sobie prawo do skorzystania z usług podmiotu trzeciego;</w:t>
      </w:r>
    </w:p>
    <w:bookmarkEnd w:id="7"/>
    <w:p w14:paraId="0A00DF66" w14:textId="77777777" w:rsidR="008D4CAA" w:rsidRDefault="008D4CAA" w:rsidP="00A17503">
      <w:pPr>
        <w:suppressAutoHyphens/>
        <w:autoSpaceDE w:val="0"/>
        <w:autoSpaceDN w:val="0"/>
        <w:spacing w:after="120" w:line="240" w:lineRule="auto"/>
        <w:jc w:val="both"/>
        <w:rPr>
          <w:rFonts w:eastAsia="Times New Roman" w:cstheme="minorHAnsi"/>
          <w:bCs/>
          <w:lang w:eastAsia="ar-SA"/>
        </w:rPr>
      </w:pPr>
    </w:p>
    <w:p w14:paraId="47BF7E84" w14:textId="4C29A8E3"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bCs/>
          <w:lang w:eastAsia="ar-SA"/>
        </w:rPr>
        <w:t xml:space="preserve">Przez „opłatę transakcyjną za rezerwację i zakup </w:t>
      </w:r>
      <w:r w:rsidR="003435FD">
        <w:rPr>
          <w:rFonts w:eastAsia="Times New Roman" w:cstheme="minorHAnsi"/>
          <w:bCs/>
          <w:lang w:eastAsia="ar-SA"/>
        </w:rPr>
        <w:t>usługi</w:t>
      </w:r>
      <w:r w:rsidRPr="002B0A97">
        <w:rPr>
          <w:rFonts w:eastAsia="Times New Roman" w:cstheme="minorHAnsi"/>
          <w:bCs/>
          <w:lang w:eastAsia="ar-SA"/>
        </w:rPr>
        <w:t xml:space="preserve"> hotel</w:t>
      </w:r>
      <w:r w:rsidR="003435FD">
        <w:rPr>
          <w:rFonts w:eastAsia="Times New Roman" w:cstheme="minorHAnsi"/>
          <w:bCs/>
          <w:lang w:eastAsia="ar-SA"/>
        </w:rPr>
        <w:t>arskiej</w:t>
      </w:r>
      <w:r w:rsidRPr="002B0A97">
        <w:rPr>
          <w:rFonts w:eastAsia="Times New Roman" w:cstheme="minorHAnsi"/>
          <w:bCs/>
          <w:lang w:eastAsia="ar-SA"/>
        </w:rPr>
        <w:t>”</w:t>
      </w:r>
      <w:r w:rsidRPr="002B0A97">
        <w:rPr>
          <w:rFonts w:eastAsia="Times New Roman" w:cstheme="minorHAnsi"/>
          <w:lang w:eastAsia="ar-SA"/>
        </w:rPr>
        <w:t xml:space="preserve"> należy rozumieć opłatę transakcyjną </w:t>
      </w:r>
      <w:bookmarkStart w:id="9" w:name="_Hlk3371324"/>
      <w:r w:rsidRPr="002B0A97">
        <w:rPr>
          <w:rFonts w:eastAsia="Times New Roman" w:cstheme="minorHAnsi"/>
          <w:lang w:eastAsia="ar-SA"/>
        </w:rPr>
        <w:t xml:space="preserve">za rezerwację i zakup miejsca hotelowego dla jednej </w:t>
      </w:r>
      <w:r w:rsidR="005C4CA8" w:rsidRPr="005C4CA8">
        <w:rPr>
          <w:rFonts w:eastAsia="Times New Roman" w:cstheme="minorHAnsi"/>
          <w:lang w:eastAsia="ar-SA" w:bidi="pl-PL"/>
        </w:rPr>
        <w:t>lub wielu osób</w:t>
      </w:r>
      <w:r w:rsidR="005C4CA8" w:rsidRPr="005C4CA8">
        <w:rPr>
          <w:rFonts w:eastAsia="Times New Roman" w:cstheme="minorHAnsi"/>
          <w:lang w:eastAsia="ar-SA"/>
        </w:rPr>
        <w:t xml:space="preserve"> </w:t>
      </w:r>
      <w:r w:rsidRPr="002B0A97">
        <w:rPr>
          <w:rFonts w:eastAsia="Times New Roman" w:cstheme="minorHAnsi"/>
          <w:lang w:eastAsia="ar-SA"/>
        </w:rPr>
        <w:t>naliczaną jeden raz bez względu na długość pobytu w hotelu / ilość dób hotelowych podlegających rezerwacji</w:t>
      </w:r>
      <w:bookmarkEnd w:id="9"/>
      <w:r w:rsidRPr="002B0A97">
        <w:rPr>
          <w:rFonts w:eastAsia="Times New Roman" w:cstheme="minorHAnsi"/>
          <w:lang w:eastAsia="ar-SA"/>
        </w:rPr>
        <w:t xml:space="preserve">. </w:t>
      </w:r>
    </w:p>
    <w:bookmarkEnd w:id="8"/>
    <w:p w14:paraId="0699196C" w14:textId="77777777"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bCs/>
          <w:lang w:eastAsia="ar-SA"/>
        </w:rPr>
        <w:t xml:space="preserve">Przez „upust %” </w:t>
      </w:r>
      <w:r w:rsidRPr="002B0A97">
        <w:rPr>
          <w:rFonts w:eastAsia="Times New Roman" w:cstheme="minorHAnsi"/>
          <w:lang w:eastAsia="ar-SA"/>
        </w:rPr>
        <w:t>należy rozumieć stałą wysokość % upustu udzielanego Zamawiającemu każdorazowo od ceny wyjściowej, tj. ceny dnia obowiązującej w hotelu w dniu dokonywania rezerwacji oraz podanej do publicznej wiadomości przez hotel np. w cennikach lub na stronie internetowej. Wykonawca zobowiązany jest każdorazowo dokumentować cenę wyjściową hotelu i przedstawiać ją zamawiającemu wraz z przedstawianą do wyboru ofertą, co najmniej trzech hoteli. Cena za rezerwację i zakup miejsca hotelowego po odliczeniu upustu zaoferowanego przez Wykonawcę, nie może być wyższa, niż cena dostępna dla Zamawiającego - oferowana przez ten hotel w dniu dokonywania rezerwacji.</w:t>
      </w:r>
    </w:p>
    <w:p w14:paraId="18243217" w14:textId="77777777" w:rsidR="00A17503" w:rsidRPr="002B0A97" w:rsidRDefault="00A17503" w:rsidP="00A17503">
      <w:pPr>
        <w:suppressAutoHyphens/>
        <w:autoSpaceDE w:val="0"/>
        <w:autoSpaceDN w:val="0"/>
        <w:spacing w:after="120" w:line="240" w:lineRule="auto"/>
        <w:jc w:val="both"/>
        <w:rPr>
          <w:rFonts w:eastAsia="Times New Roman" w:cstheme="minorHAnsi"/>
          <w:lang w:eastAsia="ar-SA"/>
        </w:rPr>
      </w:pPr>
      <w:r w:rsidRPr="002B0A97">
        <w:rPr>
          <w:rFonts w:eastAsia="Times New Roman" w:cstheme="minorHAnsi"/>
          <w:lang w:eastAsia="ar-SA"/>
        </w:rPr>
        <w:t xml:space="preserve">Z uwagi na to, iż rezerwacje hotelowe często będą dokonywane dla wysokich urzędników państwowych oraz przedstawicieli jednostek samorządu terytorialnego, Zamawiający oczekuje od Wykonawcy profesjonalizmu, wysokiej jakości obsługi oraz elastycznego podejścia w zakresie kompleksowej realizacji usługi. </w:t>
      </w:r>
    </w:p>
    <w:p w14:paraId="3FA24F3B" w14:textId="77777777" w:rsidR="00A17503" w:rsidRPr="002B0A97" w:rsidRDefault="00A17503" w:rsidP="00A17503">
      <w:pPr>
        <w:suppressAutoHyphens/>
        <w:autoSpaceDE w:val="0"/>
        <w:autoSpaceDN w:val="0"/>
        <w:spacing w:after="120" w:line="240" w:lineRule="auto"/>
        <w:jc w:val="both"/>
        <w:rPr>
          <w:rFonts w:eastAsia="Times New Roman" w:cstheme="minorHAnsi"/>
          <w:lang w:eastAsia="ar-SA"/>
        </w:rPr>
      </w:pPr>
    </w:p>
    <w:p w14:paraId="50C67116" w14:textId="77777777" w:rsidR="00A17503" w:rsidRPr="002B0A97" w:rsidRDefault="00A17503" w:rsidP="00A17503">
      <w:pPr>
        <w:suppressAutoHyphens/>
        <w:autoSpaceDE w:val="0"/>
        <w:autoSpaceDN w:val="0"/>
        <w:spacing w:after="120" w:line="240" w:lineRule="auto"/>
        <w:jc w:val="both"/>
        <w:rPr>
          <w:rFonts w:eastAsia="Times New Roman" w:cstheme="minorHAnsi"/>
          <w:u w:val="single"/>
          <w:lang w:eastAsia="ar-SA"/>
        </w:rPr>
      </w:pPr>
      <w:r w:rsidRPr="002B0A97">
        <w:rPr>
          <w:rFonts w:eastAsia="Times New Roman" w:cstheme="minorHAnsi"/>
          <w:u w:val="single"/>
          <w:lang w:eastAsia="ar-SA"/>
        </w:rPr>
        <w:t>Podwykonawstwo w wykonaniu przedmiotu zamówienia:</w:t>
      </w:r>
    </w:p>
    <w:p w14:paraId="67ED2CFC" w14:textId="77777777" w:rsidR="00A17503" w:rsidRPr="002B0A97" w:rsidRDefault="00A17503" w:rsidP="007B6F83">
      <w:pPr>
        <w:numPr>
          <w:ilvl w:val="0"/>
          <w:numId w:val="7"/>
        </w:numPr>
        <w:tabs>
          <w:tab w:val="clear" w:pos="2880"/>
          <w:tab w:val="num" w:pos="426"/>
        </w:tabs>
        <w:suppressAutoHyphens/>
        <w:autoSpaceDE w:val="0"/>
        <w:autoSpaceDN w:val="0"/>
        <w:spacing w:after="120" w:line="240" w:lineRule="auto"/>
        <w:ind w:left="426" w:hanging="329"/>
        <w:jc w:val="both"/>
        <w:rPr>
          <w:rFonts w:eastAsia="Times New Roman" w:cstheme="minorHAnsi"/>
          <w:lang w:eastAsia="ar-SA"/>
        </w:rPr>
      </w:pPr>
      <w:r w:rsidRPr="002B0A97">
        <w:rPr>
          <w:rFonts w:eastAsia="Times New Roman" w:cstheme="minorHAnsi"/>
          <w:lang w:eastAsia="ar-SA"/>
        </w:rPr>
        <w:t xml:space="preserve">W przypadku, gdy Wykonawca zamierza zatrudnić </w:t>
      </w:r>
      <w:r w:rsidRPr="002B0A97">
        <w:rPr>
          <w:rFonts w:eastAsia="Times New Roman" w:cstheme="minorHAnsi"/>
          <w:bCs/>
          <w:lang w:eastAsia="ar-SA"/>
        </w:rPr>
        <w:t>podwykonawców</w:t>
      </w:r>
      <w:r w:rsidRPr="002B0A97">
        <w:rPr>
          <w:rFonts w:eastAsia="Times New Roman" w:cstheme="minorHAnsi"/>
          <w:lang w:eastAsia="ar-SA"/>
        </w:rPr>
        <w:t xml:space="preserve"> w ofercie musi wskazać zakres prac przewidywanych do powierzenia.</w:t>
      </w:r>
    </w:p>
    <w:p w14:paraId="10E3B124" w14:textId="74489F8D" w:rsidR="00A17503" w:rsidRPr="002B0A97" w:rsidRDefault="00A17503" w:rsidP="007B6F83">
      <w:pPr>
        <w:numPr>
          <w:ilvl w:val="0"/>
          <w:numId w:val="7"/>
        </w:numPr>
        <w:tabs>
          <w:tab w:val="clear" w:pos="2880"/>
          <w:tab w:val="num" w:pos="426"/>
        </w:tabs>
        <w:suppressAutoHyphens/>
        <w:autoSpaceDE w:val="0"/>
        <w:autoSpaceDN w:val="0"/>
        <w:spacing w:after="120" w:line="240" w:lineRule="auto"/>
        <w:ind w:left="426" w:hanging="329"/>
        <w:jc w:val="both"/>
        <w:rPr>
          <w:rFonts w:eastAsia="Times New Roman" w:cstheme="minorHAnsi"/>
          <w:lang w:eastAsia="ar-SA"/>
        </w:rPr>
      </w:pPr>
      <w:r w:rsidRPr="002B0A97">
        <w:rPr>
          <w:rFonts w:eastAsia="Times New Roman" w:cstheme="minorHAnsi"/>
          <w:lang w:eastAsia="ar-SA"/>
        </w:rPr>
        <w:t>Brak informacji, o której mowa w pkt. 1)</w:t>
      </w:r>
      <w:r w:rsidR="000728BC">
        <w:rPr>
          <w:rFonts w:eastAsia="Times New Roman" w:cstheme="minorHAnsi"/>
          <w:lang w:eastAsia="ar-SA"/>
        </w:rPr>
        <w:t xml:space="preserve"> </w:t>
      </w:r>
      <w:r w:rsidRPr="002B0A97">
        <w:rPr>
          <w:rFonts w:eastAsia="Times New Roman" w:cstheme="minorHAnsi"/>
          <w:lang w:eastAsia="ar-SA"/>
        </w:rPr>
        <w:t xml:space="preserve"> będzie uznany za stwierdzenie samodzielnego wykonania zamówienia przez Wykonawcę, który złożył ofertę.</w:t>
      </w:r>
    </w:p>
    <w:p w14:paraId="0A0F73A5" w14:textId="77777777" w:rsidR="00A17503" w:rsidRPr="002B0A97" w:rsidRDefault="00A17503" w:rsidP="007B6F83">
      <w:pPr>
        <w:numPr>
          <w:ilvl w:val="0"/>
          <w:numId w:val="7"/>
        </w:numPr>
        <w:tabs>
          <w:tab w:val="clear" w:pos="2880"/>
          <w:tab w:val="num" w:pos="426"/>
        </w:tabs>
        <w:suppressAutoHyphens/>
        <w:autoSpaceDE w:val="0"/>
        <w:autoSpaceDN w:val="0"/>
        <w:spacing w:after="120" w:line="240" w:lineRule="auto"/>
        <w:ind w:left="426" w:hanging="329"/>
        <w:jc w:val="both"/>
        <w:rPr>
          <w:rFonts w:eastAsia="Times New Roman" w:cstheme="minorHAnsi"/>
          <w:lang w:eastAsia="ar-SA"/>
        </w:rPr>
      </w:pPr>
      <w:r w:rsidRPr="002B0A97">
        <w:rPr>
          <w:rFonts w:eastAsia="Times New Roman" w:cstheme="minorHAnsi"/>
          <w:lang w:eastAsia="ar-SA"/>
        </w:rPr>
        <w:t>Konieczność zatrudnienia podwykonawców wynikła w trakcie realizacji zamówienia wymaga uzyskania zgody Zamawiającego.</w:t>
      </w:r>
    </w:p>
    <w:p w14:paraId="0DD431F3" w14:textId="77777777" w:rsidR="00A17503" w:rsidRPr="002B0A97" w:rsidRDefault="00A17503" w:rsidP="007B6F83">
      <w:pPr>
        <w:numPr>
          <w:ilvl w:val="0"/>
          <w:numId w:val="7"/>
        </w:numPr>
        <w:tabs>
          <w:tab w:val="clear" w:pos="2880"/>
          <w:tab w:val="num" w:pos="426"/>
        </w:tabs>
        <w:suppressAutoHyphens/>
        <w:autoSpaceDE w:val="0"/>
        <w:autoSpaceDN w:val="0"/>
        <w:spacing w:after="120" w:line="240" w:lineRule="auto"/>
        <w:ind w:left="426" w:hanging="329"/>
        <w:jc w:val="both"/>
        <w:rPr>
          <w:rFonts w:eastAsia="Times New Roman" w:cstheme="minorHAnsi"/>
          <w:lang w:eastAsia="ar-SA"/>
        </w:rPr>
      </w:pPr>
      <w:r w:rsidRPr="002B0A97">
        <w:rPr>
          <w:rFonts w:eastAsia="Times New Roman" w:cstheme="minorHAnsi"/>
          <w:lang w:eastAsia="ar-SA"/>
        </w:rPr>
        <w:t>Za działania bądź zaniechania podwykonawców Wykonawca odpowiada, jak za swoje własne.</w:t>
      </w:r>
    </w:p>
    <w:p w14:paraId="208CE2D0" w14:textId="77777777" w:rsidR="00A17503" w:rsidRPr="002B0A97" w:rsidRDefault="00A17503" w:rsidP="007B6F83">
      <w:pPr>
        <w:numPr>
          <w:ilvl w:val="0"/>
          <w:numId w:val="7"/>
        </w:numPr>
        <w:tabs>
          <w:tab w:val="clear" w:pos="2880"/>
          <w:tab w:val="num" w:pos="426"/>
        </w:tabs>
        <w:suppressAutoHyphens/>
        <w:autoSpaceDE w:val="0"/>
        <w:autoSpaceDN w:val="0"/>
        <w:spacing w:after="120" w:line="240" w:lineRule="auto"/>
        <w:ind w:left="426" w:hanging="329"/>
        <w:jc w:val="both"/>
        <w:rPr>
          <w:rFonts w:eastAsia="Times New Roman" w:cstheme="minorHAnsi"/>
          <w:lang w:eastAsia="ar-SA"/>
        </w:rPr>
      </w:pPr>
      <w:r w:rsidRPr="002B0A97">
        <w:rPr>
          <w:rFonts w:eastAsia="Times New Roman" w:cstheme="minorHAnsi"/>
          <w:lang w:eastAsia="ar-SA"/>
        </w:rPr>
        <w:t>Zamawiający nie dopuszcza wykonania przedmiotu zamówienia przez podwykonawców w poniższym zakresie:</w:t>
      </w:r>
    </w:p>
    <w:p w14:paraId="57E60D7E" w14:textId="77777777" w:rsidR="00A17503" w:rsidRPr="002B0A97" w:rsidRDefault="00A17503" w:rsidP="00B07F82">
      <w:pPr>
        <w:suppressAutoHyphens/>
        <w:autoSpaceDE w:val="0"/>
        <w:autoSpaceDN w:val="0"/>
        <w:spacing w:after="120" w:line="240" w:lineRule="auto"/>
        <w:ind w:left="426" w:hanging="329"/>
        <w:jc w:val="both"/>
        <w:rPr>
          <w:rFonts w:eastAsia="Times New Roman" w:cstheme="minorHAnsi"/>
          <w:lang w:eastAsia="ar-SA"/>
        </w:rPr>
      </w:pPr>
      <w:r w:rsidRPr="002B0A97">
        <w:rPr>
          <w:rFonts w:eastAsia="Times New Roman" w:cstheme="minorHAnsi"/>
          <w:lang w:eastAsia="ar-SA"/>
        </w:rPr>
        <w:t>- dokonywania / odwoływania na rzecz Zamawiającego rezerwacji miejsc hotelowych;</w:t>
      </w:r>
    </w:p>
    <w:p w14:paraId="2FA08300" w14:textId="77777777" w:rsidR="00A17503" w:rsidRPr="002B0A97" w:rsidRDefault="00A17503" w:rsidP="00B07F82">
      <w:pPr>
        <w:suppressAutoHyphens/>
        <w:autoSpaceDE w:val="0"/>
        <w:autoSpaceDN w:val="0"/>
        <w:spacing w:after="120" w:line="240" w:lineRule="auto"/>
        <w:ind w:left="426" w:hanging="329"/>
        <w:jc w:val="both"/>
        <w:rPr>
          <w:rFonts w:eastAsia="Times New Roman" w:cstheme="minorHAnsi"/>
          <w:lang w:eastAsia="ar-SA"/>
        </w:rPr>
      </w:pPr>
      <w:r w:rsidRPr="002B0A97">
        <w:rPr>
          <w:rFonts w:eastAsia="Times New Roman" w:cstheme="minorHAnsi"/>
          <w:lang w:eastAsia="ar-SA"/>
        </w:rPr>
        <w:t>- pośrednictwa między Zamawiającym a hotelem w postępowaniu reklamacyjnym.</w:t>
      </w:r>
    </w:p>
    <w:p w14:paraId="1ADF19B5" w14:textId="23CD27EA" w:rsidR="00A17503" w:rsidRPr="00506C73" w:rsidRDefault="0040665A" w:rsidP="00B00BE1">
      <w:pPr>
        <w:suppressAutoHyphens/>
        <w:autoSpaceDE w:val="0"/>
        <w:autoSpaceDN w:val="0"/>
        <w:spacing w:after="120" w:line="240" w:lineRule="auto"/>
        <w:jc w:val="both"/>
        <w:rPr>
          <w:rFonts w:eastAsia="Times New Roman" w:cstheme="minorHAnsi"/>
          <w:b/>
          <w:lang w:eastAsia="ar-SA"/>
        </w:rPr>
      </w:pPr>
      <w:r w:rsidRPr="00506C73">
        <w:rPr>
          <w:rFonts w:eastAsia="Times New Roman" w:cstheme="minorHAnsi"/>
          <w:b/>
          <w:lang w:eastAsia="ar-SA"/>
        </w:rPr>
        <w:lastRenderedPageBreak/>
        <w:t>Zamawiający przewiduje możliwość udzielenia dotychczasowemu Wykonawcy usług</w:t>
      </w:r>
      <w:r w:rsidR="00851833" w:rsidRPr="00506C73">
        <w:rPr>
          <w:rFonts w:eastAsia="Times New Roman" w:cstheme="minorHAnsi"/>
          <w:b/>
          <w:lang w:eastAsia="ar-SA"/>
        </w:rPr>
        <w:t>,</w:t>
      </w:r>
      <w:r w:rsidRPr="00506C73">
        <w:rPr>
          <w:rFonts w:eastAsia="Times New Roman" w:cstheme="minorHAnsi"/>
          <w:b/>
          <w:lang w:eastAsia="ar-SA"/>
        </w:rPr>
        <w:t xml:space="preserve"> zamówienia w trybie art. 67 ust. 1 pkt 6 ustawy </w:t>
      </w:r>
      <w:proofErr w:type="spellStart"/>
      <w:r w:rsidRPr="00506C73">
        <w:rPr>
          <w:rFonts w:eastAsia="Times New Roman" w:cstheme="minorHAnsi"/>
          <w:b/>
          <w:lang w:eastAsia="ar-SA"/>
        </w:rPr>
        <w:t>Pzp</w:t>
      </w:r>
      <w:proofErr w:type="spellEnd"/>
      <w:r w:rsidRPr="00506C73">
        <w:rPr>
          <w:rFonts w:eastAsia="Times New Roman" w:cstheme="minorHAnsi"/>
          <w:b/>
          <w:lang w:eastAsia="ar-SA"/>
        </w:rPr>
        <w:t>, polegającego na powtórzeniu podobnych usług</w:t>
      </w:r>
      <w:r w:rsidR="00851833" w:rsidRPr="00506C73">
        <w:rPr>
          <w:rFonts w:eastAsia="Times New Roman" w:cstheme="minorHAnsi"/>
          <w:b/>
          <w:lang w:eastAsia="ar-SA"/>
        </w:rPr>
        <w:t>, zgodnych z przedmiotem zamówienia, tj. polegających na  kompleksowej, całodobowej obsłudze w zakresie rezerwacji i sprzedaży usług hotelarskich na potrzeby pracowników PAIH S.A., Zagranicznych Biur Handlowych PAIH S.A. oraz uczestników wyjazdów organizowanych przez PAIH S.A. w Polsce i za granicą a także na potrzeby realizacji bieżących zadań Zamawiającego oraz zadań wynikających z realizowanych przez Zamawiającego Projektów, w tym również finansowanych ze środków Unii Europejskiej, o wartości do 35% zamówienia podstawowego</w:t>
      </w:r>
      <w:r w:rsidR="00506C73">
        <w:rPr>
          <w:rFonts w:eastAsia="Times New Roman" w:cstheme="minorHAnsi"/>
          <w:b/>
          <w:lang w:eastAsia="ar-SA"/>
        </w:rPr>
        <w:t>.</w:t>
      </w:r>
      <w:r w:rsidRPr="00506C73">
        <w:rPr>
          <w:rFonts w:eastAsia="Times New Roman" w:cstheme="minorHAnsi"/>
          <w:b/>
          <w:lang w:eastAsia="ar-SA"/>
        </w:rPr>
        <w:t xml:space="preserve"> </w:t>
      </w:r>
    </w:p>
    <w:p w14:paraId="075938BC" w14:textId="77777777" w:rsidR="00851833" w:rsidRPr="00506C73" w:rsidRDefault="00851833" w:rsidP="002A2198">
      <w:pPr>
        <w:autoSpaceDE w:val="0"/>
        <w:autoSpaceDN w:val="0"/>
        <w:spacing w:after="120" w:line="240" w:lineRule="auto"/>
        <w:jc w:val="both"/>
        <w:rPr>
          <w:rFonts w:eastAsia="Times New Roman" w:cstheme="minorHAnsi"/>
          <w:b/>
          <w:lang w:eastAsia="ar-SA"/>
        </w:rPr>
      </w:pPr>
    </w:p>
    <w:p w14:paraId="320458E3" w14:textId="3297DF2B" w:rsidR="00382E47" w:rsidRPr="00382E47" w:rsidRDefault="008F3D6E" w:rsidP="002A2198">
      <w:pPr>
        <w:autoSpaceDE w:val="0"/>
        <w:autoSpaceDN w:val="0"/>
        <w:spacing w:after="120" w:line="240" w:lineRule="auto"/>
        <w:jc w:val="both"/>
        <w:rPr>
          <w:rFonts w:cstheme="minorHAnsi"/>
          <w:b/>
        </w:rPr>
      </w:pPr>
      <w:r w:rsidRPr="00EA10AA">
        <w:rPr>
          <w:rFonts w:eastAsia="Times New Roman" w:cstheme="minorHAnsi"/>
          <w:b/>
          <w:lang w:eastAsia="ar-SA"/>
        </w:rPr>
        <w:t>Termin realizacji zamówienia</w:t>
      </w:r>
      <w:r w:rsidR="002A2198">
        <w:rPr>
          <w:rFonts w:eastAsia="Times New Roman" w:cstheme="minorHAnsi"/>
          <w:b/>
          <w:lang w:eastAsia="ar-SA"/>
        </w:rPr>
        <w:t>:</w:t>
      </w:r>
      <w:r w:rsidRPr="000D429A">
        <w:rPr>
          <w:rFonts w:eastAsia="Times New Roman" w:cstheme="minorHAnsi"/>
          <w:b/>
          <w:lang w:eastAsia="ar-SA"/>
        </w:rPr>
        <w:t xml:space="preserve"> </w:t>
      </w:r>
      <w:r w:rsidR="002229B3" w:rsidRPr="002229B3">
        <w:rPr>
          <w:rFonts w:eastAsia="Times New Roman" w:cstheme="minorHAnsi"/>
          <w:b/>
          <w:lang w:eastAsia="ar-SA"/>
        </w:rPr>
        <w:t xml:space="preserve">przez </w:t>
      </w:r>
      <w:bookmarkStart w:id="10" w:name="_Hlk3369937"/>
      <w:r w:rsidR="002229B3" w:rsidRPr="002229B3">
        <w:rPr>
          <w:rFonts w:eastAsia="Times New Roman" w:cstheme="minorHAnsi"/>
          <w:b/>
          <w:lang w:eastAsia="ar-SA"/>
        </w:rPr>
        <w:t xml:space="preserve">okres 12 miesięcy licząc od </w:t>
      </w:r>
      <w:r w:rsidR="009A1C18">
        <w:rPr>
          <w:rFonts w:eastAsia="Times New Roman" w:cstheme="minorHAnsi"/>
          <w:b/>
          <w:lang w:eastAsia="ar-SA"/>
        </w:rPr>
        <w:t xml:space="preserve">dnia </w:t>
      </w:r>
      <w:r w:rsidR="00945BE2">
        <w:rPr>
          <w:rFonts w:eastAsia="Times New Roman" w:cstheme="minorHAnsi"/>
          <w:b/>
          <w:lang w:eastAsia="ar-SA"/>
        </w:rPr>
        <w:t xml:space="preserve">rozpoczęcia realizacji </w:t>
      </w:r>
      <w:r w:rsidR="002229B3" w:rsidRPr="002229B3">
        <w:rPr>
          <w:rFonts w:eastAsia="Times New Roman" w:cstheme="minorHAnsi"/>
          <w:b/>
          <w:lang w:eastAsia="ar-SA"/>
        </w:rPr>
        <w:t>Umowy lub do wyczerpania maksymalnego wynagrodzenia określonego w umowie lub do dnia, w którym pozostała do wykorzystania kwota maksymalnego wynagrodzenia będzie niewystarczająca do zlecenia usług objętych przedmiotem umowy - w zależności od tego co nastąpi wcześniej</w:t>
      </w:r>
      <w:r w:rsidR="002A2198">
        <w:rPr>
          <w:rFonts w:eastAsia="Times New Roman" w:cstheme="minorHAnsi"/>
          <w:b/>
          <w:lang w:eastAsia="ar-SA"/>
        </w:rPr>
        <w:t>,</w:t>
      </w:r>
      <w:r w:rsidR="00382E47" w:rsidRPr="00382E47">
        <w:rPr>
          <w:rFonts w:ascii="Calibri" w:eastAsia="Times New Roman" w:hAnsi="Calibri" w:cs="Arial"/>
          <w:sz w:val="20"/>
          <w:szCs w:val="20"/>
          <w:lang w:val="x-none" w:eastAsia="pl-PL"/>
        </w:rPr>
        <w:t xml:space="preserve"> </w:t>
      </w:r>
      <w:r w:rsidR="00382E47" w:rsidRPr="00382E47">
        <w:rPr>
          <w:rFonts w:cstheme="minorHAnsi"/>
          <w:b/>
          <w:lang w:val="x-none"/>
        </w:rPr>
        <w:t>z tym zastrzeżeniem, że realizacja</w:t>
      </w:r>
      <w:r w:rsidR="00382E47" w:rsidRPr="00382E47">
        <w:rPr>
          <w:rFonts w:cstheme="minorHAnsi"/>
          <w:b/>
        </w:rPr>
        <w:t xml:space="preserve"> rozpocznie się nie wcześniej niż po wygaśnięciu aktualnie trwającej umowy. </w:t>
      </w:r>
    </w:p>
    <w:p w14:paraId="11A2B828" w14:textId="2AA05306" w:rsidR="008F3D6E" w:rsidRPr="000D429A" w:rsidRDefault="00382E47" w:rsidP="002A2198">
      <w:pPr>
        <w:suppressAutoHyphens/>
        <w:autoSpaceDE w:val="0"/>
        <w:autoSpaceDN w:val="0"/>
        <w:spacing w:after="120" w:line="240" w:lineRule="auto"/>
        <w:jc w:val="both"/>
        <w:rPr>
          <w:rFonts w:eastAsia="Times New Roman" w:cstheme="minorHAnsi"/>
          <w:b/>
          <w:lang w:eastAsia="ar-SA"/>
        </w:rPr>
      </w:pPr>
      <w:r w:rsidRPr="00382E47">
        <w:rPr>
          <w:rFonts w:eastAsia="Times New Roman" w:cstheme="minorHAnsi"/>
          <w:b/>
          <w:lang w:eastAsia="ar-SA"/>
        </w:rPr>
        <w:t>O terminie rozpoczęcia świadczenia usługi Wykonawca zostanie poinformowany pisemnie lub e-mailem przez osoby upoważnione do kontaktów. P</w:t>
      </w:r>
      <w:r w:rsidR="003435FD">
        <w:rPr>
          <w:rFonts w:eastAsia="Times New Roman" w:cstheme="minorHAnsi"/>
          <w:b/>
          <w:lang w:eastAsia="ar-SA"/>
        </w:rPr>
        <w:t xml:space="preserve">lanowany </w:t>
      </w:r>
      <w:r w:rsidRPr="00382E47">
        <w:rPr>
          <w:rFonts w:eastAsia="Times New Roman" w:cstheme="minorHAnsi"/>
          <w:b/>
          <w:lang w:eastAsia="ar-SA"/>
        </w:rPr>
        <w:t xml:space="preserve">termin rozpoczęcia świadczenia usługi to </w:t>
      </w:r>
      <w:r w:rsidR="003435FD">
        <w:rPr>
          <w:rFonts w:eastAsia="Times New Roman" w:cstheme="minorHAnsi"/>
          <w:b/>
          <w:lang w:eastAsia="ar-SA"/>
        </w:rPr>
        <w:t xml:space="preserve">najpóźniej </w:t>
      </w:r>
      <w:r w:rsidRPr="00382E47">
        <w:rPr>
          <w:rFonts w:eastAsia="Times New Roman" w:cstheme="minorHAnsi"/>
          <w:b/>
          <w:lang w:eastAsia="ar-SA"/>
        </w:rPr>
        <w:t>druga połowa ma</w:t>
      </w:r>
      <w:r w:rsidR="002A2198">
        <w:rPr>
          <w:rFonts w:eastAsia="Times New Roman" w:cstheme="minorHAnsi"/>
          <w:b/>
          <w:lang w:eastAsia="ar-SA"/>
        </w:rPr>
        <w:t xml:space="preserve">ja </w:t>
      </w:r>
      <w:r w:rsidRPr="00382E47">
        <w:rPr>
          <w:rFonts w:eastAsia="Times New Roman" w:cstheme="minorHAnsi"/>
          <w:b/>
          <w:lang w:eastAsia="ar-SA"/>
        </w:rPr>
        <w:t>br.</w:t>
      </w:r>
    </w:p>
    <w:bookmarkEnd w:id="10"/>
    <w:p w14:paraId="46724666" w14:textId="77777777" w:rsidR="00041348" w:rsidRDefault="00041348" w:rsidP="008F3D6E">
      <w:pPr>
        <w:spacing w:after="0" w:line="271" w:lineRule="auto"/>
        <w:jc w:val="both"/>
        <w:rPr>
          <w:rFonts w:cstheme="minorHAnsi"/>
          <w:b/>
        </w:rPr>
      </w:pPr>
    </w:p>
    <w:p w14:paraId="2A7F8AD5" w14:textId="5FFEA0F8" w:rsidR="008F3D6E" w:rsidRPr="000D429A" w:rsidRDefault="008F3D6E" w:rsidP="008F3D6E">
      <w:pPr>
        <w:spacing w:after="0" w:line="271" w:lineRule="auto"/>
        <w:jc w:val="both"/>
        <w:rPr>
          <w:rFonts w:cstheme="minorHAnsi"/>
          <w:b/>
        </w:rPr>
      </w:pPr>
      <w:r w:rsidRPr="000D429A">
        <w:rPr>
          <w:rFonts w:cstheme="minorHAnsi"/>
          <w:b/>
        </w:rPr>
        <w:t>IV. WYMAGANIA JAKIE WINIEN SPEŁNIĆ WYKONAWCA</w:t>
      </w:r>
    </w:p>
    <w:p w14:paraId="79FDDEF9" w14:textId="77777777" w:rsidR="008F3D6E" w:rsidRPr="000D429A" w:rsidRDefault="008F3D6E" w:rsidP="008F3D6E">
      <w:pPr>
        <w:spacing w:after="120" w:line="271" w:lineRule="auto"/>
        <w:jc w:val="both"/>
        <w:rPr>
          <w:rFonts w:cstheme="minorHAnsi"/>
        </w:rPr>
      </w:pPr>
      <w:r w:rsidRPr="000D429A">
        <w:rPr>
          <w:rFonts w:cstheme="minorHAnsi"/>
        </w:rPr>
        <w:t>1. W postępowaniu mogą wziąć udział Wykonawcy spełniający następujące warunki udziału w postępowaniu:</w:t>
      </w:r>
    </w:p>
    <w:p w14:paraId="3614D755" w14:textId="1438078C" w:rsidR="0020405A" w:rsidRPr="00B07F82" w:rsidRDefault="008F3D6E" w:rsidP="008F3D6E">
      <w:pPr>
        <w:spacing w:after="120" w:line="271" w:lineRule="auto"/>
        <w:jc w:val="both"/>
        <w:rPr>
          <w:rFonts w:cstheme="minorHAnsi"/>
          <w:i/>
        </w:rPr>
      </w:pPr>
      <w:r w:rsidRPr="000D429A">
        <w:rPr>
          <w:rFonts w:cstheme="minorHAnsi"/>
        </w:rPr>
        <w:t xml:space="preserve">1.1. W zakresie posiadania kompetencji lub uprawnień do prowadzenia określonej działalności </w:t>
      </w:r>
      <w:r w:rsidRPr="009A1C18">
        <w:rPr>
          <w:rFonts w:cstheme="minorHAnsi"/>
        </w:rPr>
        <w:t xml:space="preserve">zawodowej: </w:t>
      </w:r>
      <w:r w:rsidR="005E3334" w:rsidRPr="00042A2E">
        <w:rPr>
          <w:rFonts w:cstheme="minorHAnsi"/>
          <w:i/>
        </w:rPr>
        <w:t>W tym zakresie Zamawiający wymaga by Wykonawca</w:t>
      </w:r>
      <w:r w:rsidR="009A1C18" w:rsidRPr="00042A2E">
        <w:rPr>
          <w:rFonts w:cstheme="minorHAnsi"/>
          <w:i/>
        </w:rPr>
        <w:t xml:space="preserve"> ubiegający się o udzielenie </w:t>
      </w:r>
      <w:r w:rsidR="00FD2837" w:rsidRPr="00B07F82">
        <w:rPr>
          <w:rFonts w:cstheme="minorHAnsi"/>
          <w:i/>
        </w:rPr>
        <w:t>zamówienia</w:t>
      </w:r>
      <w:r w:rsidR="009A1C18" w:rsidRPr="00B07F82">
        <w:rPr>
          <w:rFonts w:cstheme="minorHAnsi"/>
          <w:i/>
        </w:rPr>
        <w:t xml:space="preserve"> </w:t>
      </w:r>
      <w:r w:rsidR="00B07F82" w:rsidRPr="00B07F82">
        <w:rPr>
          <w:rFonts w:eastAsia="Times New Roman" w:cs="TimesNewRomanPSMT"/>
          <w:bCs/>
          <w:i/>
          <w:lang w:eastAsia="pl-PL"/>
        </w:rPr>
        <w:t>prowadził zarejestrowaną działalność w zakresie usług objętych przedmiotem zamówienia, realizowanych na podstawie wpisu do Centralnej Ewidencji Organizatorów Turystyki i Pośredników Turystycznych</w:t>
      </w:r>
      <w:r w:rsidR="00B07F82">
        <w:rPr>
          <w:rFonts w:eastAsia="Times New Roman" w:cs="TimesNewRomanPSMT"/>
          <w:bCs/>
          <w:i/>
          <w:lang w:eastAsia="pl-PL"/>
        </w:rPr>
        <w:t>.</w:t>
      </w:r>
      <w:r w:rsidR="00B07F82" w:rsidRPr="00B07F82">
        <w:rPr>
          <w:rFonts w:eastAsia="Times New Roman" w:cs="TimesNewRomanPSMT"/>
          <w:i/>
          <w:lang w:eastAsia="pl-PL"/>
        </w:rPr>
        <w:t xml:space="preserve"> </w:t>
      </w:r>
    </w:p>
    <w:p w14:paraId="45E474BE" w14:textId="2313E2C2" w:rsidR="00467938" w:rsidRPr="00467938" w:rsidRDefault="008F3D6E" w:rsidP="007A651E">
      <w:pPr>
        <w:spacing w:after="0" w:line="271" w:lineRule="auto"/>
        <w:jc w:val="both"/>
        <w:rPr>
          <w:rFonts w:cstheme="minorHAnsi"/>
          <w:i/>
        </w:rPr>
      </w:pPr>
      <w:r w:rsidRPr="000D429A">
        <w:rPr>
          <w:rFonts w:cstheme="minorHAnsi"/>
        </w:rPr>
        <w:t xml:space="preserve">1.2. W zakresie posiadania zdolności technicznej lub zawodowej pozwalającej na realizację zamówienia Wykonawca zobowiązany jest wykazać, iż </w:t>
      </w:r>
      <w:r w:rsidRPr="000D429A">
        <w:rPr>
          <w:rFonts w:cstheme="minorHAnsi"/>
          <w:i/>
        </w:rPr>
        <w:t>w okresie ostatnich 3 lat przed upływem terminu składania ofert, a jeżeli okres prowadzenia działalności jest krótszy – w tym okresie, należycie wykonał</w:t>
      </w:r>
      <w:r w:rsidR="00DB716A">
        <w:rPr>
          <w:rFonts w:cstheme="minorHAnsi"/>
          <w:i/>
        </w:rPr>
        <w:t xml:space="preserve"> </w:t>
      </w:r>
      <w:r w:rsidR="00DB716A" w:rsidRPr="00DB716A">
        <w:rPr>
          <w:rFonts w:cstheme="minorHAnsi"/>
          <w:i/>
        </w:rPr>
        <w:t xml:space="preserve">(w przypadku świadczeń okresowych lub ciągłych również wykonuje) </w:t>
      </w:r>
      <w:r w:rsidR="001D07FF">
        <w:rPr>
          <w:rFonts w:cstheme="minorHAnsi"/>
          <w:i/>
        </w:rPr>
        <w:t xml:space="preserve"> </w:t>
      </w:r>
      <w:r w:rsidR="004E71DB">
        <w:rPr>
          <w:rFonts w:cstheme="minorHAnsi"/>
          <w:i/>
        </w:rPr>
        <w:t xml:space="preserve">co najmniej </w:t>
      </w:r>
      <w:r w:rsidR="007A651E">
        <w:rPr>
          <w:rFonts w:cstheme="minorHAnsi"/>
          <w:i/>
        </w:rPr>
        <w:t>2</w:t>
      </w:r>
      <w:r w:rsidR="004E71DB">
        <w:rPr>
          <w:rFonts w:cstheme="minorHAnsi"/>
          <w:i/>
        </w:rPr>
        <w:t xml:space="preserve"> usługi odpowiadające swoim zakresem przedmiotowi zamówienia </w:t>
      </w:r>
      <w:r w:rsidR="00467938" w:rsidRPr="00467938">
        <w:rPr>
          <w:rFonts w:cstheme="minorHAnsi"/>
          <w:i/>
        </w:rPr>
        <w:t>o wartości, co najmniej 1 000 000,00 PLN brutto każda oraz każda o okresie wykonywania co najmniej 6 m-</w:t>
      </w:r>
      <w:proofErr w:type="spellStart"/>
      <w:r w:rsidR="00467938" w:rsidRPr="00467938">
        <w:rPr>
          <w:rFonts w:cstheme="minorHAnsi"/>
          <w:i/>
        </w:rPr>
        <w:t>cy</w:t>
      </w:r>
      <w:proofErr w:type="spellEnd"/>
      <w:r w:rsidR="00467938" w:rsidRPr="00467938">
        <w:rPr>
          <w:rFonts w:cstheme="minorHAnsi"/>
          <w:i/>
        </w:rPr>
        <w:t xml:space="preserve"> (tj. wykonali</w:t>
      </w:r>
      <w:r w:rsidR="007A651E">
        <w:rPr>
          <w:rFonts w:cstheme="minorHAnsi"/>
          <w:i/>
        </w:rPr>
        <w:t xml:space="preserve"> </w:t>
      </w:r>
      <w:r w:rsidR="00467938" w:rsidRPr="00467938">
        <w:rPr>
          <w:rFonts w:cstheme="minorHAnsi"/>
          <w:i/>
        </w:rPr>
        <w:t>/</w:t>
      </w:r>
      <w:r w:rsidR="007A651E">
        <w:rPr>
          <w:rFonts w:cstheme="minorHAnsi"/>
          <w:i/>
        </w:rPr>
        <w:t xml:space="preserve"> </w:t>
      </w:r>
      <w:r w:rsidR="00467938" w:rsidRPr="00467938">
        <w:rPr>
          <w:rFonts w:cstheme="minorHAnsi"/>
          <w:i/>
        </w:rPr>
        <w:t>wykonują*</w:t>
      </w:r>
      <w:r w:rsidR="00467938" w:rsidRPr="00467938">
        <w:rPr>
          <w:rFonts w:cstheme="minorHAnsi"/>
          <w:i/>
          <w:vertAlign w:val="superscript"/>
        </w:rPr>
        <w:footnoteReference w:id="1"/>
      </w:r>
      <w:r w:rsidR="00467938" w:rsidRPr="00467938">
        <w:rPr>
          <w:rFonts w:cstheme="minorHAnsi"/>
          <w:i/>
        </w:rPr>
        <w:t xml:space="preserve"> co najmniej 2 usługi (umowy) polegające na świadczeniu rezerwacji i sprzedaży miejsc hotelowych łącznie w Polsce i za granicą, każda usługa trwająca nie krócej niż 6 miesięcy o wartości nie mniejszej niż 1 000 000,00 PLN brutto (słownie: jeden milion) zł brutto, przy czym kwota ta obejmuje zarówno koszty rezerwacji i sprzedaży usług hotelowych jak i też koszt samych usług hotelowych. Podana wartość musi dotyczyć jednego zamówienia, czyli musi wynikać z jedn</w:t>
      </w:r>
      <w:r w:rsidR="007A651E">
        <w:rPr>
          <w:rFonts w:cstheme="minorHAnsi"/>
          <w:i/>
        </w:rPr>
        <w:t xml:space="preserve">ej </w:t>
      </w:r>
      <w:r w:rsidR="00467938" w:rsidRPr="00467938">
        <w:rPr>
          <w:rFonts w:cstheme="minorHAnsi"/>
          <w:i/>
        </w:rPr>
        <w:t>umowy</w:t>
      </w:r>
      <w:r w:rsidR="007A651E">
        <w:rPr>
          <w:rFonts w:cstheme="minorHAnsi"/>
          <w:i/>
        </w:rPr>
        <w:t xml:space="preserve"> z jednym podmiotem</w:t>
      </w:r>
      <w:r w:rsidR="00467938" w:rsidRPr="00467938">
        <w:rPr>
          <w:rFonts w:cstheme="minorHAnsi"/>
          <w:i/>
        </w:rPr>
        <w:t>.</w:t>
      </w:r>
    </w:p>
    <w:p w14:paraId="1E3259E1" w14:textId="7AABAA6C" w:rsidR="00467938" w:rsidRDefault="00467938" w:rsidP="00FE2437">
      <w:pPr>
        <w:spacing w:after="0" w:line="271" w:lineRule="auto"/>
        <w:jc w:val="both"/>
        <w:rPr>
          <w:rFonts w:cstheme="minorHAnsi"/>
          <w:i/>
        </w:rPr>
      </w:pPr>
      <w:r w:rsidRPr="00467938">
        <w:rPr>
          <w:rFonts w:cstheme="minorHAnsi"/>
          <w:i/>
          <w:u w:val="single"/>
        </w:rPr>
        <w:t>UWAGA</w:t>
      </w:r>
      <w:r w:rsidRPr="00467938">
        <w:rPr>
          <w:rFonts w:cstheme="minorHAnsi"/>
          <w:i/>
        </w:rPr>
        <w:t xml:space="preserve">: W przypadku podania wartości usługi w walucie innej niż PLN, w celu oceny spełniania ww. warunku Zamawiający dokona przeliczenia wskazanej kwoty na PLN według średniego kursu Narodowego Banku Polskiego obowiązującego w dniu publikacji ogłoszenia o niniejszym zamówieniu. </w:t>
      </w:r>
    </w:p>
    <w:p w14:paraId="1CAAEF44" w14:textId="77777777" w:rsidR="00DB716A" w:rsidRDefault="00DB716A" w:rsidP="008F3D6E">
      <w:pPr>
        <w:spacing w:after="120" w:line="271" w:lineRule="auto"/>
        <w:jc w:val="both"/>
        <w:rPr>
          <w:rFonts w:cstheme="minorHAnsi"/>
        </w:rPr>
      </w:pPr>
    </w:p>
    <w:p w14:paraId="571302C9" w14:textId="0C1EA79E" w:rsidR="008F3D6E" w:rsidRPr="00FD13AB" w:rsidRDefault="008F3D6E" w:rsidP="007A651E">
      <w:pPr>
        <w:spacing w:after="120" w:line="271" w:lineRule="auto"/>
        <w:jc w:val="both"/>
        <w:rPr>
          <w:rFonts w:cstheme="minorHAnsi"/>
        </w:rPr>
      </w:pPr>
      <w:r w:rsidRPr="000D429A">
        <w:rPr>
          <w:rFonts w:cstheme="minorHAnsi"/>
        </w:rPr>
        <w:t>1.3</w:t>
      </w:r>
      <w:r w:rsidRPr="00FD13AB">
        <w:rPr>
          <w:rFonts w:cstheme="minorHAnsi"/>
        </w:rPr>
        <w:t>. W zakresie sytuacji ekonomicznej lub finansowej pozwalającej na realizację zamówienia</w:t>
      </w:r>
      <w:r w:rsidR="007A651E">
        <w:rPr>
          <w:rFonts w:cstheme="minorHAnsi"/>
        </w:rPr>
        <w:t xml:space="preserve">, </w:t>
      </w:r>
      <w:r w:rsidRPr="00FD13AB">
        <w:rPr>
          <w:rFonts w:cstheme="minorHAnsi"/>
        </w:rPr>
        <w:t xml:space="preserve"> </w:t>
      </w:r>
      <w:r w:rsidR="00FD13AB" w:rsidRPr="00FD13AB">
        <w:rPr>
          <w:rFonts w:cstheme="minorHAnsi"/>
        </w:rPr>
        <w:t xml:space="preserve">Wykonawca </w:t>
      </w:r>
      <w:bookmarkStart w:id="11" w:name="_Hlk532381819"/>
      <w:r w:rsidRPr="00FD13AB">
        <w:rPr>
          <w:rFonts w:cstheme="minorHAnsi"/>
        </w:rPr>
        <w:t>wykaże posiadanie   dokumentu, potwierdzającego, że Wykonawca jest ubezpieczony od odpowiedzialności cywilnej w zakresie prowadzonej działalności związanej z przedmiotem zamówi</w:t>
      </w:r>
      <w:r w:rsidR="000C00E9" w:rsidRPr="00FD13AB">
        <w:rPr>
          <w:rFonts w:cstheme="minorHAnsi"/>
        </w:rPr>
        <w:t xml:space="preserve">enia na kwotę nie mniejszą niż </w:t>
      </w:r>
      <w:r w:rsidR="007A651E">
        <w:rPr>
          <w:rFonts w:cstheme="minorHAnsi"/>
        </w:rPr>
        <w:t>1</w:t>
      </w:r>
      <w:r w:rsidR="009105B4">
        <w:rPr>
          <w:rFonts w:cstheme="minorHAnsi"/>
        </w:rPr>
        <w:t xml:space="preserve"> </w:t>
      </w:r>
      <w:r w:rsidR="007A651E">
        <w:rPr>
          <w:rFonts w:cstheme="minorHAnsi"/>
        </w:rPr>
        <w:t>0</w:t>
      </w:r>
      <w:r w:rsidR="00CD76F1">
        <w:rPr>
          <w:rFonts w:cstheme="minorHAnsi"/>
        </w:rPr>
        <w:t>0</w:t>
      </w:r>
      <w:r w:rsidR="000C00E9" w:rsidRPr="00FD13AB">
        <w:rPr>
          <w:rFonts w:cstheme="minorHAnsi"/>
        </w:rPr>
        <w:t>0 000</w:t>
      </w:r>
      <w:r w:rsidRPr="00FD13AB">
        <w:rPr>
          <w:rFonts w:cstheme="minorHAnsi"/>
        </w:rPr>
        <w:t>,00 PLN</w:t>
      </w:r>
      <w:bookmarkEnd w:id="11"/>
      <w:r w:rsidR="000C00E9" w:rsidRPr="00FD13AB">
        <w:rPr>
          <w:rFonts w:cstheme="minorHAnsi"/>
        </w:rPr>
        <w:t>.</w:t>
      </w:r>
    </w:p>
    <w:p w14:paraId="0F5EB5EF" w14:textId="0A1CE064" w:rsidR="008F3D6E" w:rsidRPr="000D429A" w:rsidRDefault="008F3D6E" w:rsidP="00FD13AB">
      <w:pPr>
        <w:shd w:val="clear" w:color="auto" w:fill="FFFFFF" w:themeFill="background1"/>
        <w:spacing w:after="120" w:line="271" w:lineRule="auto"/>
        <w:jc w:val="both"/>
      </w:pPr>
      <w:r w:rsidRPr="00FD13AB">
        <w:t>2. Celem potwierdzenia spełnienia warunków udziału w postępowaniu Wykonawca zobowiązany jest przedstawić Zamawiającemu następujące oświadczenia i dokumenty:</w:t>
      </w:r>
    </w:p>
    <w:p w14:paraId="3F764E4B" w14:textId="6A8D562D" w:rsidR="008F3D6E" w:rsidRDefault="008F3D6E" w:rsidP="008F3D6E">
      <w:pPr>
        <w:spacing w:after="120" w:line="271" w:lineRule="auto"/>
        <w:jc w:val="both"/>
        <w:rPr>
          <w:rFonts w:cstheme="minorHAnsi"/>
        </w:rPr>
      </w:pPr>
      <w:r w:rsidRPr="000D429A">
        <w:rPr>
          <w:rFonts w:cstheme="minorHAnsi"/>
        </w:rPr>
        <w:t>1) oświadczenie o spełnieniu warunków udziału w postępowaniu i braku podstaw do wykluczenia, którego wzór stanowi Załącznik nr 2 do Ogłoszenia</w:t>
      </w:r>
      <w:r w:rsidR="008802D4">
        <w:rPr>
          <w:rFonts w:cstheme="minorHAnsi"/>
        </w:rPr>
        <w:t xml:space="preserve"> – Istotne Warunki Zamówienia</w:t>
      </w:r>
      <w:r w:rsidRPr="000D429A">
        <w:rPr>
          <w:rFonts w:cstheme="minorHAnsi"/>
        </w:rPr>
        <w:t>,</w:t>
      </w:r>
    </w:p>
    <w:p w14:paraId="38A65D20" w14:textId="07D9F387" w:rsidR="008F3D6E" w:rsidRPr="000D429A" w:rsidRDefault="00DB716A" w:rsidP="008802D4">
      <w:pPr>
        <w:spacing w:after="120" w:line="271" w:lineRule="auto"/>
        <w:jc w:val="both"/>
        <w:rPr>
          <w:rFonts w:cstheme="minorHAnsi"/>
        </w:rPr>
      </w:pPr>
      <w:r>
        <w:rPr>
          <w:rFonts w:cstheme="minorHAnsi"/>
        </w:rPr>
        <w:t xml:space="preserve">2) </w:t>
      </w:r>
      <w:r w:rsidR="008F3D6E" w:rsidRPr="000D429A">
        <w:rPr>
          <w:rFonts w:cstheme="minorHAnsi"/>
        </w:rPr>
        <w:t xml:space="preserve">wykaz wykonanych </w:t>
      </w:r>
      <w:r w:rsidR="00A44809">
        <w:rPr>
          <w:rFonts w:cstheme="minorHAnsi"/>
        </w:rPr>
        <w:t xml:space="preserve">lub wykonywanych </w:t>
      </w:r>
      <w:r w:rsidR="008F3D6E" w:rsidRPr="000D429A">
        <w:rPr>
          <w:rFonts w:cstheme="minorHAnsi"/>
        </w:rPr>
        <w:t xml:space="preserve">usług w okresie ostatnich trzech lat przed upływem terminu składania ofert, o których mowa w rozdz. IV </w:t>
      </w:r>
      <w:r w:rsidR="00BE3716">
        <w:rPr>
          <w:rFonts w:cstheme="minorHAnsi"/>
        </w:rPr>
        <w:t>p.</w:t>
      </w:r>
      <w:r w:rsidR="008F3D6E" w:rsidRPr="000D429A">
        <w:rPr>
          <w:rFonts w:cstheme="minorHAnsi"/>
        </w:rPr>
        <w:t xml:space="preserve"> 1 pkt 1.2 </w:t>
      </w:r>
      <w:r w:rsidR="00CD76F1">
        <w:rPr>
          <w:rFonts w:cstheme="minorHAnsi"/>
        </w:rPr>
        <w:t>I</w:t>
      </w:r>
      <w:r w:rsidR="008802D4">
        <w:rPr>
          <w:rFonts w:cstheme="minorHAnsi"/>
        </w:rPr>
        <w:t xml:space="preserve">stotnych </w:t>
      </w:r>
      <w:r w:rsidR="00CD76F1">
        <w:rPr>
          <w:rFonts w:cstheme="minorHAnsi"/>
        </w:rPr>
        <w:t>W</w:t>
      </w:r>
      <w:r w:rsidR="008802D4">
        <w:rPr>
          <w:rFonts w:cstheme="minorHAnsi"/>
        </w:rPr>
        <w:t xml:space="preserve">arunków </w:t>
      </w:r>
      <w:r w:rsidR="00CD76F1">
        <w:rPr>
          <w:rFonts w:cstheme="minorHAnsi"/>
        </w:rPr>
        <w:t>Z</w:t>
      </w:r>
      <w:r w:rsidR="008802D4">
        <w:rPr>
          <w:rFonts w:cstheme="minorHAnsi"/>
        </w:rPr>
        <w:t>amówienia</w:t>
      </w:r>
      <w:r w:rsidR="008F3D6E" w:rsidRPr="000D429A">
        <w:rPr>
          <w:rFonts w:cstheme="minorHAnsi"/>
        </w:rPr>
        <w:t>, sporządzony zgodnie ze wzorem stanowiącym Załącznik nr 3</w:t>
      </w:r>
      <w:r w:rsidR="009105B4">
        <w:rPr>
          <w:rFonts w:cstheme="minorHAnsi"/>
        </w:rPr>
        <w:t>,</w:t>
      </w:r>
      <w:r w:rsidR="008F3D6E" w:rsidRPr="000D429A">
        <w:rPr>
          <w:rFonts w:cstheme="minorHAnsi"/>
        </w:rPr>
        <w:t xml:space="preserve"> wraz z dołączeniem dowodów, że usługi te zostały wykonane należycie.</w:t>
      </w:r>
    </w:p>
    <w:p w14:paraId="614F7235" w14:textId="77777777" w:rsidR="008F3D6E" w:rsidRPr="000D429A" w:rsidRDefault="008F3D6E" w:rsidP="008F3D6E">
      <w:pPr>
        <w:spacing w:after="120" w:line="271" w:lineRule="auto"/>
        <w:jc w:val="both"/>
        <w:rPr>
          <w:rFonts w:cstheme="minorHAnsi"/>
        </w:rPr>
      </w:pPr>
      <w:r w:rsidRPr="000D429A">
        <w:rPr>
          <w:rFonts w:cstheme="minorHAnsi"/>
        </w:rPr>
        <w:t>Dowodami, o których mowa w niniejszym punkcie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2949D1D8" w14:textId="70F16709" w:rsidR="008F3D6E" w:rsidRPr="007B6F83" w:rsidRDefault="00DC015E" w:rsidP="007B6F83">
      <w:pPr>
        <w:spacing w:after="120" w:line="271" w:lineRule="auto"/>
        <w:ind w:left="360"/>
        <w:jc w:val="both"/>
        <w:rPr>
          <w:rFonts w:cstheme="minorHAnsi"/>
        </w:rPr>
      </w:pPr>
      <w:r>
        <w:rPr>
          <w:rFonts w:cstheme="minorHAnsi"/>
        </w:rPr>
        <w:t xml:space="preserve">3) </w:t>
      </w:r>
      <w:r w:rsidR="008F3D6E" w:rsidRPr="00DC015E">
        <w:rPr>
          <w:rFonts w:cstheme="minorHAnsi"/>
        </w:rPr>
        <w:t>o dokument potwierdzający, że Wykonawca jest ubezp</w:t>
      </w:r>
      <w:r w:rsidR="008F3D6E" w:rsidRPr="007B6F83">
        <w:rPr>
          <w:rFonts w:cstheme="minorHAnsi"/>
        </w:rPr>
        <w:t xml:space="preserve">ieczony od odpowiedzialności cywilnej w zakresie prowadzonej </w:t>
      </w:r>
      <w:r w:rsidR="000C00E9" w:rsidRPr="007B6F83">
        <w:rPr>
          <w:rFonts w:cstheme="minorHAnsi"/>
        </w:rPr>
        <w:t xml:space="preserve">działalności </w:t>
      </w:r>
      <w:r w:rsidR="00FD13AB" w:rsidRPr="007B6F83">
        <w:rPr>
          <w:rFonts w:cstheme="minorHAnsi"/>
        </w:rPr>
        <w:t>na kwotę min. 1</w:t>
      </w:r>
      <w:r w:rsidR="00CD76F1" w:rsidRPr="007B6F83">
        <w:rPr>
          <w:rFonts w:cstheme="minorHAnsi"/>
        </w:rPr>
        <w:t>00</w:t>
      </w:r>
      <w:r w:rsidR="00FD13AB" w:rsidRPr="007B6F83">
        <w:rPr>
          <w:rFonts w:cstheme="minorHAnsi"/>
        </w:rPr>
        <w:t>0 000,00 PLN</w:t>
      </w:r>
      <w:r w:rsidR="000C00E9" w:rsidRPr="007B6F83">
        <w:rPr>
          <w:rFonts w:cstheme="minorHAnsi"/>
        </w:rPr>
        <w:t>.</w:t>
      </w:r>
    </w:p>
    <w:p w14:paraId="10040611" w14:textId="77777777" w:rsidR="008F3D6E" w:rsidRPr="000D429A" w:rsidRDefault="008F3D6E" w:rsidP="008F3D6E">
      <w:pPr>
        <w:spacing w:after="120" w:line="271" w:lineRule="auto"/>
        <w:jc w:val="both"/>
        <w:rPr>
          <w:rFonts w:cstheme="minorHAnsi"/>
        </w:rPr>
      </w:pPr>
      <w:r w:rsidRPr="000D429A">
        <w:rPr>
          <w:rFonts w:cstheme="minorHAnsi"/>
        </w:rPr>
        <w:t>Wykonawca, który nie wykaże spełnienia warunków udziału w postępowaniu wskazanych przez Zamawiającego zostanie wykluczony z postępowania. Oferty Wykonawców wykluczonych z postępowania podlegają odrzuceniu.</w:t>
      </w:r>
    </w:p>
    <w:p w14:paraId="05696F4E" w14:textId="274DD247" w:rsidR="008F3D6E" w:rsidRPr="000D429A" w:rsidRDefault="008F3D6E" w:rsidP="008F3D6E">
      <w:pPr>
        <w:spacing w:after="120" w:line="271" w:lineRule="auto"/>
        <w:jc w:val="both"/>
        <w:rPr>
          <w:rFonts w:cstheme="minorHAnsi"/>
        </w:rPr>
      </w:pPr>
      <w:r w:rsidRPr="000D429A">
        <w:rPr>
          <w:rFonts w:cstheme="minorHAnsi"/>
        </w:rPr>
        <w:t xml:space="preserve">3. Zamawiający wykluczy z udziału w postępowaniu Wykonawców, którzy podlegają wykluczeniu na podstawie </w:t>
      </w:r>
      <w:r w:rsidRPr="0093428A">
        <w:rPr>
          <w:rFonts w:cstheme="minorHAnsi"/>
          <w:color w:val="000000" w:themeColor="text1"/>
        </w:rPr>
        <w:t xml:space="preserve">art. 24 </w:t>
      </w:r>
      <w:r w:rsidR="008B46C4">
        <w:rPr>
          <w:rFonts w:cstheme="minorHAnsi"/>
          <w:color w:val="000000" w:themeColor="text1"/>
        </w:rPr>
        <w:t>ust.</w:t>
      </w:r>
      <w:r w:rsidRPr="0093428A">
        <w:rPr>
          <w:rFonts w:cstheme="minorHAnsi"/>
          <w:color w:val="000000" w:themeColor="text1"/>
        </w:rPr>
        <w:t xml:space="preserve"> 1</w:t>
      </w:r>
      <w:r w:rsidR="00B40C2D">
        <w:rPr>
          <w:rFonts w:cstheme="minorHAnsi"/>
          <w:color w:val="000000" w:themeColor="text1"/>
        </w:rPr>
        <w:t xml:space="preserve"> </w:t>
      </w:r>
      <w:r w:rsidRPr="0093428A">
        <w:rPr>
          <w:rFonts w:cstheme="minorHAnsi"/>
          <w:color w:val="000000" w:themeColor="text1"/>
        </w:rPr>
        <w:t>i</w:t>
      </w:r>
      <w:r w:rsidR="00B40C2D">
        <w:rPr>
          <w:rFonts w:cstheme="minorHAnsi"/>
          <w:color w:val="000000" w:themeColor="text1"/>
        </w:rPr>
        <w:t xml:space="preserve"> </w:t>
      </w:r>
      <w:r w:rsidR="008B46C4">
        <w:rPr>
          <w:rFonts w:cstheme="minorHAnsi"/>
          <w:color w:val="000000" w:themeColor="text1"/>
        </w:rPr>
        <w:t>ust.</w:t>
      </w:r>
      <w:r w:rsidRPr="0093428A">
        <w:rPr>
          <w:rFonts w:cstheme="minorHAnsi"/>
          <w:color w:val="000000" w:themeColor="text1"/>
        </w:rPr>
        <w:t xml:space="preserve"> 5</w:t>
      </w:r>
      <w:r w:rsidR="008B46C4">
        <w:rPr>
          <w:rFonts w:cstheme="minorHAnsi"/>
          <w:color w:val="000000" w:themeColor="text1"/>
        </w:rPr>
        <w:t xml:space="preserve"> pkt.1 </w:t>
      </w:r>
      <w:r w:rsidRPr="0093428A">
        <w:rPr>
          <w:rFonts w:cstheme="minorHAnsi"/>
          <w:color w:val="000000" w:themeColor="text1"/>
        </w:rPr>
        <w:t xml:space="preserve"> ustawy Prawo zamówień publicznych.</w:t>
      </w:r>
    </w:p>
    <w:p w14:paraId="38DFAE7F" w14:textId="77777777" w:rsidR="008F3D6E" w:rsidRPr="000D429A" w:rsidRDefault="008F3D6E" w:rsidP="008F3D6E">
      <w:pPr>
        <w:spacing w:after="120" w:line="271" w:lineRule="auto"/>
        <w:jc w:val="both"/>
        <w:rPr>
          <w:rFonts w:cstheme="minorHAnsi"/>
        </w:rPr>
      </w:pPr>
      <w:r w:rsidRPr="000D429A">
        <w:rPr>
          <w:rFonts w:cstheme="minorHAnsi"/>
        </w:rPr>
        <w:t>4. Celem wykazania braku podstaw do wykluczenia Wykonawca przedstawi Zamawiającemu następujące oświadczenia i dokumenty:</w:t>
      </w:r>
    </w:p>
    <w:p w14:paraId="78360996" w14:textId="28887F58" w:rsidR="008F3D6E" w:rsidRPr="000D429A" w:rsidRDefault="008F3D6E" w:rsidP="008F3D6E">
      <w:pPr>
        <w:spacing w:after="120" w:line="271" w:lineRule="auto"/>
        <w:jc w:val="both"/>
        <w:rPr>
          <w:rFonts w:cstheme="minorHAnsi"/>
        </w:rPr>
      </w:pPr>
      <w:r w:rsidRPr="000D429A">
        <w:rPr>
          <w:rFonts w:cstheme="minorHAnsi"/>
        </w:rPr>
        <w:t>1) oświadczenie o braku podstaw do wykluczenia z postępowania, którego wzór stanowi załącznik nr  2 do Ogłoszenia</w:t>
      </w:r>
      <w:r w:rsidR="008802D4">
        <w:rPr>
          <w:rFonts w:cstheme="minorHAnsi"/>
        </w:rPr>
        <w:t xml:space="preserve"> – Istotne Warunki Zamówienia </w:t>
      </w:r>
      <w:r w:rsidRPr="000D429A">
        <w:rPr>
          <w:rFonts w:cstheme="minorHAnsi"/>
        </w:rPr>
        <w:t>;</w:t>
      </w:r>
    </w:p>
    <w:p w14:paraId="4C1ABC53" w14:textId="6F88AC21" w:rsidR="008F3D6E" w:rsidRDefault="008F3D6E" w:rsidP="008F3D6E">
      <w:pPr>
        <w:spacing w:after="120" w:line="271" w:lineRule="auto"/>
        <w:jc w:val="both"/>
        <w:rPr>
          <w:rFonts w:cstheme="minorHAnsi"/>
        </w:rPr>
      </w:pPr>
      <w:r w:rsidRPr="000D429A">
        <w:rPr>
          <w:rFonts w:cstheme="minorHAnsi"/>
        </w:rPr>
        <w:t xml:space="preserve">2) odpis z właściwego rejestru lub centralnej ewidencji i informacji o działalności gospodarczej, jeżeli odrębne przepisy wymagają wpisu do rejestru lub ewidencji, w celu potwierdzenia braku podstaw do wykluczenia na podstawie </w:t>
      </w:r>
      <w:r w:rsidRPr="005A2BD9">
        <w:rPr>
          <w:rFonts w:cstheme="minorHAnsi"/>
          <w:color w:val="000000" w:themeColor="text1"/>
        </w:rPr>
        <w:t xml:space="preserve">art. 24 </w:t>
      </w:r>
      <w:r w:rsidR="008B46C4">
        <w:rPr>
          <w:rFonts w:cstheme="minorHAnsi"/>
          <w:color w:val="000000" w:themeColor="text1"/>
        </w:rPr>
        <w:t>ust</w:t>
      </w:r>
      <w:r w:rsidR="00BE3716" w:rsidRPr="005A2BD9">
        <w:rPr>
          <w:rFonts w:cstheme="minorHAnsi"/>
          <w:color w:val="000000" w:themeColor="text1"/>
        </w:rPr>
        <w:t>.</w:t>
      </w:r>
      <w:r w:rsidRPr="005A2BD9">
        <w:rPr>
          <w:rFonts w:cstheme="minorHAnsi"/>
          <w:color w:val="000000" w:themeColor="text1"/>
        </w:rPr>
        <w:t xml:space="preserve"> 5 pkt 1. </w:t>
      </w:r>
    </w:p>
    <w:p w14:paraId="3A02488A" w14:textId="780CDA2F" w:rsidR="000C00E9" w:rsidRPr="000D429A" w:rsidRDefault="000C00E9" w:rsidP="008F3D6E">
      <w:pPr>
        <w:spacing w:after="120" w:line="271" w:lineRule="auto"/>
        <w:jc w:val="both"/>
        <w:rPr>
          <w:rFonts w:cstheme="minorHAnsi"/>
        </w:rPr>
      </w:pPr>
      <w:r>
        <w:rPr>
          <w:rFonts w:cstheme="minorHAnsi"/>
        </w:rPr>
        <w:t xml:space="preserve">3) </w:t>
      </w:r>
      <w:r w:rsidRPr="000C00E9">
        <w:rPr>
          <w:rFonts w:cstheme="minorHAnsi"/>
        </w:rPr>
        <w:t>oświadczenie o przynależności do grupy kapitałowej w rozumieniu</w:t>
      </w:r>
      <w:r w:rsidRPr="005A2BD9">
        <w:rPr>
          <w:rFonts w:cstheme="minorHAnsi"/>
          <w:color w:val="000000" w:themeColor="text1"/>
        </w:rPr>
        <w:t xml:space="preserve"> ustawy z dnia 16 lutego 2007 r. o ochronie konkurencji i konsumentów wraz z listą podmiotów ją tworzących albo o braku przynależności do grupy kapitałowej, </w:t>
      </w:r>
      <w:r w:rsidRPr="000C00E9">
        <w:rPr>
          <w:rFonts w:cstheme="minorHAnsi"/>
        </w:rPr>
        <w:t>któ</w:t>
      </w:r>
      <w:r w:rsidR="002839FE">
        <w:rPr>
          <w:rFonts w:cstheme="minorHAnsi"/>
        </w:rPr>
        <w:t>rego wzór stanowi załącznik nr 7</w:t>
      </w:r>
      <w:r w:rsidRPr="000C00E9">
        <w:rPr>
          <w:rFonts w:cstheme="minorHAnsi"/>
        </w:rPr>
        <w:t xml:space="preserve"> do </w:t>
      </w:r>
      <w:r w:rsidR="00526A6E">
        <w:rPr>
          <w:rFonts w:cstheme="minorHAnsi"/>
        </w:rPr>
        <w:t xml:space="preserve">Ogłoszenia - </w:t>
      </w:r>
      <w:r w:rsidR="00A44809">
        <w:rPr>
          <w:rFonts w:cstheme="minorHAnsi"/>
        </w:rPr>
        <w:t>Istotne Warunki Zamówienia</w:t>
      </w:r>
      <w:r w:rsidRPr="000C00E9">
        <w:rPr>
          <w:rFonts w:cstheme="minorHAnsi"/>
        </w:rPr>
        <w:t>. Wykonawca jest zobowiązany do przekazania Zamawiającemu ww. oświadczenia w terminie 3 dni od dnia upublicznienia przez Zamawiającego na stronie internetowej www.paih.gov.pl informacji o ofertach złożonych w postępowaniu.</w:t>
      </w:r>
    </w:p>
    <w:p w14:paraId="73CE9C4A" w14:textId="2B22B2E1" w:rsidR="008F3D6E" w:rsidRPr="000D429A" w:rsidRDefault="008F3D6E" w:rsidP="008F3D6E">
      <w:pPr>
        <w:spacing w:after="120" w:line="271" w:lineRule="auto"/>
        <w:jc w:val="both"/>
        <w:rPr>
          <w:rFonts w:cstheme="minorHAnsi"/>
        </w:rPr>
      </w:pPr>
      <w:r w:rsidRPr="000D429A">
        <w:rPr>
          <w:rFonts w:cstheme="minorHAnsi"/>
        </w:rPr>
        <w:t xml:space="preserve">5. Wykonawcy, którzy wspólnie ubiegają się o udzielenie zamówienia muszą ustanowić pełnomocnika do reprezentowania ich w postępowaniu albo reprezentowania w postępowaniu i zawarcia umowy. Wykonawcy występujący wspólnie muszą załączyć do oferty pełnomocnictwo do reprezentowania ich </w:t>
      </w:r>
      <w:r w:rsidRPr="000D429A">
        <w:rPr>
          <w:rFonts w:cstheme="minorHAnsi"/>
        </w:rPr>
        <w:lastRenderedPageBreak/>
        <w:t>w postępowaniu o udzielenie zamówienia albo do reprezentowania w postępowaniu i zawarcia umowy w sprawie zamówienia publicznego</w:t>
      </w:r>
      <w:r w:rsidR="00526A6E">
        <w:rPr>
          <w:rFonts w:cstheme="minorHAnsi"/>
        </w:rPr>
        <w:t xml:space="preserve">.                                                                                               </w:t>
      </w:r>
      <w:r w:rsidRPr="000D429A">
        <w:rPr>
          <w:rFonts w:cstheme="minorHAnsi"/>
        </w:rPr>
        <w:t>.</w:t>
      </w:r>
    </w:p>
    <w:p w14:paraId="584EC4BB" w14:textId="77777777" w:rsidR="008F3D6E" w:rsidRPr="000D429A" w:rsidRDefault="008F3D6E" w:rsidP="008F3D6E">
      <w:pPr>
        <w:spacing w:after="120" w:line="271" w:lineRule="auto"/>
        <w:jc w:val="both"/>
        <w:rPr>
          <w:rFonts w:cstheme="minorHAnsi"/>
        </w:rPr>
      </w:pPr>
      <w:r w:rsidRPr="000D429A">
        <w:rPr>
          <w:rFonts w:cstheme="minorHAnsi"/>
        </w:rPr>
        <w:t>W przypadku oferty składanej przez Wykonawców ubiegających się wspólnie o udzielenie zamówienia oświadczenia oraz dokumenty potwierdzające brak podstaw do wykluczenia z postępowania składa każdy z Wykonawców.</w:t>
      </w:r>
    </w:p>
    <w:p w14:paraId="60DE31E4" w14:textId="233D6C70" w:rsidR="008F3D6E" w:rsidRPr="000D429A" w:rsidRDefault="008F3D6E" w:rsidP="008F3D6E">
      <w:pPr>
        <w:spacing w:after="120" w:line="271" w:lineRule="auto"/>
        <w:jc w:val="both"/>
        <w:rPr>
          <w:rFonts w:cstheme="minorHAnsi"/>
        </w:rPr>
      </w:pPr>
      <w:r w:rsidRPr="000D429A">
        <w:rPr>
          <w:rFonts w:cstheme="minorHAnsi"/>
        </w:rPr>
        <w:t>6. Dokumenty</w:t>
      </w:r>
      <w:r w:rsidR="00526A6E">
        <w:rPr>
          <w:rFonts w:cstheme="minorHAnsi"/>
        </w:rPr>
        <w:t xml:space="preserve"> lub oświadczenia</w:t>
      </w:r>
      <w:r w:rsidRPr="000D429A">
        <w:rPr>
          <w:rFonts w:cstheme="minorHAnsi"/>
        </w:rPr>
        <w:t xml:space="preserve"> sporządzone w języku obcym winny zostać złożone z tłumaczeniem na język polski. </w:t>
      </w:r>
    </w:p>
    <w:p w14:paraId="472CF09D" w14:textId="1CBAADF1" w:rsidR="008F3D6E" w:rsidRPr="000D429A" w:rsidRDefault="008F3D6E" w:rsidP="008F3D6E">
      <w:pPr>
        <w:spacing w:after="120" w:line="271" w:lineRule="auto"/>
        <w:jc w:val="both"/>
        <w:rPr>
          <w:rFonts w:cstheme="minorHAnsi"/>
        </w:rPr>
      </w:pPr>
      <w:r w:rsidRPr="000D429A">
        <w:rPr>
          <w:rFonts w:cstheme="minorHAnsi"/>
        </w:rPr>
        <w:t>7. Postępowanie prowadzone jest w języku polskim.</w:t>
      </w:r>
    </w:p>
    <w:p w14:paraId="18E9058A" w14:textId="502B7379" w:rsidR="000C00E9" w:rsidRDefault="008F3D6E" w:rsidP="008F3D6E">
      <w:pPr>
        <w:spacing w:after="120" w:line="271" w:lineRule="auto"/>
        <w:jc w:val="both"/>
        <w:rPr>
          <w:rFonts w:cstheme="minorHAnsi"/>
        </w:rPr>
      </w:pPr>
      <w:r w:rsidRPr="000D429A">
        <w:rPr>
          <w:rFonts w:cstheme="minorHAnsi"/>
        </w:rPr>
        <w:t>8. Zamawiający nie dopuszcza składania ofert wariantowych.</w:t>
      </w:r>
    </w:p>
    <w:p w14:paraId="550A41D2" w14:textId="617F201B" w:rsidR="000C00E9" w:rsidRPr="000D429A" w:rsidRDefault="00BE0144" w:rsidP="008F3D6E">
      <w:pPr>
        <w:spacing w:after="120" w:line="271" w:lineRule="auto"/>
        <w:jc w:val="both"/>
        <w:rPr>
          <w:rFonts w:cstheme="minorHAnsi"/>
        </w:rPr>
      </w:pPr>
      <w:r>
        <w:rPr>
          <w:rFonts w:cstheme="minorHAnsi"/>
        </w:rPr>
        <w:t>9</w:t>
      </w:r>
      <w:r w:rsidR="000C00E9">
        <w:rPr>
          <w:rFonts w:cstheme="minorHAnsi"/>
        </w:rPr>
        <w:t xml:space="preserve">. </w:t>
      </w:r>
      <w:r w:rsidR="000C00E9" w:rsidRPr="000C00E9">
        <w:rPr>
          <w:rFonts w:cstheme="minorHAnsi"/>
        </w:rPr>
        <w:t>Dokumenty należy złożyć w formie oryginału lub kopii poświadczonej za zgodność z oryginałem przez Wykonawcę. Oferta, oświadczenia oraz wykazy winny zostać złożone w oryginale.</w:t>
      </w:r>
    </w:p>
    <w:p w14:paraId="4CB151E0" w14:textId="77777777" w:rsidR="00041348" w:rsidRDefault="00041348" w:rsidP="008F3D6E">
      <w:pPr>
        <w:spacing w:after="0" w:line="271" w:lineRule="auto"/>
        <w:rPr>
          <w:rFonts w:cstheme="minorHAnsi"/>
          <w:b/>
        </w:rPr>
      </w:pPr>
    </w:p>
    <w:p w14:paraId="7BFE3FFA" w14:textId="03541B8B" w:rsidR="008F3D6E" w:rsidRPr="000D429A" w:rsidRDefault="008F3D6E" w:rsidP="008F3D6E">
      <w:pPr>
        <w:spacing w:after="0" w:line="271" w:lineRule="auto"/>
        <w:rPr>
          <w:rFonts w:cstheme="minorHAnsi"/>
          <w:b/>
        </w:rPr>
      </w:pPr>
      <w:r w:rsidRPr="000D429A">
        <w:rPr>
          <w:rFonts w:cstheme="minorHAnsi"/>
          <w:b/>
        </w:rPr>
        <w:t>V. SPOSÓB OBLICZENIA CENY OFERTY</w:t>
      </w:r>
    </w:p>
    <w:p w14:paraId="012A4143" w14:textId="77777777" w:rsidR="00033B62" w:rsidRPr="00033B62" w:rsidRDefault="00033B62" w:rsidP="007B6F83">
      <w:pPr>
        <w:numPr>
          <w:ilvl w:val="0"/>
          <w:numId w:val="8"/>
        </w:numPr>
        <w:spacing w:after="120" w:line="271" w:lineRule="auto"/>
        <w:jc w:val="both"/>
        <w:rPr>
          <w:rFonts w:cstheme="minorHAnsi"/>
        </w:rPr>
      </w:pPr>
      <w:r w:rsidRPr="00033B62">
        <w:rPr>
          <w:rFonts w:cstheme="minorHAnsi"/>
        </w:rPr>
        <w:t>Dla potrzeb niniejszego postępowania w Formularzu Oferty Wykonawca poda Cenę brutto opłaty transakcyjnej w PLN z podatkiem od towarów i usług (VAT).</w:t>
      </w:r>
    </w:p>
    <w:p w14:paraId="6E282FC7" w14:textId="60F9B7E0" w:rsidR="00033B62" w:rsidRPr="005C4CA8" w:rsidRDefault="00033B62" w:rsidP="005C4CA8">
      <w:pPr>
        <w:spacing w:after="120" w:line="271" w:lineRule="auto"/>
        <w:jc w:val="both"/>
        <w:rPr>
          <w:rFonts w:cstheme="minorHAnsi"/>
          <w:b/>
          <w:bCs/>
        </w:rPr>
      </w:pPr>
      <w:r w:rsidRPr="00033B62">
        <w:rPr>
          <w:rFonts w:cstheme="minorHAnsi"/>
          <w:b/>
          <w:bCs/>
        </w:rPr>
        <w:t xml:space="preserve">Przez </w:t>
      </w:r>
      <w:r w:rsidR="005C4CA8" w:rsidRPr="005C4CA8">
        <w:rPr>
          <w:rFonts w:cstheme="minorHAnsi"/>
          <w:b/>
          <w:bCs/>
        </w:rPr>
        <w:t xml:space="preserve">„opłatę transakcyjną za rezerwację i zakup </w:t>
      </w:r>
      <w:r w:rsidR="003435FD">
        <w:rPr>
          <w:rFonts w:cstheme="minorHAnsi"/>
          <w:b/>
          <w:bCs/>
        </w:rPr>
        <w:t>usługi</w:t>
      </w:r>
      <w:r w:rsidR="005C4CA8" w:rsidRPr="005C4CA8">
        <w:rPr>
          <w:rFonts w:cstheme="minorHAnsi"/>
          <w:b/>
          <w:bCs/>
        </w:rPr>
        <w:t xml:space="preserve"> hote</w:t>
      </w:r>
      <w:r w:rsidR="000B7980">
        <w:rPr>
          <w:rFonts w:cstheme="minorHAnsi"/>
          <w:b/>
          <w:bCs/>
        </w:rPr>
        <w:t>l</w:t>
      </w:r>
      <w:r w:rsidR="003435FD">
        <w:rPr>
          <w:rFonts w:cstheme="minorHAnsi"/>
          <w:b/>
          <w:bCs/>
        </w:rPr>
        <w:t>arskiej</w:t>
      </w:r>
      <w:r w:rsidR="005C4CA8" w:rsidRPr="005C4CA8">
        <w:rPr>
          <w:rFonts w:cstheme="minorHAnsi"/>
          <w:b/>
          <w:bCs/>
        </w:rPr>
        <w:t xml:space="preserve">” </w:t>
      </w:r>
      <w:r w:rsidR="005C4CA8" w:rsidRPr="005C4CA8">
        <w:rPr>
          <w:rFonts w:cstheme="minorHAnsi"/>
          <w:bCs/>
        </w:rPr>
        <w:t xml:space="preserve">należy rozumieć opłatę transakcyjną za rezerwację i zakup </w:t>
      </w:r>
      <w:r w:rsidR="003435FD">
        <w:rPr>
          <w:rFonts w:cstheme="minorHAnsi"/>
          <w:bCs/>
        </w:rPr>
        <w:t>usługi</w:t>
      </w:r>
      <w:r w:rsidR="005C4CA8" w:rsidRPr="005C4CA8">
        <w:rPr>
          <w:rFonts w:cstheme="minorHAnsi"/>
          <w:bCs/>
        </w:rPr>
        <w:t xml:space="preserve"> hotel</w:t>
      </w:r>
      <w:r w:rsidR="003435FD">
        <w:rPr>
          <w:rFonts w:cstheme="minorHAnsi"/>
          <w:bCs/>
        </w:rPr>
        <w:t>arskiej</w:t>
      </w:r>
      <w:r w:rsidR="005C4CA8" w:rsidRPr="005C4CA8">
        <w:rPr>
          <w:rFonts w:cstheme="minorHAnsi"/>
          <w:bCs/>
        </w:rPr>
        <w:t xml:space="preserve"> dla jednej </w:t>
      </w:r>
      <w:r w:rsidR="005C4CA8" w:rsidRPr="005C4CA8">
        <w:rPr>
          <w:rFonts w:cstheme="minorHAnsi"/>
          <w:bCs/>
          <w:lang w:bidi="pl-PL"/>
        </w:rPr>
        <w:t>lub wielu osób</w:t>
      </w:r>
      <w:r w:rsidR="005C4CA8" w:rsidRPr="005C4CA8">
        <w:rPr>
          <w:rFonts w:cstheme="minorHAnsi"/>
          <w:bCs/>
        </w:rPr>
        <w:t xml:space="preserve"> naliczaną jeden raz bez względu na długość pobytu w hotelu / ilość dób hotelowych podlegających rezerwacji.</w:t>
      </w:r>
      <w:r w:rsidR="005C4CA8" w:rsidRPr="005C4CA8">
        <w:rPr>
          <w:rFonts w:cstheme="minorHAnsi"/>
          <w:b/>
          <w:bCs/>
        </w:rPr>
        <w:t xml:space="preserve"> </w:t>
      </w:r>
      <w:r w:rsidRPr="00033B62">
        <w:rPr>
          <w:rFonts w:cstheme="minorHAnsi"/>
        </w:rPr>
        <w:t>W przypadku tzw. rezerwacji ze wskazaniem opłata transakcyjna będzie wynosiła 25% zaoferowanej opłaty transakcyjnej za rezerwację i zakup miejsca hotelowego.</w:t>
      </w:r>
    </w:p>
    <w:p w14:paraId="0AF52F19" w14:textId="77777777" w:rsidR="00033B62" w:rsidRPr="00033B62" w:rsidRDefault="00033B62" w:rsidP="007B6F83">
      <w:pPr>
        <w:numPr>
          <w:ilvl w:val="0"/>
          <w:numId w:val="8"/>
        </w:numPr>
        <w:spacing w:after="120" w:line="271" w:lineRule="auto"/>
        <w:jc w:val="both"/>
        <w:rPr>
          <w:rFonts w:cstheme="minorHAnsi"/>
        </w:rPr>
      </w:pPr>
      <w:r w:rsidRPr="00033B62">
        <w:rPr>
          <w:rFonts w:cstheme="minorHAnsi"/>
        </w:rPr>
        <w:t xml:space="preserve">Cena opłaty transakcyjnej za usługę rezerwacji hotelu pozostaje niezmienna przez okres obowiązywania umowy. </w:t>
      </w:r>
    </w:p>
    <w:p w14:paraId="7B1C8F12" w14:textId="77777777" w:rsidR="00033B62" w:rsidRPr="00033B62" w:rsidRDefault="00033B62" w:rsidP="007B6F83">
      <w:pPr>
        <w:numPr>
          <w:ilvl w:val="0"/>
          <w:numId w:val="8"/>
        </w:numPr>
        <w:spacing w:after="120" w:line="271" w:lineRule="auto"/>
        <w:jc w:val="both"/>
        <w:rPr>
          <w:rFonts w:cstheme="minorHAnsi"/>
        </w:rPr>
      </w:pPr>
      <w:r w:rsidRPr="00033B62">
        <w:rPr>
          <w:rFonts w:cstheme="minorHAnsi"/>
        </w:rPr>
        <w:t>Cena brutto opłaty transakcyjnej za jedną usługę rezerwacji hotelu zostanie wpisana do umowy.</w:t>
      </w:r>
    </w:p>
    <w:p w14:paraId="11A9A033" w14:textId="21FDCCBC" w:rsidR="00033B62" w:rsidRPr="00033B62" w:rsidRDefault="00033B62" w:rsidP="007B6F83">
      <w:pPr>
        <w:numPr>
          <w:ilvl w:val="0"/>
          <w:numId w:val="8"/>
        </w:numPr>
        <w:spacing w:after="120" w:line="271" w:lineRule="auto"/>
        <w:jc w:val="both"/>
        <w:rPr>
          <w:rFonts w:cstheme="minorHAnsi"/>
        </w:rPr>
      </w:pPr>
      <w:r w:rsidRPr="00033B62">
        <w:rPr>
          <w:rFonts w:cstheme="minorHAnsi"/>
          <w:b/>
          <w:bCs/>
        </w:rPr>
        <w:t xml:space="preserve">Cena opłaty transakcyjnej </w:t>
      </w:r>
      <w:r w:rsidRPr="00033B62">
        <w:rPr>
          <w:rFonts w:cstheme="minorHAnsi"/>
        </w:rPr>
        <w:t xml:space="preserve">za usługi rezerwacji hotelu </w:t>
      </w:r>
      <w:r w:rsidRPr="00033B62">
        <w:rPr>
          <w:rFonts w:cstheme="minorHAnsi"/>
          <w:b/>
          <w:bCs/>
        </w:rPr>
        <w:t xml:space="preserve">musi być wyższa niż 0,00 zł i musi być podana w polskich złotych w kwotach brutto, cyfrowo i słownie i określona z dokładnością do dwóch miejsc po przecinku. </w:t>
      </w:r>
    </w:p>
    <w:p w14:paraId="33738557" w14:textId="04EF3EE7" w:rsidR="00033B62" w:rsidRPr="00033B62" w:rsidRDefault="00033B62" w:rsidP="007B6F83">
      <w:pPr>
        <w:numPr>
          <w:ilvl w:val="0"/>
          <w:numId w:val="8"/>
        </w:numPr>
        <w:spacing w:after="120" w:line="271" w:lineRule="auto"/>
        <w:jc w:val="both"/>
        <w:rPr>
          <w:rFonts w:cstheme="minorHAnsi"/>
        </w:rPr>
      </w:pPr>
      <w:r w:rsidRPr="00033B62">
        <w:rPr>
          <w:rFonts w:cstheme="minorHAnsi"/>
        </w:rPr>
        <w:t xml:space="preserve">Cena za wykonanie zamówienia winna obejmować wszystkie koszty związane z realizacją całego przedmiotu zamówienia, w szczególności za rezerwację </w:t>
      </w:r>
      <w:r w:rsidR="003435FD">
        <w:rPr>
          <w:rFonts w:cstheme="minorHAnsi"/>
        </w:rPr>
        <w:t>usług hotelarskich</w:t>
      </w:r>
      <w:r w:rsidRPr="00033B62">
        <w:rPr>
          <w:rFonts w:cstheme="minorHAnsi"/>
        </w:rPr>
        <w:t xml:space="preserve">, oferowania wariantów, zorganizowania i zabezpieczenia kompleksowej realizacji przedmiotu zamówienia zgodnie z obowiązującymi przepisami lokalnymi i krajów docelowych, zgodnych z wymaganiami określonymi w SIWZ, przy zastosowaniu podatku VAT, zgodnie z Ustawą z dnia 11 marca 2004 r. o podatku od towarów i usług VAT. </w:t>
      </w:r>
    </w:p>
    <w:p w14:paraId="71CF3903" w14:textId="77777777" w:rsidR="00033B62" w:rsidRPr="00033B62" w:rsidRDefault="00033B62" w:rsidP="007B6F83">
      <w:pPr>
        <w:numPr>
          <w:ilvl w:val="0"/>
          <w:numId w:val="8"/>
        </w:numPr>
        <w:spacing w:after="120" w:line="271" w:lineRule="auto"/>
        <w:jc w:val="both"/>
        <w:rPr>
          <w:rFonts w:cstheme="minorHAnsi"/>
        </w:rPr>
      </w:pPr>
      <w:r w:rsidRPr="00033B62">
        <w:rPr>
          <w:rFonts w:cstheme="minorHAnsi"/>
        </w:rPr>
        <w:t xml:space="preserve"> Wykonawcy, dokonując kalkulacji warunków cenowych swoich ofert są zobowiązani do przestrzegania zasad uczciwej konkurencji z zastrzeżeniem, iż cena oferty nie może być rażąco niska w stosunku do przedmiotu zamówienia.</w:t>
      </w:r>
    </w:p>
    <w:p w14:paraId="35CB2333" w14:textId="77777777" w:rsidR="00033B62" w:rsidRPr="00033B62" w:rsidRDefault="00033B62" w:rsidP="007B6F83">
      <w:pPr>
        <w:numPr>
          <w:ilvl w:val="0"/>
          <w:numId w:val="8"/>
        </w:numPr>
        <w:spacing w:after="120" w:line="271" w:lineRule="auto"/>
        <w:jc w:val="both"/>
        <w:rPr>
          <w:rFonts w:cstheme="minorHAnsi"/>
        </w:rPr>
      </w:pPr>
      <w:r w:rsidRPr="00033B62">
        <w:rPr>
          <w:rFonts w:cstheme="minorHAnsi"/>
        </w:rPr>
        <w:t>Wykonawca może podać tylko jedną cenę (bez proponowania rozwiązań wariantowych).</w:t>
      </w:r>
    </w:p>
    <w:p w14:paraId="4D121FC9" w14:textId="77777777" w:rsidR="00033B62" w:rsidRPr="00033B62" w:rsidRDefault="00033B62" w:rsidP="007B6F83">
      <w:pPr>
        <w:numPr>
          <w:ilvl w:val="0"/>
          <w:numId w:val="8"/>
        </w:numPr>
        <w:spacing w:after="120" w:line="271" w:lineRule="auto"/>
        <w:jc w:val="both"/>
        <w:rPr>
          <w:rFonts w:cstheme="minorHAnsi"/>
        </w:rPr>
      </w:pPr>
      <w:r w:rsidRPr="00033B62">
        <w:rPr>
          <w:rFonts w:cstheme="minorHAnsi"/>
        </w:rPr>
        <w:t xml:space="preserve">Jeżeli w postępowaniu zostanie złożona oferta, której wybór prowadziłby do powstania obowiązku podatkowego Zamawiającego zgodnie z przepisami o podatku od towarów i usług w zakresie dotyczącym wewnątrzwspólnotowego nabycia towarów, Zamawiający w celu oceny takiej oferty </w:t>
      </w:r>
      <w:r w:rsidRPr="00033B62">
        <w:rPr>
          <w:rFonts w:cstheme="minorHAnsi"/>
        </w:rPr>
        <w:lastRenderedPageBreak/>
        <w:t>doliczy do przedstawionej w niej ceny podatek od towarów i usług, który miałby obowiązek wpłacić zgodnie z obowiązującymi przepisami.</w:t>
      </w:r>
    </w:p>
    <w:p w14:paraId="705AA1D0" w14:textId="77777777" w:rsidR="00041348" w:rsidRDefault="00041348" w:rsidP="008F3D6E">
      <w:pPr>
        <w:spacing w:after="0" w:line="271" w:lineRule="auto"/>
        <w:rPr>
          <w:rFonts w:cstheme="minorHAnsi"/>
          <w:b/>
        </w:rPr>
      </w:pPr>
    </w:p>
    <w:p w14:paraId="08A2BBC7" w14:textId="499EE8ED" w:rsidR="008F3D6E" w:rsidRPr="000D429A" w:rsidRDefault="008F3D6E" w:rsidP="008F3D6E">
      <w:pPr>
        <w:spacing w:after="0" w:line="271" w:lineRule="auto"/>
        <w:rPr>
          <w:rFonts w:cstheme="minorHAnsi"/>
          <w:b/>
        </w:rPr>
      </w:pPr>
      <w:r w:rsidRPr="000D429A">
        <w:rPr>
          <w:rFonts w:cstheme="minorHAnsi"/>
          <w:b/>
        </w:rPr>
        <w:t>VI. KRYTERIA OCENY OFERT ORAZ ICH ZNACZENIE</w:t>
      </w:r>
    </w:p>
    <w:p w14:paraId="1A9948D9" w14:textId="77777777" w:rsidR="004D1D3B" w:rsidRPr="004D1D3B" w:rsidRDefault="004D1D3B" w:rsidP="004D1D3B">
      <w:pPr>
        <w:spacing w:after="0" w:line="271" w:lineRule="auto"/>
        <w:jc w:val="both"/>
        <w:rPr>
          <w:rFonts w:cstheme="minorHAnsi"/>
        </w:rPr>
      </w:pPr>
      <w:r w:rsidRPr="004D1D3B">
        <w:rPr>
          <w:rFonts w:cstheme="minorHAnsi"/>
        </w:rPr>
        <w:t xml:space="preserve">Przy wyborze ofert Zamawiający będzie kierował się kryterium: </w:t>
      </w:r>
    </w:p>
    <w:tbl>
      <w:tblPr>
        <w:tblpPr w:leftFromText="141" w:rightFromText="141" w:vertAnchor="text" w:horzAnchor="margin" w:tblpY="5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7428"/>
        <w:gridCol w:w="1029"/>
      </w:tblGrid>
      <w:tr w:rsidR="006C463E" w:rsidRPr="006C463E" w14:paraId="53C1C469" w14:textId="77777777" w:rsidTr="006C463E">
        <w:trPr>
          <w:trHeight w:val="335"/>
        </w:trPr>
        <w:tc>
          <w:tcPr>
            <w:tcW w:w="605" w:type="dxa"/>
          </w:tcPr>
          <w:p w14:paraId="3484245E" w14:textId="77777777" w:rsidR="006C463E" w:rsidRPr="006C463E" w:rsidRDefault="006C463E" w:rsidP="006C463E">
            <w:pPr>
              <w:spacing w:after="0" w:line="271" w:lineRule="auto"/>
              <w:jc w:val="both"/>
              <w:rPr>
                <w:rFonts w:cstheme="minorHAnsi"/>
                <w:bCs/>
                <w:iCs/>
              </w:rPr>
            </w:pPr>
            <w:r w:rsidRPr="006C463E">
              <w:rPr>
                <w:rFonts w:cstheme="minorHAnsi"/>
                <w:bCs/>
                <w:iCs/>
              </w:rPr>
              <w:t>Lp.</w:t>
            </w:r>
          </w:p>
        </w:tc>
        <w:tc>
          <w:tcPr>
            <w:tcW w:w="7428" w:type="dxa"/>
          </w:tcPr>
          <w:p w14:paraId="4C73E7F7" w14:textId="77777777" w:rsidR="006C463E" w:rsidRPr="006C463E" w:rsidRDefault="006C463E" w:rsidP="006C463E">
            <w:pPr>
              <w:spacing w:after="0" w:line="271" w:lineRule="auto"/>
              <w:jc w:val="both"/>
              <w:rPr>
                <w:rFonts w:cstheme="minorHAnsi"/>
                <w:bCs/>
                <w:iCs/>
              </w:rPr>
            </w:pPr>
            <w:r w:rsidRPr="006C463E">
              <w:rPr>
                <w:rFonts w:cstheme="minorHAnsi"/>
                <w:bCs/>
                <w:iCs/>
              </w:rPr>
              <w:t>Nazwa kryterium</w:t>
            </w:r>
          </w:p>
        </w:tc>
        <w:tc>
          <w:tcPr>
            <w:tcW w:w="1029" w:type="dxa"/>
          </w:tcPr>
          <w:p w14:paraId="1596C2F4" w14:textId="77777777" w:rsidR="006C463E" w:rsidRPr="006C463E" w:rsidRDefault="006C463E" w:rsidP="006C463E">
            <w:pPr>
              <w:spacing w:after="0" w:line="271" w:lineRule="auto"/>
              <w:jc w:val="both"/>
              <w:rPr>
                <w:rFonts w:cstheme="minorHAnsi"/>
                <w:bCs/>
                <w:iCs/>
              </w:rPr>
            </w:pPr>
            <w:r w:rsidRPr="006C463E">
              <w:rPr>
                <w:rFonts w:cstheme="minorHAnsi"/>
                <w:bCs/>
                <w:iCs/>
              </w:rPr>
              <w:t>Waga</w:t>
            </w:r>
          </w:p>
        </w:tc>
      </w:tr>
      <w:tr w:rsidR="006C463E" w:rsidRPr="006C463E" w14:paraId="44854230" w14:textId="77777777" w:rsidTr="006C463E">
        <w:trPr>
          <w:trHeight w:val="467"/>
        </w:trPr>
        <w:tc>
          <w:tcPr>
            <w:tcW w:w="605" w:type="dxa"/>
          </w:tcPr>
          <w:p w14:paraId="4B98CBB5" w14:textId="77777777" w:rsidR="006C463E" w:rsidRPr="006C463E" w:rsidRDefault="006C463E" w:rsidP="006C463E">
            <w:pPr>
              <w:spacing w:after="0" w:line="271" w:lineRule="auto"/>
              <w:jc w:val="both"/>
              <w:rPr>
                <w:rFonts w:cstheme="minorHAnsi"/>
                <w:iCs/>
              </w:rPr>
            </w:pPr>
            <w:r w:rsidRPr="006C463E">
              <w:rPr>
                <w:rFonts w:cstheme="minorHAnsi"/>
                <w:iCs/>
              </w:rPr>
              <w:t>1.</w:t>
            </w:r>
          </w:p>
        </w:tc>
        <w:tc>
          <w:tcPr>
            <w:tcW w:w="7428" w:type="dxa"/>
          </w:tcPr>
          <w:p w14:paraId="3FCBB73F" w14:textId="4074716A" w:rsidR="006C463E" w:rsidRPr="006C463E" w:rsidRDefault="006C463E" w:rsidP="006C463E">
            <w:pPr>
              <w:spacing w:after="0" w:line="271" w:lineRule="auto"/>
              <w:jc w:val="both"/>
              <w:rPr>
                <w:rFonts w:cstheme="minorHAnsi"/>
                <w:iCs/>
              </w:rPr>
            </w:pPr>
            <w:r w:rsidRPr="006C463E">
              <w:rPr>
                <w:rFonts w:cstheme="minorHAnsi"/>
                <w:iCs/>
              </w:rPr>
              <w:t xml:space="preserve">Cena brutto opłaty transakcyjnej za rezerwację i zakup </w:t>
            </w:r>
            <w:r w:rsidR="003435FD">
              <w:rPr>
                <w:rFonts w:cstheme="minorHAnsi"/>
                <w:iCs/>
              </w:rPr>
              <w:t>usługi</w:t>
            </w:r>
            <w:r w:rsidRPr="006C463E">
              <w:rPr>
                <w:rFonts w:cstheme="minorHAnsi"/>
                <w:iCs/>
              </w:rPr>
              <w:t xml:space="preserve"> hotel</w:t>
            </w:r>
            <w:r w:rsidR="003435FD">
              <w:rPr>
                <w:rFonts w:cstheme="minorHAnsi"/>
                <w:iCs/>
              </w:rPr>
              <w:t>arskiej</w:t>
            </w:r>
            <w:r w:rsidRPr="006C463E">
              <w:rPr>
                <w:rFonts w:cstheme="minorHAnsi"/>
                <w:iCs/>
              </w:rPr>
              <w:t xml:space="preserve"> (P)</w:t>
            </w:r>
          </w:p>
        </w:tc>
        <w:tc>
          <w:tcPr>
            <w:tcW w:w="1029" w:type="dxa"/>
          </w:tcPr>
          <w:p w14:paraId="0541B339" w14:textId="77777777" w:rsidR="006C463E" w:rsidRPr="006C463E" w:rsidRDefault="006C463E" w:rsidP="006C463E">
            <w:pPr>
              <w:spacing w:after="0" w:line="271" w:lineRule="auto"/>
              <w:jc w:val="both"/>
              <w:rPr>
                <w:rFonts w:cstheme="minorHAnsi"/>
                <w:iCs/>
              </w:rPr>
            </w:pPr>
            <w:r w:rsidRPr="006C463E">
              <w:rPr>
                <w:rFonts w:cstheme="minorHAnsi"/>
                <w:iCs/>
              </w:rPr>
              <w:t>50 pkt.</w:t>
            </w:r>
          </w:p>
        </w:tc>
      </w:tr>
      <w:tr w:rsidR="006C463E" w:rsidRPr="006C463E" w14:paraId="4C360C4F" w14:textId="77777777" w:rsidTr="006C463E">
        <w:trPr>
          <w:trHeight w:val="467"/>
        </w:trPr>
        <w:tc>
          <w:tcPr>
            <w:tcW w:w="605" w:type="dxa"/>
          </w:tcPr>
          <w:p w14:paraId="4748F2EB" w14:textId="77777777" w:rsidR="006C463E" w:rsidRPr="006C463E" w:rsidRDefault="006C463E" w:rsidP="006C463E">
            <w:pPr>
              <w:spacing w:after="0" w:line="271" w:lineRule="auto"/>
              <w:jc w:val="both"/>
              <w:rPr>
                <w:rFonts w:cstheme="minorHAnsi"/>
                <w:iCs/>
              </w:rPr>
            </w:pPr>
            <w:r w:rsidRPr="006C463E">
              <w:rPr>
                <w:rFonts w:cstheme="minorHAnsi"/>
                <w:iCs/>
              </w:rPr>
              <w:t>2.</w:t>
            </w:r>
          </w:p>
        </w:tc>
        <w:tc>
          <w:tcPr>
            <w:tcW w:w="7428" w:type="dxa"/>
          </w:tcPr>
          <w:p w14:paraId="549C0626" w14:textId="77777777" w:rsidR="006C463E" w:rsidRPr="006C463E" w:rsidRDefault="006C463E" w:rsidP="006C463E">
            <w:pPr>
              <w:spacing w:after="0" w:line="271" w:lineRule="auto"/>
              <w:jc w:val="both"/>
              <w:rPr>
                <w:rFonts w:cstheme="minorHAnsi"/>
                <w:iCs/>
              </w:rPr>
            </w:pPr>
            <w:r w:rsidRPr="006C463E">
              <w:rPr>
                <w:rFonts w:cstheme="minorHAnsi"/>
                <w:iCs/>
              </w:rPr>
              <w:t>Upust określony w % od ceny katalogowej pobytu w hotelu (U)</w:t>
            </w:r>
          </w:p>
        </w:tc>
        <w:tc>
          <w:tcPr>
            <w:tcW w:w="1029" w:type="dxa"/>
          </w:tcPr>
          <w:p w14:paraId="00A4C569" w14:textId="77777777" w:rsidR="006C463E" w:rsidRPr="006C463E" w:rsidRDefault="006C463E" w:rsidP="006C463E">
            <w:pPr>
              <w:spacing w:after="0" w:line="271" w:lineRule="auto"/>
              <w:jc w:val="both"/>
              <w:rPr>
                <w:rFonts w:cstheme="minorHAnsi"/>
                <w:iCs/>
              </w:rPr>
            </w:pPr>
            <w:r w:rsidRPr="006C463E">
              <w:rPr>
                <w:rFonts w:cstheme="minorHAnsi"/>
                <w:iCs/>
              </w:rPr>
              <w:t>40 pkt</w:t>
            </w:r>
          </w:p>
        </w:tc>
      </w:tr>
      <w:tr w:rsidR="006C463E" w:rsidRPr="006C463E" w14:paraId="50235057" w14:textId="77777777" w:rsidTr="006C463E">
        <w:trPr>
          <w:trHeight w:val="467"/>
        </w:trPr>
        <w:tc>
          <w:tcPr>
            <w:tcW w:w="605" w:type="dxa"/>
          </w:tcPr>
          <w:p w14:paraId="50831142" w14:textId="77777777" w:rsidR="006C463E" w:rsidRPr="006C463E" w:rsidRDefault="006C463E" w:rsidP="006C463E">
            <w:pPr>
              <w:spacing w:after="0" w:line="271" w:lineRule="auto"/>
              <w:jc w:val="both"/>
              <w:rPr>
                <w:rFonts w:cstheme="minorHAnsi"/>
                <w:iCs/>
              </w:rPr>
            </w:pPr>
            <w:r w:rsidRPr="006C463E">
              <w:rPr>
                <w:rFonts w:cstheme="minorHAnsi"/>
                <w:iCs/>
              </w:rPr>
              <w:t>3.</w:t>
            </w:r>
          </w:p>
        </w:tc>
        <w:tc>
          <w:tcPr>
            <w:tcW w:w="7428" w:type="dxa"/>
          </w:tcPr>
          <w:p w14:paraId="4F39FF1F" w14:textId="77777777" w:rsidR="006C463E" w:rsidRPr="006C463E" w:rsidRDefault="006C463E" w:rsidP="006C463E">
            <w:pPr>
              <w:spacing w:after="0" w:line="271" w:lineRule="auto"/>
              <w:jc w:val="both"/>
              <w:rPr>
                <w:rFonts w:cstheme="minorHAnsi"/>
                <w:iCs/>
              </w:rPr>
            </w:pPr>
            <w:r w:rsidRPr="006C463E">
              <w:rPr>
                <w:rFonts w:cstheme="minorHAnsi"/>
                <w:iCs/>
              </w:rPr>
              <w:t xml:space="preserve">Zasobność narzędzia online (Z) </w:t>
            </w:r>
          </w:p>
        </w:tc>
        <w:tc>
          <w:tcPr>
            <w:tcW w:w="1029" w:type="dxa"/>
          </w:tcPr>
          <w:p w14:paraId="7EFD228C" w14:textId="77777777" w:rsidR="006C463E" w:rsidRPr="006C463E" w:rsidRDefault="006C463E" w:rsidP="006C463E">
            <w:pPr>
              <w:spacing w:after="0" w:line="271" w:lineRule="auto"/>
              <w:jc w:val="both"/>
              <w:rPr>
                <w:rFonts w:cstheme="minorHAnsi"/>
                <w:iCs/>
              </w:rPr>
            </w:pPr>
            <w:r w:rsidRPr="006C463E">
              <w:rPr>
                <w:rFonts w:cstheme="minorHAnsi"/>
                <w:iCs/>
              </w:rPr>
              <w:t>10 pkt</w:t>
            </w:r>
          </w:p>
        </w:tc>
      </w:tr>
    </w:tbl>
    <w:p w14:paraId="7CA54C0B" w14:textId="48834688" w:rsidR="006C463E" w:rsidRDefault="006C463E" w:rsidP="004D1D3B">
      <w:pPr>
        <w:spacing w:after="0" w:line="271" w:lineRule="auto"/>
        <w:jc w:val="both"/>
        <w:rPr>
          <w:rFonts w:cstheme="minorHAnsi"/>
          <w:b/>
        </w:rPr>
      </w:pPr>
    </w:p>
    <w:p w14:paraId="6F35BB00" w14:textId="77777777" w:rsidR="0077002F" w:rsidRDefault="0077002F" w:rsidP="004D1D3B">
      <w:pPr>
        <w:spacing w:after="0" w:line="271" w:lineRule="auto"/>
        <w:jc w:val="both"/>
        <w:rPr>
          <w:rFonts w:cstheme="minorHAnsi"/>
          <w:b/>
        </w:rPr>
      </w:pPr>
    </w:p>
    <w:p w14:paraId="2FAB504B" w14:textId="2BA539C0" w:rsidR="006C463E" w:rsidRDefault="004D1D3B" w:rsidP="004D1D3B">
      <w:pPr>
        <w:spacing w:after="0" w:line="271" w:lineRule="auto"/>
        <w:jc w:val="both"/>
        <w:rPr>
          <w:rFonts w:cstheme="minorHAnsi"/>
        </w:rPr>
      </w:pPr>
      <w:r w:rsidRPr="004D1D3B">
        <w:rPr>
          <w:rFonts w:cstheme="minorHAnsi"/>
          <w:b/>
        </w:rPr>
        <w:t>Ad. 1</w:t>
      </w:r>
      <w:r w:rsidRPr="004D1D3B">
        <w:rPr>
          <w:rFonts w:cstheme="minorHAnsi"/>
        </w:rPr>
        <w:t xml:space="preserve"> </w:t>
      </w:r>
      <w:r w:rsidRPr="004D1D3B">
        <w:rPr>
          <w:rFonts w:cstheme="minorHAnsi"/>
        </w:rPr>
        <w:tab/>
        <w:t xml:space="preserve">Liczba punktów uzyskanych przez Wykonawcę w kryterium </w:t>
      </w:r>
      <w:r w:rsidRPr="004D1D3B">
        <w:rPr>
          <w:rFonts w:cstheme="minorHAnsi"/>
          <w:bCs/>
        </w:rPr>
        <w:t>cena brutto</w:t>
      </w:r>
      <w:r w:rsidRPr="004D1D3B">
        <w:rPr>
          <w:rFonts w:cstheme="minorHAnsi"/>
          <w:b/>
          <w:bCs/>
          <w:i/>
        </w:rPr>
        <w:t xml:space="preserve"> </w:t>
      </w:r>
      <w:r w:rsidRPr="004D1D3B">
        <w:rPr>
          <w:rFonts w:cstheme="minorHAnsi"/>
        </w:rPr>
        <w:t>opłat</w:t>
      </w:r>
      <w:r w:rsidRPr="004D1D3B">
        <w:rPr>
          <w:rFonts w:cstheme="minorHAnsi"/>
          <w:bCs/>
        </w:rPr>
        <w:t>y transakcyjnej</w:t>
      </w:r>
      <w:r w:rsidRPr="004D1D3B">
        <w:rPr>
          <w:rFonts w:cstheme="minorHAnsi"/>
        </w:rPr>
        <w:t xml:space="preserve"> za </w:t>
      </w:r>
    </w:p>
    <w:p w14:paraId="74B3AFBD" w14:textId="05F7CA54" w:rsidR="004D1D3B" w:rsidRPr="004D1D3B" w:rsidRDefault="004D1D3B" w:rsidP="004D1D3B">
      <w:pPr>
        <w:spacing w:after="0" w:line="271" w:lineRule="auto"/>
        <w:jc w:val="both"/>
        <w:rPr>
          <w:rFonts w:cstheme="minorHAnsi"/>
        </w:rPr>
      </w:pPr>
      <w:r w:rsidRPr="004D1D3B">
        <w:rPr>
          <w:rFonts w:cstheme="minorHAnsi"/>
        </w:rPr>
        <w:t xml:space="preserve">rezerwację i zakup </w:t>
      </w:r>
      <w:r w:rsidR="003435FD">
        <w:rPr>
          <w:rFonts w:cstheme="minorHAnsi"/>
        </w:rPr>
        <w:t xml:space="preserve">usługi </w:t>
      </w:r>
      <w:r w:rsidRPr="004D1D3B">
        <w:rPr>
          <w:rFonts w:cstheme="minorHAnsi"/>
        </w:rPr>
        <w:t>hotel</w:t>
      </w:r>
      <w:r w:rsidR="003435FD">
        <w:rPr>
          <w:rFonts w:cstheme="minorHAnsi"/>
        </w:rPr>
        <w:t>arskiej</w:t>
      </w:r>
      <w:r w:rsidRPr="004D1D3B">
        <w:rPr>
          <w:rFonts w:cstheme="minorHAnsi"/>
        </w:rPr>
        <w:t xml:space="preserve"> (maks. 50 pkt.), zostanie przeliczona z wykorzystaniem następującego wzoru i zaokrąglona do dwóch miejsc po przecinku:</w:t>
      </w:r>
    </w:p>
    <w:p w14:paraId="2C69EA23" w14:textId="77777777" w:rsidR="004D1D3B" w:rsidRPr="004D1D3B" w:rsidRDefault="004D1D3B" w:rsidP="004D1D3B">
      <w:pPr>
        <w:spacing w:after="0" w:line="271" w:lineRule="auto"/>
        <w:jc w:val="both"/>
        <w:rPr>
          <w:rFonts w:cstheme="minorHAnsi"/>
        </w:rPr>
      </w:pPr>
    </w:p>
    <w:tbl>
      <w:tblPr>
        <w:tblW w:w="10019" w:type="dxa"/>
        <w:tblLook w:val="01E0" w:firstRow="1" w:lastRow="1" w:firstColumn="1" w:lastColumn="1" w:noHBand="0" w:noVBand="0"/>
      </w:tblPr>
      <w:tblGrid>
        <w:gridCol w:w="828"/>
        <w:gridCol w:w="7560"/>
        <w:gridCol w:w="1631"/>
      </w:tblGrid>
      <w:tr w:rsidR="004D1D3B" w:rsidRPr="004D1D3B" w14:paraId="5A3A96E5" w14:textId="77777777" w:rsidTr="00272CF1">
        <w:trPr>
          <w:cantSplit/>
          <w:trHeight w:val="413"/>
        </w:trPr>
        <w:tc>
          <w:tcPr>
            <w:tcW w:w="828" w:type="dxa"/>
            <w:vMerge w:val="restart"/>
            <w:vAlign w:val="center"/>
          </w:tcPr>
          <w:p w14:paraId="7647F995" w14:textId="77777777" w:rsidR="004D1D3B" w:rsidRPr="004D1D3B" w:rsidRDefault="004D1D3B" w:rsidP="004D1D3B">
            <w:pPr>
              <w:spacing w:after="0" w:line="271" w:lineRule="auto"/>
              <w:jc w:val="both"/>
              <w:rPr>
                <w:rFonts w:cstheme="minorHAnsi"/>
              </w:rPr>
            </w:pPr>
            <w:r w:rsidRPr="004D1D3B">
              <w:rPr>
                <w:rFonts w:cstheme="minorHAnsi"/>
              </w:rPr>
              <w:t>P =</w:t>
            </w:r>
          </w:p>
        </w:tc>
        <w:tc>
          <w:tcPr>
            <w:tcW w:w="7560" w:type="dxa"/>
            <w:tcBorders>
              <w:bottom w:val="single" w:sz="4" w:space="0" w:color="auto"/>
            </w:tcBorders>
            <w:vAlign w:val="center"/>
          </w:tcPr>
          <w:p w14:paraId="423EC429" w14:textId="74274868" w:rsidR="004D1D3B" w:rsidRPr="004D1D3B" w:rsidRDefault="004D1D3B" w:rsidP="004D1D3B">
            <w:pPr>
              <w:spacing w:after="0" w:line="271" w:lineRule="auto"/>
              <w:jc w:val="both"/>
              <w:rPr>
                <w:rFonts w:cstheme="minorHAnsi"/>
              </w:rPr>
            </w:pPr>
            <w:r w:rsidRPr="004D1D3B">
              <w:rPr>
                <w:rFonts w:cstheme="minorHAnsi"/>
              </w:rPr>
              <w:t>Oferta z najniższą ceną opłat</w:t>
            </w:r>
            <w:r w:rsidRPr="004D1D3B">
              <w:rPr>
                <w:rFonts w:cstheme="minorHAnsi"/>
                <w:bCs/>
              </w:rPr>
              <w:t>y transakcyjnej</w:t>
            </w:r>
            <w:r w:rsidRPr="004D1D3B">
              <w:rPr>
                <w:rFonts w:cstheme="minorHAnsi"/>
              </w:rPr>
              <w:t xml:space="preserve"> za rezerwację i zakup </w:t>
            </w:r>
            <w:r w:rsidR="003435FD">
              <w:rPr>
                <w:rFonts w:cstheme="minorHAnsi"/>
              </w:rPr>
              <w:t xml:space="preserve">usługi </w:t>
            </w:r>
            <w:r w:rsidRPr="004D1D3B">
              <w:rPr>
                <w:rFonts w:cstheme="minorHAnsi"/>
              </w:rPr>
              <w:t>hotel</w:t>
            </w:r>
            <w:r w:rsidR="003435FD">
              <w:rPr>
                <w:rFonts w:cstheme="minorHAnsi"/>
              </w:rPr>
              <w:t>arskiej</w:t>
            </w:r>
            <w:r w:rsidRPr="004D1D3B">
              <w:rPr>
                <w:rFonts w:cstheme="minorHAnsi"/>
              </w:rPr>
              <w:t xml:space="preserve"> </w:t>
            </w:r>
          </w:p>
        </w:tc>
        <w:tc>
          <w:tcPr>
            <w:tcW w:w="1631" w:type="dxa"/>
            <w:vMerge w:val="restart"/>
            <w:vAlign w:val="center"/>
          </w:tcPr>
          <w:p w14:paraId="7CF83C9F" w14:textId="77777777" w:rsidR="004D1D3B" w:rsidRPr="004D1D3B" w:rsidRDefault="004D1D3B" w:rsidP="004D1D3B">
            <w:pPr>
              <w:spacing w:after="0" w:line="271" w:lineRule="auto"/>
              <w:jc w:val="both"/>
              <w:rPr>
                <w:rFonts w:cstheme="minorHAnsi"/>
              </w:rPr>
            </w:pPr>
            <w:r w:rsidRPr="004D1D3B">
              <w:rPr>
                <w:rFonts w:cstheme="minorHAnsi"/>
              </w:rPr>
              <w:t>* 50 pkt</w:t>
            </w:r>
          </w:p>
        </w:tc>
      </w:tr>
      <w:tr w:rsidR="004D1D3B" w:rsidRPr="004D1D3B" w14:paraId="67801D1C" w14:textId="77777777" w:rsidTr="00272CF1">
        <w:trPr>
          <w:cantSplit/>
          <w:trHeight w:val="412"/>
        </w:trPr>
        <w:tc>
          <w:tcPr>
            <w:tcW w:w="828" w:type="dxa"/>
            <w:vMerge/>
          </w:tcPr>
          <w:p w14:paraId="14BBC834" w14:textId="77777777" w:rsidR="004D1D3B" w:rsidRPr="004D1D3B" w:rsidRDefault="004D1D3B" w:rsidP="004D1D3B">
            <w:pPr>
              <w:spacing w:after="0" w:line="271" w:lineRule="auto"/>
              <w:jc w:val="both"/>
              <w:rPr>
                <w:rFonts w:cstheme="minorHAnsi"/>
              </w:rPr>
            </w:pPr>
          </w:p>
        </w:tc>
        <w:tc>
          <w:tcPr>
            <w:tcW w:w="7560" w:type="dxa"/>
            <w:tcBorders>
              <w:top w:val="single" w:sz="4" w:space="0" w:color="auto"/>
            </w:tcBorders>
            <w:vAlign w:val="center"/>
          </w:tcPr>
          <w:p w14:paraId="02FC33C8" w14:textId="44365465" w:rsidR="004D1D3B" w:rsidRPr="004D1D3B" w:rsidRDefault="004D1D3B" w:rsidP="004D1D3B">
            <w:pPr>
              <w:spacing w:after="0" w:line="271" w:lineRule="auto"/>
              <w:jc w:val="both"/>
              <w:rPr>
                <w:rFonts w:cstheme="minorHAnsi"/>
              </w:rPr>
            </w:pPr>
            <w:r w:rsidRPr="004D1D3B">
              <w:rPr>
                <w:rFonts w:cstheme="minorHAnsi"/>
              </w:rPr>
              <w:t>Cena opłat</w:t>
            </w:r>
            <w:r w:rsidRPr="004D1D3B">
              <w:rPr>
                <w:rFonts w:cstheme="minorHAnsi"/>
                <w:bCs/>
              </w:rPr>
              <w:t>y transakcyjnej</w:t>
            </w:r>
            <w:r w:rsidRPr="004D1D3B">
              <w:rPr>
                <w:rFonts w:cstheme="minorHAnsi"/>
              </w:rPr>
              <w:t xml:space="preserve"> za rezerwację i zakup </w:t>
            </w:r>
            <w:r w:rsidR="003435FD">
              <w:rPr>
                <w:rFonts w:cstheme="minorHAnsi"/>
              </w:rPr>
              <w:t xml:space="preserve">usługi </w:t>
            </w:r>
            <w:r w:rsidRPr="004D1D3B">
              <w:rPr>
                <w:rFonts w:cstheme="minorHAnsi"/>
              </w:rPr>
              <w:t>hotel</w:t>
            </w:r>
            <w:r w:rsidR="003435FD">
              <w:rPr>
                <w:rFonts w:cstheme="minorHAnsi"/>
              </w:rPr>
              <w:t>arskiej</w:t>
            </w:r>
            <w:r w:rsidRPr="004D1D3B">
              <w:rPr>
                <w:rFonts w:cstheme="minorHAnsi"/>
              </w:rPr>
              <w:t xml:space="preserve"> badanej Oferty</w:t>
            </w:r>
          </w:p>
        </w:tc>
        <w:tc>
          <w:tcPr>
            <w:tcW w:w="1631" w:type="dxa"/>
            <w:vMerge/>
          </w:tcPr>
          <w:p w14:paraId="205B3EAC" w14:textId="77777777" w:rsidR="004D1D3B" w:rsidRPr="004D1D3B" w:rsidRDefault="004D1D3B" w:rsidP="004D1D3B">
            <w:pPr>
              <w:spacing w:after="0" w:line="271" w:lineRule="auto"/>
              <w:jc w:val="both"/>
              <w:rPr>
                <w:rFonts w:cstheme="minorHAnsi"/>
              </w:rPr>
            </w:pPr>
          </w:p>
        </w:tc>
      </w:tr>
    </w:tbl>
    <w:p w14:paraId="38E996BC" w14:textId="77777777" w:rsidR="004D1D3B" w:rsidRPr="004D1D3B" w:rsidRDefault="004D1D3B" w:rsidP="004D1D3B">
      <w:pPr>
        <w:spacing w:after="0" w:line="271" w:lineRule="auto"/>
        <w:jc w:val="both"/>
        <w:rPr>
          <w:rFonts w:cstheme="minorHAnsi"/>
        </w:rPr>
      </w:pPr>
    </w:p>
    <w:p w14:paraId="744882C9" w14:textId="77777777" w:rsidR="004D1D3B" w:rsidRPr="004D1D3B" w:rsidRDefault="004D1D3B" w:rsidP="004D1D3B">
      <w:pPr>
        <w:spacing w:after="0" w:line="271" w:lineRule="auto"/>
        <w:jc w:val="both"/>
        <w:rPr>
          <w:rFonts w:cstheme="minorHAnsi"/>
        </w:rPr>
      </w:pPr>
      <w:r w:rsidRPr="004D1D3B">
        <w:rPr>
          <w:rFonts w:cstheme="minorHAnsi"/>
          <w:b/>
        </w:rPr>
        <w:t>Ad. 2</w:t>
      </w:r>
      <w:r w:rsidRPr="004D1D3B">
        <w:rPr>
          <w:rFonts w:cstheme="minorHAnsi"/>
        </w:rPr>
        <w:t xml:space="preserve"> </w:t>
      </w:r>
      <w:r w:rsidRPr="004D1D3B">
        <w:rPr>
          <w:rFonts w:cstheme="minorHAnsi"/>
        </w:rPr>
        <w:tab/>
        <w:t xml:space="preserve">Liczba punktów uzyskanych przez Wykonawcę w kryterium </w:t>
      </w:r>
      <w:r w:rsidRPr="004D1D3B">
        <w:rPr>
          <w:rFonts w:cstheme="minorHAnsi"/>
          <w:bCs/>
        </w:rPr>
        <w:t xml:space="preserve">Upust określony w % od ceny katalogowej pobytu w hotelu </w:t>
      </w:r>
      <w:r w:rsidRPr="004D1D3B">
        <w:rPr>
          <w:rFonts w:cstheme="minorHAnsi"/>
        </w:rPr>
        <w:t>(maks. 40 pkt.), zostanie przeliczona z wykorzystaniem następującego wzoru i zaokrąglona do dwóch miejsc po przecinku:</w:t>
      </w:r>
    </w:p>
    <w:tbl>
      <w:tblPr>
        <w:tblW w:w="10019" w:type="dxa"/>
        <w:tblLook w:val="01E0" w:firstRow="1" w:lastRow="1" w:firstColumn="1" w:lastColumn="1" w:noHBand="0" w:noVBand="0"/>
      </w:tblPr>
      <w:tblGrid>
        <w:gridCol w:w="828"/>
        <w:gridCol w:w="7560"/>
        <w:gridCol w:w="1631"/>
      </w:tblGrid>
      <w:tr w:rsidR="004D1D3B" w:rsidRPr="004D1D3B" w14:paraId="23431FA2" w14:textId="77777777" w:rsidTr="00272CF1">
        <w:trPr>
          <w:cantSplit/>
          <w:trHeight w:val="413"/>
        </w:trPr>
        <w:tc>
          <w:tcPr>
            <w:tcW w:w="828" w:type="dxa"/>
            <w:vMerge w:val="restart"/>
            <w:vAlign w:val="center"/>
          </w:tcPr>
          <w:p w14:paraId="1CCE46B8" w14:textId="77777777" w:rsidR="004D1D3B" w:rsidRPr="004D1D3B" w:rsidRDefault="004D1D3B" w:rsidP="004D1D3B">
            <w:pPr>
              <w:spacing w:after="0" w:line="271" w:lineRule="auto"/>
              <w:jc w:val="both"/>
              <w:rPr>
                <w:rFonts w:cstheme="minorHAnsi"/>
              </w:rPr>
            </w:pPr>
            <w:r w:rsidRPr="004D1D3B">
              <w:rPr>
                <w:rFonts w:cstheme="minorHAnsi"/>
              </w:rPr>
              <w:t>U =</w:t>
            </w:r>
          </w:p>
        </w:tc>
        <w:tc>
          <w:tcPr>
            <w:tcW w:w="7560" w:type="dxa"/>
            <w:tcBorders>
              <w:bottom w:val="single" w:sz="4" w:space="0" w:color="auto"/>
            </w:tcBorders>
            <w:vAlign w:val="center"/>
          </w:tcPr>
          <w:p w14:paraId="307BB153" w14:textId="77777777" w:rsidR="004D1D3B" w:rsidRPr="004D1D3B" w:rsidRDefault="004D1D3B" w:rsidP="004D1D3B">
            <w:pPr>
              <w:spacing w:after="0" w:line="271" w:lineRule="auto"/>
              <w:jc w:val="both"/>
              <w:rPr>
                <w:rFonts w:cstheme="minorHAnsi"/>
              </w:rPr>
            </w:pPr>
            <w:r w:rsidRPr="004D1D3B">
              <w:rPr>
                <w:rFonts w:cstheme="minorHAnsi"/>
              </w:rPr>
              <w:t xml:space="preserve">Wysokość upustu w badanej ofercie </w:t>
            </w:r>
          </w:p>
        </w:tc>
        <w:tc>
          <w:tcPr>
            <w:tcW w:w="1631" w:type="dxa"/>
            <w:vMerge w:val="restart"/>
            <w:vAlign w:val="center"/>
          </w:tcPr>
          <w:p w14:paraId="144E84A3" w14:textId="77777777" w:rsidR="004D1D3B" w:rsidRPr="004D1D3B" w:rsidRDefault="004D1D3B" w:rsidP="004D1D3B">
            <w:pPr>
              <w:spacing w:after="0" w:line="271" w:lineRule="auto"/>
              <w:jc w:val="both"/>
              <w:rPr>
                <w:rFonts w:cstheme="minorHAnsi"/>
              </w:rPr>
            </w:pPr>
            <w:r w:rsidRPr="004D1D3B">
              <w:rPr>
                <w:rFonts w:cstheme="minorHAnsi"/>
              </w:rPr>
              <w:t>* 40 pkt</w:t>
            </w:r>
          </w:p>
        </w:tc>
      </w:tr>
      <w:tr w:rsidR="004D1D3B" w:rsidRPr="004D1D3B" w14:paraId="35C63E13" w14:textId="77777777" w:rsidTr="00272CF1">
        <w:trPr>
          <w:cantSplit/>
          <w:trHeight w:val="412"/>
        </w:trPr>
        <w:tc>
          <w:tcPr>
            <w:tcW w:w="828" w:type="dxa"/>
            <w:vMerge/>
          </w:tcPr>
          <w:p w14:paraId="61214917" w14:textId="77777777" w:rsidR="004D1D3B" w:rsidRPr="004D1D3B" w:rsidRDefault="004D1D3B" w:rsidP="004D1D3B">
            <w:pPr>
              <w:spacing w:after="0" w:line="271" w:lineRule="auto"/>
              <w:jc w:val="both"/>
              <w:rPr>
                <w:rFonts w:cstheme="minorHAnsi"/>
              </w:rPr>
            </w:pPr>
          </w:p>
        </w:tc>
        <w:tc>
          <w:tcPr>
            <w:tcW w:w="7560" w:type="dxa"/>
            <w:tcBorders>
              <w:top w:val="single" w:sz="4" w:space="0" w:color="auto"/>
            </w:tcBorders>
            <w:vAlign w:val="center"/>
          </w:tcPr>
          <w:p w14:paraId="54FDDCE2" w14:textId="77777777" w:rsidR="004D1D3B" w:rsidRPr="004D1D3B" w:rsidRDefault="004D1D3B" w:rsidP="004D1D3B">
            <w:pPr>
              <w:spacing w:after="0" w:line="271" w:lineRule="auto"/>
              <w:jc w:val="both"/>
              <w:rPr>
                <w:rFonts w:cstheme="minorHAnsi"/>
              </w:rPr>
            </w:pPr>
            <w:r w:rsidRPr="004D1D3B">
              <w:rPr>
                <w:rFonts w:cstheme="minorHAnsi"/>
              </w:rPr>
              <w:t>Najwyższy zaoferowany upust</w:t>
            </w:r>
          </w:p>
        </w:tc>
        <w:tc>
          <w:tcPr>
            <w:tcW w:w="1631" w:type="dxa"/>
            <w:vMerge/>
          </w:tcPr>
          <w:p w14:paraId="2A0FA8AA" w14:textId="77777777" w:rsidR="004D1D3B" w:rsidRPr="004D1D3B" w:rsidRDefault="004D1D3B" w:rsidP="004D1D3B">
            <w:pPr>
              <w:spacing w:after="0" w:line="271" w:lineRule="auto"/>
              <w:jc w:val="both"/>
              <w:rPr>
                <w:rFonts w:cstheme="minorHAnsi"/>
              </w:rPr>
            </w:pPr>
          </w:p>
        </w:tc>
      </w:tr>
    </w:tbl>
    <w:p w14:paraId="11484136" w14:textId="77777777" w:rsidR="004D1D3B" w:rsidRPr="004D1D3B" w:rsidRDefault="004D1D3B" w:rsidP="004D1D3B">
      <w:pPr>
        <w:spacing w:after="0" w:line="271" w:lineRule="auto"/>
        <w:jc w:val="both"/>
        <w:rPr>
          <w:rFonts w:cstheme="minorHAnsi"/>
          <w:b/>
          <w:bCs/>
        </w:rPr>
      </w:pPr>
    </w:p>
    <w:p w14:paraId="1BFA7415" w14:textId="77777777" w:rsidR="004D1D3B" w:rsidRPr="004D1D3B" w:rsidRDefault="004D1D3B" w:rsidP="004D1D3B">
      <w:pPr>
        <w:spacing w:after="0" w:line="271" w:lineRule="auto"/>
        <w:jc w:val="both"/>
        <w:rPr>
          <w:rFonts w:cstheme="minorHAnsi"/>
        </w:rPr>
      </w:pPr>
      <w:r w:rsidRPr="004D1D3B">
        <w:rPr>
          <w:rFonts w:cstheme="minorHAnsi"/>
          <w:b/>
          <w:bCs/>
        </w:rPr>
        <w:t xml:space="preserve">Przez „upust % (procentowy)” </w:t>
      </w:r>
      <w:r w:rsidRPr="004D1D3B">
        <w:rPr>
          <w:rFonts w:cstheme="minorHAnsi"/>
        </w:rPr>
        <w:t xml:space="preserve">należy rozumieć stałą wysokość % (procentową) upustu udzielanego Zamawiającemu każdorazowo od ceny wyjściowej, tj. ceny dnia obowiązującej w hotelu w dniu dokonywania rezerwacji oraz podanej do publicznej wiadomości przez hotel np. w cennikach lub na stronie internetowej. Wykonawca zobowiązany jest każdorazowo dokumentować cenę wyjściową hotelu i przedstawiać ją Zamawiającemu wraz z przedstawianą do wyboru ofertą co najmniej trzech hoteli. </w:t>
      </w:r>
      <w:bookmarkStart w:id="12" w:name="OLE_LINK6"/>
      <w:r w:rsidRPr="004D1D3B">
        <w:rPr>
          <w:rFonts w:cstheme="minorHAnsi"/>
        </w:rPr>
        <w:t>Cena za rezerwację i zakup miejsca hotelowego po odliczeniu upustu zaoferowanego przez Wykonawcę nie może być wyższa, niż cena dostępna dla Zamawiającego - oferowana przez ten hotel w dniu dokonywania rezerwacji.</w:t>
      </w:r>
      <w:bookmarkEnd w:id="12"/>
    </w:p>
    <w:p w14:paraId="72441DB2" w14:textId="77777777" w:rsidR="004D1D3B" w:rsidRPr="004D1D3B" w:rsidRDefault="004D1D3B" w:rsidP="004D1D3B">
      <w:pPr>
        <w:spacing w:after="0" w:line="271" w:lineRule="auto"/>
        <w:jc w:val="both"/>
        <w:rPr>
          <w:rFonts w:cstheme="minorHAnsi"/>
        </w:rPr>
      </w:pPr>
    </w:p>
    <w:p w14:paraId="3A342E39" w14:textId="77777777" w:rsidR="004D1D3B" w:rsidRPr="004D1D3B" w:rsidRDefault="004D1D3B" w:rsidP="004D1D3B">
      <w:pPr>
        <w:spacing w:after="0" w:line="271" w:lineRule="auto"/>
        <w:jc w:val="both"/>
        <w:rPr>
          <w:rFonts w:cstheme="minorHAnsi"/>
        </w:rPr>
      </w:pPr>
      <w:r w:rsidRPr="004D1D3B">
        <w:rPr>
          <w:rFonts w:cstheme="minorHAnsi"/>
          <w:b/>
        </w:rPr>
        <w:t>Ad. 3</w:t>
      </w:r>
      <w:r w:rsidRPr="004D1D3B">
        <w:rPr>
          <w:rFonts w:cstheme="minorHAnsi"/>
        </w:rPr>
        <w:t xml:space="preserve"> </w:t>
      </w:r>
      <w:r w:rsidRPr="004D1D3B">
        <w:rPr>
          <w:rFonts w:cstheme="minorHAnsi"/>
        </w:rPr>
        <w:tab/>
        <w:t xml:space="preserve">Liczba punktów uzyskanych przez Wykonawcę w kryterium </w:t>
      </w:r>
      <w:r w:rsidRPr="004D1D3B">
        <w:rPr>
          <w:rFonts w:cstheme="minorHAnsi"/>
          <w:bCs/>
        </w:rPr>
        <w:t>Zasobność narzędzia online</w:t>
      </w:r>
      <w:r w:rsidRPr="004D1D3B">
        <w:rPr>
          <w:rFonts w:cstheme="minorHAnsi"/>
          <w:b/>
          <w:bCs/>
          <w:i/>
        </w:rPr>
        <w:t xml:space="preserve"> </w:t>
      </w:r>
      <w:r w:rsidRPr="004D1D3B">
        <w:rPr>
          <w:rFonts w:cstheme="minorHAnsi"/>
        </w:rPr>
        <w:t>(maks. 10 pkt.), zostanie przeliczona z wykorzystaniem następującego wzoru i zaokrąglona do dwóch miejsc po przecinku:</w:t>
      </w:r>
    </w:p>
    <w:p w14:paraId="7EDE2495" w14:textId="77777777" w:rsidR="004D1D3B" w:rsidRPr="004D1D3B" w:rsidRDefault="004D1D3B" w:rsidP="004D1D3B">
      <w:pPr>
        <w:spacing w:after="0" w:line="271" w:lineRule="auto"/>
        <w:jc w:val="both"/>
        <w:rPr>
          <w:rFonts w:cstheme="minorHAnsi"/>
        </w:rPr>
      </w:pPr>
    </w:p>
    <w:tbl>
      <w:tblPr>
        <w:tblW w:w="10019" w:type="dxa"/>
        <w:tblLook w:val="01E0" w:firstRow="1" w:lastRow="1" w:firstColumn="1" w:lastColumn="1" w:noHBand="0" w:noVBand="0"/>
      </w:tblPr>
      <w:tblGrid>
        <w:gridCol w:w="828"/>
        <w:gridCol w:w="7560"/>
        <w:gridCol w:w="1631"/>
      </w:tblGrid>
      <w:tr w:rsidR="004D1D3B" w:rsidRPr="004D1D3B" w14:paraId="40070A71" w14:textId="77777777" w:rsidTr="00272CF1">
        <w:trPr>
          <w:cantSplit/>
          <w:trHeight w:val="413"/>
        </w:trPr>
        <w:tc>
          <w:tcPr>
            <w:tcW w:w="828" w:type="dxa"/>
            <w:vMerge w:val="restart"/>
            <w:vAlign w:val="center"/>
          </w:tcPr>
          <w:p w14:paraId="2B2E6D34" w14:textId="77777777" w:rsidR="004D1D3B" w:rsidRPr="004D1D3B" w:rsidRDefault="004D1D3B" w:rsidP="004D1D3B">
            <w:pPr>
              <w:spacing w:after="0" w:line="271" w:lineRule="auto"/>
              <w:jc w:val="both"/>
              <w:rPr>
                <w:rFonts w:cstheme="minorHAnsi"/>
              </w:rPr>
            </w:pPr>
            <w:r w:rsidRPr="004D1D3B">
              <w:rPr>
                <w:rFonts w:cstheme="minorHAnsi"/>
              </w:rPr>
              <w:t>Z =</w:t>
            </w:r>
          </w:p>
        </w:tc>
        <w:tc>
          <w:tcPr>
            <w:tcW w:w="7560" w:type="dxa"/>
            <w:tcBorders>
              <w:bottom w:val="single" w:sz="4" w:space="0" w:color="auto"/>
            </w:tcBorders>
            <w:vAlign w:val="center"/>
          </w:tcPr>
          <w:p w14:paraId="2F202E25" w14:textId="77777777" w:rsidR="004D1D3B" w:rsidRPr="004D1D3B" w:rsidRDefault="004D1D3B" w:rsidP="004D1D3B">
            <w:pPr>
              <w:spacing w:after="0" w:line="271" w:lineRule="auto"/>
              <w:jc w:val="both"/>
              <w:rPr>
                <w:rFonts w:cstheme="minorHAnsi"/>
              </w:rPr>
            </w:pPr>
            <w:r w:rsidRPr="004D1D3B">
              <w:rPr>
                <w:rFonts w:cstheme="minorHAnsi"/>
              </w:rPr>
              <w:t xml:space="preserve">Liczba zaoferowanych obiektów hotelowych w bazie narzędzia online w badanej ofercie </w:t>
            </w:r>
          </w:p>
        </w:tc>
        <w:tc>
          <w:tcPr>
            <w:tcW w:w="1631" w:type="dxa"/>
            <w:vMerge w:val="restart"/>
            <w:vAlign w:val="center"/>
          </w:tcPr>
          <w:p w14:paraId="00971B82" w14:textId="77777777" w:rsidR="004D1D3B" w:rsidRPr="004D1D3B" w:rsidRDefault="004D1D3B" w:rsidP="004D1D3B">
            <w:pPr>
              <w:spacing w:after="0" w:line="271" w:lineRule="auto"/>
              <w:jc w:val="both"/>
              <w:rPr>
                <w:rFonts w:cstheme="minorHAnsi"/>
              </w:rPr>
            </w:pPr>
            <w:r w:rsidRPr="004D1D3B">
              <w:rPr>
                <w:rFonts w:cstheme="minorHAnsi"/>
              </w:rPr>
              <w:t>* 10 pkt</w:t>
            </w:r>
          </w:p>
        </w:tc>
      </w:tr>
      <w:tr w:rsidR="004D1D3B" w:rsidRPr="004D1D3B" w14:paraId="758128A6" w14:textId="77777777" w:rsidTr="00272CF1">
        <w:trPr>
          <w:cantSplit/>
          <w:trHeight w:val="412"/>
        </w:trPr>
        <w:tc>
          <w:tcPr>
            <w:tcW w:w="828" w:type="dxa"/>
            <w:vMerge/>
          </w:tcPr>
          <w:p w14:paraId="69285E13" w14:textId="77777777" w:rsidR="004D1D3B" w:rsidRPr="004D1D3B" w:rsidRDefault="004D1D3B" w:rsidP="004D1D3B">
            <w:pPr>
              <w:spacing w:after="0" w:line="271" w:lineRule="auto"/>
              <w:jc w:val="both"/>
              <w:rPr>
                <w:rFonts w:cstheme="minorHAnsi"/>
              </w:rPr>
            </w:pPr>
          </w:p>
        </w:tc>
        <w:tc>
          <w:tcPr>
            <w:tcW w:w="7560" w:type="dxa"/>
            <w:tcBorders>
              <w:top w:val="single" w:sz="4" w:space="0" w:color="auto"/>
            </w:tcBorders>
            <w:vAlign w:val="center"/>
          </w:tcPr>
          <w:p w14:paraId="4CAE0014" w14:textId="77777777" w:rsidR="004D1D3B" w:rsidRPr="004D1D3B" w:rsidRDefault="004D1D3B" w:rsidP="004D1D3B">
            <w:pPr>
              <w:spacing w:after="0" w:line="271" w:lineRule="auto"/>
              <w:jc w:val="both"/>
              <w:rPr>
                <w:rFonts w:cstheme="minorHAnsi"/>
              </w:rPr>
            </w:pPr>
            <w:r w:rsidRPr="004D1D3B">
              <w:rPr>
                <w:rFonts w:cstheme="minorHAnsi"/>
              </w:rPr>
              <w:t>Najwyższa liczba zaoferowanych obiektów hotelowych w bazie narzędzia online</w:t>
            </w:r>
          </w:p>
        </w:tc>
        <w:tc>
          <w:tcPr>
            <w:tcW w:w="1631" w:type="dxa"/>
            <w:vMerge/>
          </w:tcPr>
          <w:p w14:paraId="4A45DECD" w14:textId="77777777" w:rsidR="004D1D3B" w:rsidRPr="004D1D3B" w:rsidRDefault="004D1D3B" w:rsidP="004D1D3B">
            <w:pPr>
              <w:spacing w:after="0" w:line="271" w:lineRule="auto"/>
              <w:jc w:val="both"/>
              <w:rPr>
                <w:rFonts w:cstheme="minorHAnsi"/>
              </w:rPr>
            </w:pPr>
          </w:p>
        </w:tc>
      </w:tr>
    </w:tbl>
    <w:p w14:paraId="770161C3" w14:textId="77777777" w:rsidR="004D1D3B" w:rsidRPr="004D1D3B" w:rsidRDefault="004D1D3B" w:rsidP="004D1D3B">
      <w:pPr>
        <w:spacing w:after="0" w:line="271" w:lineRule="auto"/>
        <w:jc w:val="both"/>
        <w:rPr>
          <w:rFonts w:cstheme="minorHAnsi"/>
        </w:rPr>
      </w:pPr>
    </w:p>
    <w:p w14:paraId="0B10609E" w14:textId="77777777" w:rsidR="004D1D3B" w:rsidRPr="004D1D3B" w:rsidRDefault="004D1D3B" w:rsidP="004D1D3B">
      <w:pPr>
        <w:spacing w:after="0" w:line="271" w:lineRule="auto"/>
        <w:jc w:val="both"/>
        <w:rPr>
          <w:rFonts w:cstheme="minorHAnsi"/>
        </w:rPr>
      </w:pPr>
    </w:p>
    <w:p w14:paraId="480969BE" w14:textId="77777777" w:rsidR="006C463E" w:rsidRDefault="006C463E" w:rsidP="004D1D3B">
      <w:pPr>
        <w:spacing w:after="0" w:line="271" w:lineRule="auto"/>
        <w:jc w:val="both"/>
        <w:rPr>
          <w:rFonts w:cstheme="minorHAnsi"/>
          <w:b/>
        </w:rPr>
      </w:pPr>
      <w:r w:rsidRPr="006C463E">
        <w:rPr>
          <w:rFonts w:cstheme="minorHAnsi"/>
          <w:b/>
        </w:rPr>
        <w:t>Przyjmuje się, że l % = l pkt i tak zostanie przeliczona liczba punktów w/w kryteri</w:t>
      </w:r>
      <w:r>
        <w:rPr>
          <w:rFonts w:cstheme="minorHAnsi"/>
          <w:b/>
        </w:rPr>
        <w:t>ach</w:t>
      </w:r>
      <w:r w:rsidRPr="006C463E">
        <w:rPr>
          <w:rFonts w:cstheme="minorHAnsi"/>
          <w:b/>
        </w:rPr>
        <w:t>.</w:t>
      </w:r>
      <w:r>
        <w:rPr>
          <w:rFonts w:cstheme="minorHAnsi"/>
          <w:b/>
        </w:rPr>
        <w:t xml:space="preserve"> </w:t>
      </w:r>
    </w:p>
    <w:p w14:paraId="4374EDA7" w14:textId="7AD18FA4" w:rsidR="004D1D3B" w:rsidRPr="004D1D3B" w:rsidRDefault="004D1D3B" w:rsidP="004D1D3B">
      <w:pPr>
        <w:spacing w:after="0" w:line="271" w:lineRule="auto"/>
        <w:jc w:val="both"/>
        <w:rPr>
          <w:rFonts w:cstheme="minorHAnsi"/>
          <w:b/>
        </w:rPr>
      </w:pPr>
      <w:r w:rsidRPr="004D1D3B">
        <w:rPr>
          <w:rFonts w:cstheme="minorHAnsi"/>
          <w:b/>
        </w:rPr>
        <w:t>Za najkorzystniejszą ofertę zostanie uznana oferta, która otrzyma największą liczbę punktów ustaloną zgodnie z poniższym wzorem:</w:t>
      </w:r>
      <w:r w:rsidR="006C463E">
        <w:rPr>
          <w:rFonts w:cstheme="minorHAnsi"/>
          <w:b/>
        </w:rPr>
        <w:t xml:space="preserve">   </w:t>
      </w:r>
      <w:r w:rsidRPr="004D1D3B">
        <w:rPr>
          <w:rFonts w:cstheme="minorHAnsi"/>
          <w:b/>
        </w:rPr>
        <w:t>C = P + U + Z</w:t>
      </w:r>
    </w:p>
    <w:p w14:paraId="1A42E681" w14:textId="77777777" w:rsidR="004D1D3B" w:rsidRDefault="004D1D3B" w:rsidP="008F3D6E">
      <w:pPr>
        <w:spacing w:after="0" w:line="271" w:lineRule="auto"/>
        <w:jc w:val="both"/>
        <w:rPr>
          <w:rFonts w:cstheme="minorHAnsi"/>
        </w:rPr>
      </w:pPr>
    </w:p>
    <w:p w14:paraId="15CD73FE" w14:textId="43F72382" w:rsidR="008F3D6E" w:rsidRPr="000D429A" w:rsidRDefault="008F3D6E" w:rsidP="008F3D6E">
      <w:pPr>
        <w:spacing w:after="0" w:line="271" w:lineRule="auto"/>
        <w:rPr>
          <w:rFonts w:cstheme="minorHAnsi"/>
          <w:b/>
        </w:rPr>
      </w:pPr>
      <w:r w:rsidRPr="000D429A">
        <w:rPr>
          <w:rFonts w:cstheme="minorHAnsi"/>
          <w:b/>
        </w:rPr>
        <w:t>VII. OPIS SPOSOBU PRZYGOTOWANIA OFERTY</w:t>
      </w:r>
    </w:p>
    <w:p w14:paraId="05E7A5A7" w14:textId="77777777" w:rsidR="008F3D6E" w:rsidRPr="000D429A" w:rsidRDefault="008F3D6E" w:rsidP="008F3D6E">
      <w:pPr>
        <w:spacing w:after="120" w:line="271" w:lineRule="auto"/>
        <w:rPr>
          <w:rFonts w:cstheme="minorHAnsi"/>
        </w:rPr>
      </w:pPr>
      <w:r w:rsidRPr="000D429A">
        <w:rPr>
          <w:rFonts w:cstheme="minorHAnsi"/>
        </w:rPr>
        <w:t>1. Oferta powinna zawierać:</w:t>
      </w:r>
    </w:p>
    <w:p w14:paraId="22CAAAFF" w14:textId="69161BC7" w:rsidR="008F3D6E" w:rsidRPr="000D429A" w:rsidRDefault="008F3D6E" w:rsidP="008F3D6E">
      <w:pPr>
        <w:spacing w:after="120" w:line="271" w:lineRule="auto"/>
        <w:jc w:val="both"/>
        <w:rPr>
          <w:rFonts w:cstheme="minorHAnsi"/>
        </w:rPr>
      </w:pPr>
      <w:r w:rsidRPr="000D429A">
        <w:rPr>
          <w:rFonts w:cstheme="minorHAnsi"/>
        </w:rPr>
        <w:t xml:space="preserve">1) wypełniony i podpisany formularz ofertowy przygotowany zgodnie z wzorem stanowiącym Załącznik nr 1 do </w:t>
      </w:r>
      <w:r w:rsidR="00175F01">
        <w:rPr>
          <w:rFonts w:cstheme="minorHAnsi"/>
        </w:rPr>
        <w:t>IWZ</w:t>
      </w:r>
      <w:r w:rsidRPr="000D429A">
        <w:rPr>
          <w:rFonts w:cstheme="minorHAnsi"/>
        </w:rPr>
        <w:t>,</w:t>
      </w:r>
    </w:p>
    <w:p w14:paraId="540EBC5F" w14:textId="25927B2D" w:rsidR="008F3D6E" w:rsidRPr="000D429A" w:rsidRDefault="008F3D6E" w:rsidP="008F3D6E">
      <w:pPr>
        <w:spacing w:after="120" w:line="271" w:lineRule="auto"/>
        <w:rPr>
          <w:rFonts w:cstheme="minorHAnsi"/>
        </w:rPr>
      </w:pPr>
      <w:r w:rsidRPr="000D429A">
        <w:rPr>
          <w:rFonts w:cstheme="minorHAnsi"/>
        </w:rPr>
        <w:t xml:space="preserve">2) dokumenty i oświadczenia wyszczególnione w rozdz. IV </w:t>
      </w:r>
      <w:r w:rsidR="00BE3716">
        <w:rPr>
          <w:rFonts w:cstheme="minorHAnsi"/>
        </w:rPr>
        <w:t>p.</w:t>
      </w:r>
      <w:r w:rsidRPr="000D429A">
        <w:rPr>
          <w:rFonts w:cstheme="minorHAnsi"/>
        </w:rPr>
        <w:t xml:space="preserve"> 2 i 4 niniejszego </w:t>
      </w:r>
      <w:r w:rsidR="00175F01">
        <w:rPr>
          <w:rFonts w:cstheme="minorHAnsi"/>
        </w:rPr>
        <w:t>IWZ</w:t>
      </w:r>
    </w:p>
    <w:p w14:paraId="545D6A24" w14:textId="77777777" w:rsidR="008F3D6E" w:rsidRPr="000D429A" w:rsidRDefault="008F3D6E" w:rsidP="008F3D6E">
      <w:pPr>
        <w:spacing w:after="120" w:line="271" w:lineRule="auto"/>
        <w:jc w:val="both"/>
        <w:rPr>
          <w:rFonts w:cstheme="minorHAnsi"/>
        </w:rPr>
      </w:pPr>
      <w:r w:rsidRPr="000D429A">
        <w:rPr>
          <w:rFonts w:cstheme="minorHAnsi"/>
        </w:rPr>
        <w:t>2. Oferta musi być podpisana przez osobę upoważnioną do reprezentowania Wykonawcy.</w:t>
      </w:r>
    </w:p>
    <w:p w14:paraId="1EBDDAEB" w14:textId="77777777" w:rsidR="008F3D6E" w:rsidRPr="000D429A" w:rsidRDefault="008F3D6E" w:rsidP="008F3D6E">
      <w:pPr>
        <w:spacing w:after="120" w:line="271" w:lineRule="auto"/>
        <w:jc w:val="both"/>
        <w:rPr>
          <w:rFonts w:cstheme="minorHAnsi"/>
        </w:rPr>
      </w:pPr>
      <w:r w:rsidRPr="000D429A">
        <w:rPr>
          <w:rFonts w:cstheme="minorHAnsi"/>
        </w:rPr>
        <w:t>3. Upoważnienie do podpisania oferty i do poświadczania dokumentów za zgodność z oryginałem należy dołączyć do oferty, o ile nie wynika ono z dokumentów rejestrowych Wykonawcy. Pełnomocnictwo należy dołączyć w oryginale bądź kopii, potwierdzonej za zgodność z oryginałem notarialnie.</w:t>
      </w:r>
    </w:p>
    <w:p w14:paraId="74843C2A" w14:textId="7F8C368D" w:rsidR="008F3D6E" w:rsidRPr="000D429A" w:rsidRDefault="008F3D6E" w:rsidP="008F3D6E">
      <w:pPr>
        <w:spacing w:after="120" w:line="271" w:lineRule="auto"/>
        <w:jc w:val="both"/>
        <w:rPr>
          <w:rFonts w:cstheme="minorHAnsi"/>
        </w:rPr>
      </w:pPr>
      <w:r w:rsidRPr="000D429A">
        <w:rPr>
          <w:rFonts w:cstheme="minorHAnsi"/>
        </w:rPr>
        <w:t xml:space="preserve">4. Wykonawca może złożyć ofertę na własnych formularzach, których treść musi być zgodna z formularzami załączonymi do niniejszego </w:t>
      </w:r>
      <w:r w:rsidR="00175F01">
        <w:rPr>
          <w:rFonts w:cstheme="minorHAnsi"/>
        </w:rPr>
        <w:t>IWZ</w:t>
      </w:r>
      <w:r w:rsidRPr="000D429A">
        <w:rPr>
          <w:rFonts w:cstheme="minorHAnsi"/>
        </w:rPr>
        <w:t>. Wykonawca może złożyć jedną ofertę.</w:t>
      </w:r>
    </w:p>
    <w:p w14:paraId="10050C73" w14:textId="77777777" w:rsidR="008F3D6E" w:rsidRPr="000D429A" w:rsidRDefault="008F3D6E" w:rsidP="008F3D6E">
      <w:pPr>
        <w:spacing w:after="120" w:line="271" w:lineRule="auto"/>
        <w:jc w:val="both"/>
        <w:rPr>
          <w:rFonts w:cstheme="minorHAnsi"/>
        </w:rPr>
      </w:pPr>
      <w:r w:rsidRPr="000D429A">
        <w:rPr>
          <w:rFonts w:cstheme="minorHAnsi"/>
        </w:rPr>
        <w:t>5. Wykonawca ponosi wszelkie koszty związane z udziałem w postępowaniu.</w:t>
      </w:r>
    </w:p>
    <w:p w14:paraId="2CBB4E8D" w14:textId="77777777" w:rsidR="008F3D6E" w:rsidRPr="000D429A" w:rsidRDefault="008F3D6E" w:rsidP="008F3D6E">
      <w:pPr>
        <w:spacing w:after="120" w:line="271" w:lineRule="auto"/>
        <w:jc w:val="both"/>
        <w:rPr>
          <w:rFonts w:cstheme="minorHAnsi"/>
        </w:rPr>
      </w:pPr>
      <w:r w:rsidRPr="000D429A">
        <w:rPr>
          <w:rFonts w:cstheme="minorHAnsi"/>
        </w:rPr>
        <w:t>6. Wykonawca jest związany ofertą przez okres 30 dni. Zamawiający może wezwać Wykonawcę do przedłużenia terminu związania ofertą o określony czas. Brak wyrażenia zgody na przedłużenie związania ofertą będzie skutkował odrzuceniem złożonej przez Wykonawcę oferty.</w:t>
      </w:r>
    </w:p>
    <w:p w14:paraId="28C14899" w14:textId="77777777" w:rsidR="008F3D6E" w:rsidRPr="000D429A" w:rsidRDefault="008F3D6E" w:rsidP="008F3D6E">
      <w:pPr>
        <w:spacing w:after="120" w:line="271" w:lineRule="auto"/>
        <w:jc w:val="both"/>
        <w:rPr>
          <w:rFonts w:cstheme="minorHAnsi"/>
        </w:rPr>
      </w:pPr>
      <w:r w:rsidRPr="000D429A">
        <w:rPr>
          <w:rFonts w:cstheme="minorHAnsi"/>
        </w:rPr>
        <w:t>7. Wykonawca odpowiada za kompletność oferty i jej zgodność z wymaganiami ogłoszenia.</w:t>
      </w:r>
    </w:p>
    <w:p w14:paraId="1A0AD31A" w14:textId="1C04ABC7" w:rsidR="008F3D6E" w:rsidRPr="000D429A" w:rsidRDefault="008F3D6E" w:rsidP="008F3D6E">
      <w:pPr>
        <w:spacing w:after="120" w:line="271" w:lineRule="auto"/>
        <w:jc w:val="both"/>
        <w:rPr>
          <w:rFonts w:cstheme="minorHAnsi"/>
        </w:rPr>
      </w:pPr>
      <w:r w:rsidRPr="000D429A">
        <w:rPr>
          <w:rFonts w:cstheme="minorHAnsi"/>
        </w:rPr>
        <w:t xml:space="preserve">8.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t>
      </w:r>
      <w:r w:rsidRPr="005A2BD9">
        <w:rPr>
          <w:rFonts w:cstheme="minorHAnsi"/>
          <w:color w:val="000000" w:themeColor="text1"/>
        </w:rPr>
        <w:t xml:space="preserve">w art. 86 </w:t>
      </w:r>
      <w:r w:rsidR="00BE3716" w:rsidRPr="005A2BD9">
        <w:rPr>
          <w:rFonts w:cstheme="minorHAnsi"/>
          <w:color w:val="000000" w:themeColor="text1"/>
        </w:rPr>
        <w:t>p.</w:t>
      </w:r>
      <w:r w:rsidRPr="005A2BD9">
        <w:rPr>
          <w:rFonts w:cstheme="minorHAnsi"/>
          <w:color w:val="000000" w:themeColor="text1"/>
        </w:rPr>
        <w:t xml:space="preserve"> 4 ustawy</w:t>
      </w:r>
      <w:r w:rsidRPr="00FF36A4">
        <w:rPr>
          <w:rFonts w:cstheme="minorHAnsi"/>
          <w:color w:val="FF0000"/>
        </w:rPr>
        <w:t xml:space="preserve">. </w:t>
      </w:r>
      <w:r w:rsidRPr="000D429A">
        <w:rPr>
          <w:rFonts w:cstheme="minorHAnsi"/>
        </w:rPr>
        <w:t xml:space="preserve">W przypadku gdy Wykonawca nie wykaże, że zastrzeżone informacje stanowią tajemnicę przedsiębiorstwa w </w:t>
      </w:r>
      <w:r w:rsidRPr="005A2BD9">
        <w:rPr>
          <w:rFonts w:cstheme="minorHAnsi"/>
          <w:color w:val="000000" w:themeColor="text1"/>
        </w:rPr>
        <w:t xml:space="preserve">rozumieniu art. 11 </w:t>
      </w:r>
      <w:r w:rsidR="00BE3716" w:rsidRPr="005A2BD9">
        <w:rPr>
          <w:rFonts w:cstheme="minorHAnsi"/>
          <w:color w:val="000000" w:themeColor="text1"/>
        </w:rPr>
        <w:t>p.</w:t>
      </w:r>
      <w:r w:rsidRPr="005A2BD9">
        <w:rPr>
          <w:rFonts w:cstheme="minorHAnsi"/>
          <w:color w:val="000000" w:themeColor="text1"/>
        </w:rPr>
        <w:t xml:space="preserve"> 4 ustawy z dnia 16.04.1993 r. o zwalczaniu nieuczciwej konkurencji (tekst jednolity Dz. U. z 20</w:t>
      </w:r>
      <w:r w:rsidR="00E30F63">
        <w:rPr>
          <w:rFonts w:cstheme="minorHAnsi"/>
          <w:color w:val="000000" w:themeColor="text1"/>
        </w:rPr>
        <w:t>18</w:t>
      </w:r>
      <w:r w:rsidRPr="005A2BD9">
        <w:rPr>
          <w:rFonts w:cstheme="minorHAnsi"/>
          <w:color w:val="000000" w:themeColor="text1"/>
        </w:rPr>
        <w:t xml:space="preserve"> r., poz. </w:t>
      </w:r>
      <w:r w:rsidR="0087092F">
        <w:rPr>
          <w:rFonts w:cstheme="minorHAnsi"/>
          <w:color w:val="000000" w:themeColor="text1"/>
        </w:rPr>
        <w:t xml:space="preserve">419, </w:t>
      </w:r>
      <w:r w:rsidRPr="005A2BD9">
        <w:rPr>
          <w:rFonts w:cstheme="minorHAnsi"/>
          <w:color w:val="000000" w:themeColor="text1"/>
        </w:rPr>
        <w:t>1</w:t>
      </w:r>
      <w:r w:rsidR="00E30F63">
        <w:rPr>
          <w:rFonts w:cstheme="minorHAnsi"/>
          <w:color w:val="000000" w:themeColor="text1"/>
        </w:rPr>
        <w:t>6</w:t>
      </w:r>
      <w:r w:rsidRPr="005A2BD9">
        <w:rPr>
          <w:rFonts w:cstheme="minorHAnsi"/>
          <w:color w:val="000000" w:themeColor="text1"/>
        </w:rPr>
        <w:t>3</w:t>
      </w:r>
      <w:r w:rsidR="00E30F63">
        <w:rPr>
          <w:rFonts w:cstheme="minorHAnsi"/>
          <w:color w:val="000000" w:themeColor="text1"/>
        </w:rPr>
        <w:t>7</w:t>
      </w:r>
      <w:r w:rsidRPr="005A2BD9">
        <w:rPr>
          <w:rFonts w:cstheme="minorHAnsi"/>
          <w:color w:val="000000" w:themeColor="text1"/>
        </w:rPr>
        <w:t xml:space="preserve">, </w:t>
      </w:r>
      <w:r w:rsidRPr="000D429A">
        <w:rPr>
          <w:rFonts w:cstheme="minorHAnsi"/>
        </w:rPr>
        <w:t xml:space="preserve">Zamawiający uzna zastrzeżenie tajemnicy za bezskuteczne, o czym poinformuje Wykonawcę. Informacje stanowiące tajemnicę przedsiębiorstwa powinny być zgrupowane i stanowić oddzielną część oferty, opisaną w następujący sposób: </w:t>
      </w:r>
      <w:r w:rsidRPr="000D429A">
        <w:rPr>
          <w:rFonts w:cstheme="minorHAnsi"/>
          <w:i/>
        </w:rPr>
        <w:t>„tajemnica przedsiębiorstwa – tylko do wglądu przez Zamawiającego”</w:t>
      </w:r>
      <w:r w:rsidRPr="000D429A">
        <w:rPr>
          <w:rFonts w:cstheme="minorHAnsi"/>
        </w:rPr>
        <w:t>.</w:t>
      </w:r>
    </w:p>
    <w:p w14:paraId="129F01A4" w14:textId="77777777" w:rsidR="00041348" w:rsidRDefault="00041348" w:rsidP="008F3D6E">
      <w:pPr>
        <w:spacing w:after="0" w:line="271" w:lineRule="auto"/>
        <w:rPr>
          <w:rFonts w:cstheme="minorHAnsi"/>
          <w:b/>
        </w:rPr>
      </w:pPr>
    </w:p>
    <w:p w14:paraId="2C5144CB" w14:textId="1A9CF63B" w:rsidR="008F3D6E" w:rsidRPr="000D429A" w:rsidRDefault="008F3D6E" w:rsidP="008F3D6E">
      <w:pPr>
        <w:spacing w:after="0" w:line="271" w:lineRule="auto"/>
        <w:rPr>
          <w:rFonts w:cstheme="minorHAnsi"/>
          <w:b/>
        </w:rPr>
      </w:pPr>
      <w:r w:rsidRPr="000D429A">
        <w:rPr>
          <w:rFonts w:cstheme="minorHAnsi"/>
          <w:b/>
        </w:rPr>
        <w:t>VIII. SPOSÓB POROZUMIEWANIA SIĘ ZAMAWIAJĄCEGO Z WYKONAWCAMI</w:t>
      </w:r>
    </w:p>
    <w:p w14:paraId="44C8EA00" w14:textId="7D1AB25C" w:rsidR="008F3D6E" w:rsidRPr="000D429A" w:rsidRDefault="008F3D6E" w:rsidP="008F3D6E">
      <w:pPr>
        <w:spacing w:after="120" w:line="271" w:lineRule="auto"/>
        <w:jc w:val="both"/>
        <w:rPr>
          <w:rFonts w:cstheme="minorHAnsi"/>
        </w:rPr>
      </w:pPr>
      <w:r w:rsidRPr="000D429A">
        <w:rPr>
          <w:rFonts w:cstheme="minorHAnsi"/>
        </w:rPr>
        <w:t xml:space="preserve">1. Wykonawca może zwracać się do Zamawiającego o wyjaśnienie treści </w:t>
      </w:r>
      <w:r w:rsidR="00175F01">
        <w:rPr>
          <w:rFonts w:cstheme="minorHAnsi"/>
        </w:rPr>
        <w:t>IWZ</w:t>
      </w:r>
      <w:r w:rsidRPr="000D429A">
        <w:rPr>
          <w:rFonts w:cstheme="minorHAnsi"/>
        </w:rPr>
        <w:t xml:space="preserve">. Zamawiający udzieli wyjaśnień niezwłocznie, nie później jednak niż na </w:t>
      </w:r>
      <w:r w:rsidR="00175F01">
        <w:rPr>
          <w:rFonts w:cstheme="minorHAnsi"/>
        </w:rPr>
        <w:t>2</w:t>
      </w:r>
      <w:r w:rsidRPr="000D429A">
        <w:rPr>
          <w:rFonts w:cstheme="minorHAnsi"/>
        </w:rPr>
        <w:t xml:space="preserve">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 Przedłużenie terminu składania ofert nie wpływa na bieg terminu składania wniosku, o którym mowa w zdaniu pierwszym.</w:t>
      </w:r>
    </w:p>
    <w:p w14:paraId="6AC5DC10" w14:textId="6705C8D0" w:rsidR="008F3D6E" w:rsidRPr="000D429A" w:rsidRDefault="008F3D6E" w:rsidP="008F3D6E">
      <w:pPr>
        <w:spacing w:after="120" w:line="271" w:lineRule="auto"/>
        <w:jc w:val="both"/>
        <w:rPr>
          <w:rFonts w:cstheme="minorHAnsi"/>
        </w:rPr>
      </w:pPr>
      <w:r w:rsidRPr="000D429A">
        <w:rPr>
          <w:rFonts w:cstheme="minorHAnsi"/>
        </w:rPr>
        <w:lastRenderedPageBreak/>
        <w:t xml:space="preserve">2. Treść wyjaśnienia, bez wskazania źródła zapytania, zostanie zamieszczona stronie internetowej Zamawiającego </w:t>
      </w:r>
      <w:hyperlink r:id="rId10" w:history="1">
        <w:r w:rsidR="00FE4925" w:rsidRPr="005A2BD9">
          <w:rPr>
            <w:rStyle w:val="Hipercze"/>
            <w:rFonts w:cstheme="minorHAnsi"/>
            <w:color w:val="000000" w:themeColor="text1"/>
          </w:rPr>
          <w:t>www.paih.gov.pl</w:t>
        </w:r>
      </w:hyperlink>
      <w:r w:rsidRPr="005A2BD9">
        <w:rPr>
          <w:rFonts w:cstheme="minorHAnsi"/>
          <w:color w:val="000000" w:themeColor="text1"/>
        </w:rPr>
        <w:t xml:space="preserve">, </w:t>
      </w:r>
      <w:r w:rsidRPr="000D429A">
        <w:rPr>
          <w:rFonts w:cstheme="minorHAnsi"/>
        </w:rPr>
        <w:t>na której upubliczniono niniejsze ogłoszenie.</w:t>
      </w:r>
    </w:p>
    <w:p w14:paraId="43983864" w14:textId="77777777" w:rsidR="008F3D6E" w:rsidRPr="000D429A" w:rsidRDefault="008F3D6E" w:rsidP="008F3D6E">
      <w:pPr>
        <w:spacing w:after="120" w:line="271" w:lineRule="auto"/>
        <w:jc w:val="both"/>
        <w:rPr>
          <w:rFonts w:cstheme="minorHAnsi"/>
        </w:rPr>
      </w:pPr>
      <w:r w:rsidRPr="000D429A">
        <w:rPr>
          <w:rFonts w:cstheme="minorHAnsi"/>
        </w:rPr>
        <w:t xml:space="preserve">3. Oświadczenia, wnioski, pytania, zawiadomienia oraz informacje Zamawiający i Wykonawcy przekazują w formie pisemnej, w tym pocztą elektroniczną. Każda ze stron na żądanie drugiej niezwłocznie potwierdza fakt ich otrzymania. </w:t>
      </w:r>
    </w:p>
    <w:p w14:paraId="66C1B8E9" w14:textId="77777777" w:rsidR="00FE4925" w:rsidRPr="000D429A" w:rsidRDefault="008F3D6E" w:rsidP="008F3D6E">
      <w:pPr>
        <w:spacing w:after="120" w:line="271" w:lineRule="auto"/>
        <w:jc w:val="both"/>
        <w:rPr>
          <w:rFonts w:cstheme="minorHAnsi"/>
        </w:rPr>
      </w:pPr>
      <w:r w:rsidRPr="000D429A">
        <w:rPr>
          <w:rFonts w:cstheme="minorHAnsi"/>
        </w:rPr>
        <w:t xml:space="preserve">4. Osobą uprawnioną do bezpośredniego kontaktowania się z Wykonawcami jest: </w:t>
      </w:r>
    </w:p>
    <w:p w14:paraId="4C350D7A" w14:textId="23BE2491" w:rsidR="007B6F83" w:rsidRPr="005A2BD9" w:rsidRDefault="00892A1D" w:rsidP="008F3D6E">
      <w:pPr>
        <w:spacing w:after="120" w:line="271" w:lineRule="auto"/>
        <w:jc w:val="both"/>
        <w:rPr>
          <w:rFonts w:cstheme="minorHAnsi"/>
          <w:color w:val="000000" w:themeColor="text1"/>
        </w:rPr>
      </w:pPr>
      <w:r>
        <w:rPr>
          <w:rFonts w:cstheme="minorHAnsi"/>
          <w:color w:val="000000" w:themeColor="text1"/>
        </w:rPr>
        <w:t>Ewa Stępień</w:t>
      </w:r>
      <w:r w:rsidR="007B6F83">
        <w:rPr>
          <w:rFonts w:cstheme="minorHAnsi"/>
          <w:color w:val="000000" w:themeColor="text1"/>
        </w:rPr>
        <w:t>, tel. +48 22 334-9</w:t>
      </w:r>
      <w:r>
        <w:rPr>
          <w:rFonts w:cstheme="minorHAnsi"/>
          <w:color w:val="000000" w:themeColor="text1"/>
        </w:rPr>
        <w:t>8</w:t>
      </w:r>
      <w:r w:rsidR="007B6F83">
        <w:rPr>
          <w:rFonts w:cstheme="minorHAnsi"/>
          <w:color w:val="000000" w:themeColor="text1"/>
        </w:rPr>
        <w:t>-0</w:t>
      </w:r>
      <w:r>
        <w:rPr>
          <w:rFonts w:cstheme="minorHAnsi"/>
          <w:color w:val="000000" w:themeColor="text1"/>
        </w:rPr>
        <w:t>4</w:t>
      </w:r>
      <w:r w:rsidR="007B6F83">
        <w:rPr>
          <w:rFonts w:cstheme="minorHAnsi"/>
          <w:color w:val="000000" w:themeColor="text1"/>
        </w:rPr>
        <w:t xml:space="preserve">, e-mail: </w:t>
      </w:r>
      <w:hyperlink r:id="rId11" w:history="1">
        <w:r w:rsidRPr="00BB690D">
          <w:rPr>
            <w:rStyle w:val="Hipercze"/>
            <w:rFonts w:cstheme="minorHAnsi"/>
          </w:rPr>
          <w:t>ewa.stepien@paih.gov.pl</w:t>
        </w:r>
      </w:hyperlink>
      <w:r w:rsidR="007B6F83">
        <w:rPr>
          <w:rFonts w:cstheme="minorHAnsi"/>
          <w:color w:val="000000" w:themeColor="text1"/>
        </w:rPr>
        <w:t xml:space="preserve">  </w:t>
      </w:r>
    </w:p>
    <w:p w14:paraId="4028F0BC" w14:textId="77777777" w:rsidR="00041348" w:rsidRDefault="00041348" w:rsidP="008F3D6E">
      <w:pPr>
        <w:spacing w:after="0" w:line="271" w:lineRule="auto"/>
        <w:rPr>
          <w:rFonts w:cstheme="minorHAnsi"/>
          <w:b/>
        </w:rPr>
      </w:pPr>
    </w:p>
    <w:p w14:paraId="4FE74F47" w14:textId="790E99A3" w:rsidR="008F3D6E" w:rsidRPr="000D429A" w:rsidRDefault="008F3D6E" w:rsidP="008F3D6E">
      <w:pPr>
        <w:spacing w:after="0" w:line="271" w:lineRule="auto"/>
        <w:rPr>
          <w:rFonts w:cstheme="minorHAnsi"/>
          <w:b/>
        </w:rPr>
      </w:pPr>
      <w:r w:rsidRPr="000D429A">
        <w:rPr>
          <w:rFonts w:cstheme="minorHAnsi"/>
          <w:b/>
        </w:rPr>
        <w:t>IX. MIEJSCE I TERMIN SKŁADANIA OFERTY</w:t>
      </w:r>
    </w:p>
    <w:p w14:paraId="77D93A38" w14:textId="77777777" w:rsidR="008F3D6E" w:rsidRPr="000D429A" w:rsidRDefault="008F3D6E" w:rsidP="008F3D6E">
      <w:pPr>
        <w:spacing w:after="0" w:line="271" w:lineRule="auto"/>
        <w:rPr>
          <w:rFonts w:cstheme="minorHAnsi"/>
        </w:rPr>
      </w:pPr>
      <w:r w:rsidRPr="000D429A">
        <w:rPr>
          <w:rFonts w:cstheme="minorHAnsi"/>
        </w:rPr>
        <w:t>1. Ofertę należy złożyć pod rygorem nieważności w formie pisemnej na adres:</w:t>
      </w:r>
    </w:p>
    <w:p w14:paraId="639B77F8" w14:textId="77777777" w:rsidR="008F3D6E" w:rsidRPr="000D429A" w:rsidRDefault="008F3D6E" w:rsidP="008F3D6E">
      <w:pPr>
        <w:spacing w:after="0" w:line="271" w:lineRule="auto"/>
        <w:rPr>
          <w:rFonts w:cstheme="minorHAnsi"/>
        </w:rPr>
      </w:pPr>
      <w:r w:rsidRPr="000D429A">
        <w:rPr>
          <w:rFonts w:cstheme="minorHAnsi"/>
        </w:rPr>
        <w:t xml:space="preserve">Polska Agencja Inwestycji i Handlu S.A. </w:t>
      </w:r>
    </w:p>
    <w:p w14:paraId="5E564839" w14:textId="6C52F658" w:rsidR="008F3D6E" w:rsidRPr="000D429A" w:rsidRDefault="008F3D6E" w:rsidP="008F3D6E">
      <w:pPr>
        <w:spacing w:after="0" w:line="271" w:lineRule="auto"/>
        <w:rPr>
          <w:rFonts w:cstheme="minorHAnsi"/>
        </w:rPr>
      </w:pPr>
      <w:r w:rsidRPr="000D429A">
        <w:rPr>
          <w:rFonts w:cstheme="minorHAnsi"/>
        </w:rPr>
        <w:t>Warszawa, 00-</w:t>
      </w:r>
      <w:r w:rsidR="007B6F83">
        <w:rPr>
          <w:rFonts w:cstheme="minorHAnsi"/>
        </w:rPr>
        <w:t>02</w:t>
      </w:r>
      <w:r w:rsidRPr="000D429A">
        <w:rPr>
          <w:rFonts w:cstheme="minorHAnsi"/>
        </w:rPr>
        <w:t xml:space="preserve">5, ul. </w:t>
      </w:r>
      <w:r w:rsidR="007B6F83">
        <w:rPr>
          <w:rFonts w:cstheme="minorHAnsi"/>
        </w:rPr>
        <w:t>Krucza 50</w:t>
      </w:r>
      <w:r w:rsidRPr="000D429A">
        <w:rPr>
          <w:rFonts w:cstheme="minorHAnsi"/>
        </w:rPr>
        <w:t xml:space="preserve"> </w:t>
      </w:r>
    </w:p>
    <w:p w14:paraId="56648008" w14:textId="498723D8" w:rsidR="007B6F83" w:rsidRPr="000D429A" w:rsidRDefault="00FE4925" w:rsidP="008F3D6E">
      <w:pPr>
        <w:spacing w:after="0" w:line="271" w:lineRule="auto"/>
        <w:rPr>
          <w:rFonts w:cstheme="minorHAnsi"/>
        </w:rPr>
      </w:pPr>
      <w:r w:rsidRPr="000D429A">
        <w:rPr>
          <w:rFonts w:cstheme="minorHAnsi"/>
        </w:rPr>
        <w:t xml:space="preserve">Kancelaria </w:t>
      </w:r>
      <w:r w:rsidR="008F3D6E" w:rsidRPr="000D429A">
        <w:rPr>
          <w:rFonts w:cstheme="minorHAnsi"/>
        </w:rPr>
        <w:t>ogólna</w:t>
      </w:r>
    </w:p>
    <w:p w14:paraId="1D6EB3F9" w14:textId="6445E8D0" w:rsidR="008F3D6E" w:rsidRPr="00017907" w:rsidRDefault="008F3D6E" w:rsidP="00AD7AFF">
      <w:pPr>
        <w:spacing w:after="0" w:line="271" w:lineRule="auto"/>
        <w:jc w:val="both"/>
        <w:rPr>
          <w:rFonts w:cstheme="minorHAnsi"/>
          <w:b/>
          <w:i/>
          <w:color w:val="000000" w:themeColor="text1"/>
        </w:rPr>
      </w:pPr>
      <w:r w:rsidRPr="000D429A">
        <w:rPr>
          <w:rFonts w:cstheme="minorHAnsi"/>
        </w:rPr>
        <w:t xml:space="preserve">Zamkniętą kopertę zawierającą ofertę należy opatrzeć dopiskiem </w:t>
      </w:r>
      <w:r w:rsidR="00AD7AFF">
        <w:rPr>
          <w:rFonts w:cstheme="minorHAnsi"/>
        </w:rPr>
        <w:t>: „</w:t>
      </w:r>
      <w:r w:rsidR="00743838" w:rsidRPr="00743838">
        <w:rPr>
          <w:rFonts w:cstheme="minorHAnsi"/>
          <w:b/>
          <w:i/>
          <w:lang w:val="cs-CZ"/>
        </w:rPr>
        <w:t>Obsługa</w:t>
      </w:r>
      <w:r w:rsidR="00743838" w:rsidRPr="00743838">
        <w:rPr>
          <w:rFonts w:cstheme="minorHAnsi"/>
          <w:b/>
          <w:i/>
        </w:rPr>
        <w:t xml:space="preserve"> w zakresie </w:t>
      </w:r>
      <w:r w:rsidR="00743838" w:rsidRPr="00743838">
        <w:rPr>
          <w:rFonts w:cstheme="minorHAnsi"/>
          <w:b/>
          <w:bCs/>
          <w:i/>
        </w:rPr>
        <w:t>rezerwacji i sprzedaży miejsc hotelowych na potrzeby pracowników PAIH S.A., Zagranicznych Biur Handlowych  PAIH S.A. oraz uczestników wyjazdów organizowanych przez PAIH S.A.</w:t>
      </w:r>
      <w:r w:rsidR="00743838">
        <w:rPr>
          <w:rFonts w:cstheme="minorHAnsi"/>
        </w:rPr>
        <w:t xml:space="preserve"> </w:t>
      </w:r>
      <w:r w:rsidRPr="000D429A">
        <w:rPr>
          <w:rFonts w:cstheme="minorHAnsi"/>
          <w:b/>
          <w:i/>
        </w:rPr>
        <w:t>Nie otwierać przed dniem</w:t>
      </w:r>
      <w:r w:rsidR="00FE4925" w:rsidRPr="000D429A">
        <w:rPr>
          <w:rFonts w:cstheme="minorHAnsi"/>
          <w:b/>
          <w:i/>
        </w:rPr>
        <w:t xml:space="preserve"> </w:t>
      </w:r>
      <w:r w:rsidR="00743838">
        <w:rPr>
          <w:rFonts w:cstheme="minorHAnsi"/>
          <w:b/>
          <w:i/>
        </w:rPr>
        <w:t>…….</w:t>
      </w:r>
      <w:r w:rsidR="00836C9A">
        <w:rPr>
          <w:rFonts w:cstheme="minorHAnsi"/>
          <w:b/>
          <w:i/>
        </w:rPr>
        <w:t>.</w:t>
      </w:r>
      <w:r w:rsidR="00743838">
        <w:rPr>
          <w:rFonts w:cstheme="minorHAnsi"/>
          <w:b/>
          <w:i/>
        </w:rPr>
        <w:t xml:space="preserve">- ……. - </w:t>
      </w:r>
      <w:r w:rsidRPr="005A2BD9">
        <w:rPr>
          <w:rFonts w:cstheme="minorHAnsi"/>
          <w:b/>
          <w:i/>
          <w:color w:val="000000" w:themeColor="text1"/>
        </w:rPr>
        <w:t>201</w:t>
      </w:r>
      <w:r w:rsidR="00743838">
        <w:rPr>
          <w:rFonts w:cstheme="minorHAnsi"/>
          <w:b/>
          <w:i/>
          <w:color w:val="000000" w:themeColor="text1"/>
        </w:rPr>
        <w:t>9</w:t>
      </w:r>
      <w:r w:rsidRPr="005A2BD9">
        <w:rPr>
          <w:rFonts w:cstheme="minorHAnsi"/>
          <w:b/>
          <w:i/>
          <w:color w:val="000000" w:themeColor="text1"/>
        </w:rPr>
        <w:t xml:space="preserve"> r. godz. 1</w:t>
      </w:r>
      <w:r w:rsidR="00836C9A">
        <w:rPr>
          <w:rFonts w:cstheme="minorHAnsi"/>
          <w:b/>
          <w:i/>
          <w:color w:val="000000" w:themeColor="text1"/>
        </w:rPr>
        <w:t>0</w:t>
      </w:r>
      <w:r w:rsidR="00FE4925" w:rsidRPr="005A2BD9">
        <w:rPr>
          <w:rFonts w:cstheme="minorHAnsi"/>
          <w:b/>
          <w:i/>
          <w:color w:val="000000" w:themeColor="text1"/>
        </w:rPr>
        <w:t>:</w:t>
      </w:r>
      <w:r w:rsidR="000B774F" w:rsidRPr="005A2BD9">
        <w:rPr>
          <w:rFonts w:cstheme="minorHAnsi"/>
          <w:b/>
          <w:i/>
          <w:color w:val="000000" w:themeColor="text1"/>
        </w:rPr>
        <w:t>30</w:t>
      </w:r>
      <w:r w:rsidR="00017907">
        <w:rPr>
          <w:rFonts w:cstheme="minorHAnsi"/>
          <w:b/>
          <w:i/>
          <w:color w:val="000000" w:themeColor="text1"/>
        </w:rPr>
        <w:t>.</w:t>
      </w:r>
      <w:r w:rsidR="00017907" w:rsidRPr="00017907">
        <w:rPr>
          <w:rFonts w:cstheme="minorHAnsi"/>
          <w:b/>
        </w:rPr>
        <w:t xml:space="preserve"> </w:t>
      </w:r>
      <w:r w:rsidR="00017907" w:rsidRPr="00017907">
        <w:rPr>
          <w:rFonts w:cstheme="minorHAnsi"/>
          <w:b/>
          <w:i/>
          <w:color w:val="000000" w:themeColor="text1"/>
        </w:rPr>
        <w:t>BP.BZ.</w:t>
      </w:r>
      <w:r w:rsidR="009D1901">
        <w:rPr>
          <w:rFonts w:cstheme="minorHAnsi"/>
          <w:b/>
          <w:i/>
          <w:color w:val="000000" w:themeColor="text1"/>
        </w:rPr>
        <w:t>25.</w:t>
      </w:r>
      <w:r w:rsidR="00017907" w:rsidRPr="00017907">
        <w:rPr>
          <w:rFonts w:cstheme="minorHAnsi"/>
          <w:b/>
          <w:i/>
          <w:color w:val="000000" w:themeColor="text1"/>
        </w:rPr>
        <w:t>12/2019</w:t>
      </w:r>
      <w:r w:rsidR="00017907">
        <w:rPr>
          <w:rFonts w:cstheme="minorHAnsi"/>
          <w:b/>
          <w:i/>
          <w:color w:val="000000" w:themeColor="text1"/>
        </w:rPr>
        <w:t xml:space="preserve"> </w:t>
      </w:r>
      <w:r w:rsidRPr="000A55A6">
        <w:rPr>
          <w:rFonts w:cstheme="minorHAnsi"/>
          <w:b/>
          <w:i/>
          <w:color w:val="000000" w:themeColor="text1"/>
        </w:rPr>
        <w:t>”</w:t>
      </w:r>
      <w:r w:rsidRPr="000A55A6">
        <w:rPr>
          <w:rFonts w:cstheme="minorHAnsi"/>
          <w:color w:val="000000" w:themeColor="text1"/>
        </w:rPr>
        <w:t xml:space="preserve"> </w:t>
      </w:r>
      <w:r w:rsidRPr="000D429A">
        <w:rPr>
          <w:rFonts w:cstheme="minorHAnsi"/>
        </w:rPr>
        <w:t>i adresem Wykonawcy.</w:t>
      </w:r>
    </w:p>
    <w:p w14:paraId="3AFB0769" w14:textId="77777777" w:rsidR="008F3D6E" w:rsidRPr="000D429A" w:rsidRDefault="008F3D6E" w:rsidP="008F3D6E">
      <w:pPr>
        <w:spacing w:after="0" w:line="271" w:lineRule="auto"/>
        <w:jc w:val="both"/>
        <w:rPr>
          <w:rFonts w:cstheme="minorHAnsi"/>
          <w:b/>
          <w:i/>
        </w:rPr>
      </w:pPr>
    </w:p>
    <w:p w14:paraId="4B582A93" w14:textId="418A672B" w:rsidR="008F3D6E" w:rsidRPr="000D429A" w:rsidRDefault="008F3D6E" w:rsidP="008F3D6E">
      <w:pPr>
        <w:spacing w:after="120" w:line="271" w:lineRule="auto"/>
        <w:jc w:val="both"/>
        <w:rPr>
          <w:rFonts w:cstheme="minorHAnsi"/>
        </w:rPr>
      </w:pPr>
      <w:r w:rsidRPr="000D429A">
        <w:rPr>
          <w:rFonts w:cstheme="minorHAnsi"/>
        </w:rPr>
        <w:t xml:space="preserve">2. Termin składania ofert upływa dnia </w:t>
      </w:r>
      <w:r w:rsidR="00920917">
        <w:rPr>
          <w:rFonts w:cstheme="minorHAnsi"/>
          <w:b/>
        </w:rPr>
        <w:t>01</w:t>
      </w:r>
      <w:r w:rsidR="00743838">
        <w:rPr>
          <w:rFonts w:cstheme="minorHAnsi"/>
          <w:b/>
        </w:rPr>
        <w:t>-</w:t>
      </w:r>
      <w:r w:rsidR="00920917">
        <w:rPr>
          <w:rFonts w:cstheme="minorHAnsi"/>
          <w:b/>
        </w:rPr>
        <w:t>04</w:t>
      </w:r>
      <w:r w:rsidR="00743838">
        <w:rPr>
          <w:rFonts w:cstheme="minorHAnsi"/>
          <w:b/>
        </w:rPr>
        <w:t>-</w:t>
      </w:r>
      <w:r w:rsidRPr="000A55A6">
        <w:rPr>
          <w:rFonts w:cstheme="minorHAnsi"/>
          <w:b/>
          <w:color w:val="000000" w:themeColor="text1"/>
        </w:rPr>
        <w:t>201</w:t>
      </w:r>
      <w:r w:rsidR="00743838">
        <w:rPr>
          <w:rFonts w:cstheme="minorHAnsi"/>
          <w:b/>
          <w:color w:val="000000" w:themeColor="text1"/>
        </w:rPr>
        <w:t>9</w:t>
      </w:r>
      <w:r w:rsidRPr="005A2BD9">
        <w:rPr>
          <w:rFonts w:cstheme="minorHAnsi"/>
          <w:color w:val="000000" w:themeColor="text1"/>
        </w:rPr>
        <w:t xml:space="preserve"> roku o godzinie </w:t>
      </w:r>
      <w:r w:rsidRPr="005A2BD9">
        <w:rPr>
          <w:rFonts w:cstheme="minorHAnsi"/>
          <w:b/>
          <w:color w:val="000000" w:themeColor="text1"/>
        </w:rPr>
        <w:t>1</w:t>
      </w:r>
      <w:r w:rsidR="000A55A6">
        <w:rPr>
          <w:rFonts w:cstheme="minorHAnsi"/>
          <w:b/>
          <w:color w:val="000000" w:themeColor="text1"/>
        </w:rPr>
        <w:t>0</w:t>
      </w:r>
      <w:r w:rsidR="00FE4925" w:rsidRPr="005A2BD9">
        <w:rPr>
          <w:rFonts w:cstheme="minorHAnsi"/>
          <w:b/>
          <w:color w:val="000000" w:themeColor="text1"/>
        </w:rPr>
        <w:t>:</w:t>
      </w:r>
      <w:r w:rsidRPr="005A2BD9">
        <w:rPr>
          <w:rFonts w:cstheme="minorHAnsi"/>
          <w:b/>
          <w:color w:val="000000" w:themeColor="text1"/>
        </w:rPr>
        <w:t>00</w:t>
      </w:r>
    </w:p>
    <w:p w14:paraId="106624AB" w14:textId="150FDC1B" w:rsidR="008F3D6E" w:rsidRPr="000D429A" w:rsidRDefault="008F3D6E" w:rsidP="008F3D6E">
      <w:pPr>
        <w:spacing w:after="120" w:line="271" w:lineRule="auto"/>
        <w:jc w:val="both"/>
        <w:rPr>
          <w:rFonts w:cstheme="minorHAnsi"/>
        </w:rPr>
      </w:pPr>
      <w:r w:rsidRPr="000D429A">
        <w:rPr>
          <w:rFonts w:cstheme="minorHAnsi"/>
        </w:rPr>
        <w:t xml:space="preserve">3. Otwarcie ofert nastąpi w dniu </w:t>
      </w:r>
      <w:r w:rsidR="00920917">
        <w:rPr>
          <w:rFonts w:cstheme="minorHAnsi"/>
          <w:b/>
        </w:rPr>
        <w:t>01</w:t>
      </w:r>
      <w:r w:rsidR="00743838">
        <w:rPr>
          <w:rFonts w:cstheme="minorHAnsi"/>
          <w:b/>
        </w:rPr>
        <w:t>-</w:t>
      </w:r>
      <w:r w:rsidR="00920917">
        <w:rPr>
          <w:rFonts w:cstheme="minorHAnsi"/>
          <w:b/>
        </w:rPr>
        <w:t>04</w:t>
      </w:r>
      <w:r w:rsidR="00743838">
        <w:rPr>
          <w:rFonts w:cstheme="minorHAnsi"/>
          <w:b/>
        </w:rPr>
        <w:t>-</w:t>
      </w:r>
      <w:r w:rsidRPr="005A2BD9">
        <w:rPr>
          <w:rFonts w:cstheme="minorHAnsi"/>
          <w:b/>
          <w:color w:val="000000" w:themeColor="text1"/>
        </w:rPr>
        <w:t>201</w:t>
      </w:r>
      <w:r w:rsidR="00743838">
        <w:rPr>
          <w:rFonts w:cstheme="minorHAnsi"/>
          <w:b/>
          <w:color w:val="000000" w:themeColor="text1"/>
        </w:rPr>
        <w:t>9</w:t>
      </w:r>
      <w:r w:rsidRPr="005A2BD9">
        <w:rPr>
          <w:rFonts w:cstheme="minorHAnsi"/>
          <w:color w:val="000000" w:themeColor="text1"/>
        </w:rPr>
        <w:t xml:space="preserve"> roku o godzinie </w:t>
      </w:r>
      <w:r w:rsidRPr="005A2BD9">
        <w:rPr>
          <w:rFonts w:cstheme="minorHAnsi"/>
          <w:b/>
          <w:color w:val="000000" w:themeColor="text1"/>
        </w:rPr>
        <w:t>1</w:t>
      </w:r>
      <w:r w:rsidR="000A55A6">
        <w:rPr>
          <w:rFonts w:cstheme="minorHAnsi"/>
          <w:b/>
          <w:color w:val="000000" w:themeColor="text1"/>
        </w:rPr>
        <w:t>0</w:t>
      </w:r>
      <w:r w:rsidR="000B774F" w:rsidRPr="005A2BD9">
        <w:rPr>
          <w:rFonts w:cstheme="minorHAnsi"/>
          <w:b/>
          <w:color w:val="000000" w:themeColor="text1"/>
        </w:rPr>
        <w:t>:</w:t>
      </w:r>
      <w:r w:rsidR="00452F64" w:rsidRPr="005A2BD9">
        <w:rPr>
          <w:rFonts w:cstheme="minorHAnsi"/>
          <w:b/>
          <w:color w:val="000000" w:themeColor="text1"/>
        </w:rPr>
        <w:t>3</w:t>
      </w:r>
      <w:r w:rsidR="00FE4925" w:rsidRPr="005A2BD9">
        <w:rPr>
          <w:rFonts w:cstheme="minorHAnsi"/>
          <w:b/>
          <w:color w:val="000000" w:themeColor="text1"/>
        </w:rPr>
        <w:t>0</w:t>
      </w:r>
      <w:r w:rsidRPr="005A2BD9">
        <w:rPr>
          <w:rFonts w:cstheme="minorHAnsi"/>
          <w:color w:val="000000" w:themeColor="text1"/>
        </w:rPr>
        <w:t xml:space="preserve"> </w:t>
      </w:r>
      <w:r w:rsidRPr="000D429A">
        <w:rPr>
          <w:rFonts w:cstheme="minorHAnsi"/>
        </w:rPr>
        <w:t>w siedzibie Zamawiającego w Sali konferencyjnej</w:t>
      </w:r>
      <w:bookmarkStart w:id="13" w:name="_GoBack"/>
      <w:bookmarkEnd w:id="13"/>
      <w:r w:rsidRPr="005A2BD9">
        <w:rPr>
          <w:rFonts w:cstheme="minorHAnsi"/>
          <w:color w:val="000000" w:themeColor="text1"/>
        </w:rPr>
        <w:t>.</w:t>
      </w:r>
    </w:p>
    <w:p w14:paraId="399970BD" w14:textId="77777777" w:rsidR="008F3D6E" w:rsidRPr="000D429A" w:rsidRDefault="008F3D6E" w:rsidP="008F3D6E">
      <w:pPr>
        <w:spacing w:after="120" w:line="271" w:lineRule="auto"/>
        <w:jc w:val="both"/>
        <w:rPr>
          <w:rFonts w:cstheme="minorHAnsi"/>
        </w:rPr>
      </w:pPr>
      <w:r w:rsidRPr="000D429A">
        <w:rPr>
          <w:rFonts w:cstheme="minorHAnsi"/>
        </w:rPr>
        <w:t>Konsekwencje złożenia oferty niezgodnie z ww. opisem ponosi Wykonawca. Oferty złożone po terminie nie będą brane pod uwagę i zwrócone zostaną Wykonawcy bez otwierania. Koszty opracowania i dostarczenia oferty obciążają wyłącznie Wykonawcę. Oferta nie spełniająca wymogów Zamawiającego zostanie odrzucona.</w:t>
      </w:r>
    </w:p>
    <w:p w14:paraId="4E86DA7A" w14:textId="77777777" w:rsidR="008F3D6E" w:rsidRPr="000D429A" w:rsidRDefault="008F3D6E" w:rsidP="008F3D6E">
      <w:pPr>
        <w:spacing w:after="120" w:line="271" w:lineRule="auto"/>
        <w:jc w:val="both"/>
        <w:rPr>
          <w:rFonts w:cstheme="minorHAnsi"/>
        </w:rPr>
      </w:pPr>
      <w:r w:rsidRPr="000D429A">
        <w:rPr>
          <w:rFonts w:cstheme="minorHAnsi"/>
        </w:rPr>
        <w:t>4. Przed upływem terminu składania ofert Wykonawca może wprowadzić zmiany do złożonej oferty. Zmiany winny być doręczone Zamawiającemu przed upływem terminu składania ofert - na piśmie, pod rygorem nieważności. Oświadczenie o wprowadzeniu zmian winno być opakowane tak, jak oferta, a opakowanie winno zawierać dodatkowe oznaczenie wyrazem: „ZMIANA”.</w:t>
      </w:r>
    </w:p>
    <w:p w14:paraId="26784FAA" w14:textId="77777777" w:rsidR="008F3D6E" w:rsidRPr="000D429A" w:rsidRDefault="008F3D6E" w:rsidP="008F3D6E">
      <w:pPr>
        <w:spacing w:after="120" w:line="271" w:lineRule="auto"/>
        <w:jc w:val="both"/>
        <w:rPr>
          <w:rFonts w:cstheme="minorHAnsi"/>
        </w:rPr>
      </w:pPr>
      <w:r w:rsidRPr="000D429A">
        <w:rPr>
          <w:rFonts w:cstheme="minorHAnsi"/>
        </w:rPr>
        <w:t>5. Przed upływem terminu składania oferty Wykonawca może wycofać ofertę. O wycofaniu powinien powiadomić Zamawiającego przed upływem terminu składania oferty - na piśmie, pod rygorem nieważności. Oświadczenie o wycofaniu oferty winno być opakowane tak, jak oferta, a opakowanie winno zawierać dodatkowe oznaczenie wyrazem: „WYCOFANA”.</w:t>
      </w:r>
    </w:p>
    <w:p w14:paraId="70950253" w14:textId="77777777" w:rsidR="008F3D6E" w:rsidRPr="000D429A" w:rsidRDefault="008F3D6E" w:rsidP="008F3D6E">
      <w:pPr>
        <w:spacing w:after="120" w:line="271" w:lineRule="auto"/>
        <w:jc w:val="both"/>
        <w:rPr>
          <w:rFonts w:cstheme="minorHAnsi"/>
        </w:rPr>
      </w:pPr>
      <w:r w:rsidRPr="000D429A">
        <w:rPr>
          <w:rFonts w:cstheme="minorHAnsi"/>
        </w:rPr>
        <w:t>6. Oferty otrzymane przez Zamawiającego po terminie wyznaczonym na ich składanie zostaną zwrócone Wykonawcom bez otwierania.</w:t>
      </w:r>
    </w:p>
    <w:p w14:paraId="61112D22" w14:textId="77777777" w:rsidR="00041348" w:rsidRDefault="00041348" w:rsidP="008F3D6E">
      <w:pPr>
        <w:spacing w:after="0" w:line="271" w:lineRule="auto"/>
        <w:rPr>
          <w:rFonts w:cstheme="minorHAnsi"/>
          <w:b/>
        </w:rPr>
      </w:pPr>
    </w:p>
    <w:p w14:paraId="1F8714A1" w14:textId="518471DE" w:rsidR="008F3D6E" w:rsidRPr="000D429A" w:rsidRDefault="008F3D6E" w:rsidP="008F3D6E">
      <w:pPr>
        <w:spacing w:after="0" w:line="271" w:lineRule="auto"/>
        <w:rPr>
          <w:rFonts w:cstheme="minorHAnsi"/>
          <w:b/>
        </w:rPr>
      </w:pPr>
      <w:r w:rsidRPr="000D429A">
        <w:rPr>
          <w:rFonts w:cstheme="minorHAnsi"/>
          <w:b/>
        </w:rPr>
        <w:t>X. UPRAWNIENIA ZAMAWIAJĄCEGO</w:t>
      </w:r>
    </w:p>
    <w:p w14:paraId="1C2F1C50" w14:textId="77777777" w:rsidR="008F3D6E" w:rsidRPr="000D429A" w:rsidRDefault="008F3D6E" w:rsidP="008F3D6E">
      <w:pPr>
        <w:spacing w:after="120" w:line="271" w:lineRule="auto"/>
        <w:jc w:val="both"/>
        <w:rPr>
          <w:rFonts w:cstheme="minorHAnsi"/>
        </w:rPr>
      </w:pPr>
      <w:r w:rsidRPr="000D429A">
        <w:rPr>
          <w:rFonts w:cstheme="minorHAnsi"/>
        </w:rPr>
        <w:t xml:space="preserve">1. Zamawiający zastrzega sobie prawo do żądania szczegółowych informacji i wyjaśnień od Wykonawców dotyczących wszystkich elementów złożonej oferty, w tym również złożonych dokumentów oraz prawo do wezwania Wykonawców do uzupełniania braków dokumentacji postępowania. </w:t>
      </w:r>
    </w:p>
    <w:p w14:paraId="565DE8E6" w14:textId="77777777" w:rsidR="008F3D6E" w:rsidRPr="000D429A" w:rsidRDefault="008F3D6E" w:rsidP="008F3D6E">
      <w:pPr>
        <w:spacing w:after="120" w:line="271" w:lineRule="auto"/>
        <w:jc w:val="both"/>
        <w:rPr>
          <w:rFonts w:cstheme="minorHAnsi"/>
        </w:rPr>
      </w:pPr>
      <w:r w:rsidRPr="000D429A">
        <w:rPr>
          <w:rFonts w:cstheme="minorHAnsi"/>
        </w:rPr>
        <w:lastRenderedPageBreak/>
        <w:t xml:space="preserve">2. Zamawiający w pierwszej kolejności dokona badania i oceny złożonych ofert, a następnie sprawdzi, czy Wykonawca, którego oferta uzyskała najwyższą ilość punków wg kryteriów oceny ofert, spełnia warunki udziału w postępowaniu i brak jest podstaw do jego wykluczenia z postępowania. </w:t>
      </w:r>
    </w:p>
    <w:p w14:paraId="6BBCB677" w14:textId="77777777" w:rsidR="008F3D6E" w:rsidRPr="000D429A" w:rsidRDefault="008F3D6E" w:rsidP="008F3D6E">
      <w:pPr>
        <w:spacing w:after="120" w:line="271" w:lineRule="auto"/>
        <w:jc w:val="both"/>
        <w:rPr>
          <w:rFonts w:cstheme="minorHAnsi"/>
        </w:rPr>
      </w:pPr>
      <w:r w:rsidRPr="000D429A">
        <w:rPr>
          <w:rFonts w:cstheme="minorHAnsi"/>
        </w:rPr>
        <w:t>3. W przypadku unieważnienia postępowania, Zamawiający nie przewiduje zwrotu Wykonawcom kosztów udziału w postępowaniu.</w:t>
      </w:r>
    </w:p>
    <w:p w14:paraId="41B0D72F" w14:textId="79E0EA76" w:rsidR="008F3D6E" w:rsidRPr="000D429A" w:rsidRDefault="008F3D6E" w:rsidP="008F3D6E">
      <w:pPr>
        <w:spacing w:after="120" w:line="271" w:lineRule="auto"/>
        <w:jc w:val="both"/>
        <w:rPr>
          <w:rFonts w:cstheme="minorHAnsi"/>
        </w:rPr>
      </w:pPr>
      <w:r w:rsidRPr="000D429A">
        <w:rPr>
          <w:rFonts w:cstheme="minorHAnsi"/>
        </w:rPr>
        <w:t xml:space="preserve">4. Zamawiający odrzuci oferty Wykonawców w przypadku zaistnienia okoliczności wskazanych </w:t>
      </w:r>
      <w:r w:rsidRPr="005A2BD9">
        <w:rPr>
          <w:rFonts w:cstheme="minorHAnsi"/>
          <w:color w:val="000000" w:themeColor="text1"/>
        </w:rPr>
        <w:t xml:space="preserve">w art. 89 </w:t>
      </w:r>
      <w:r w:rsidR="00BE3716" w:rsidRPr="005A2BD9">
        <w:rPr>
          <w:rFonts w:cstheme="minorHAnsi"/>
          <w:color w:val="000000" w:themeColor="text1"/>
        </w:rPr>
        <w:t>p.</w:t>
      </w:r>
      <w:r w:rsidRPr="005A2BD9">
        <w:rPr>
          <w:rFonts w:cstheme="minorHAnsi"/>
          <w:color w:val="000000" w:themeColor="text1"/>
        </w:rPr>
        <w:t xml:space="preserve"> 1 ustawy Prawo zamówień publicznych.</w:t>
      </w:r>
    </w:p>
    <w:p w14:paraId="13F52A03" w14:textId="77777777" w:rsidR="00B76F70" w:rsidRDefault="00B76F70" w:rsidP="008F3D6E">
      <w:pPr>
        <w:spacing w:after="0" w:line="271" w:lineRule="auto"/>
        <w:rPr>
          <w:rFonts w:cstheme="minorHAnsi"/>
          <w:b/>
        </w:rPr>
      </w:pPr>
    </w:p>
    <w:p w14:paraId="383C0BE7" w14:textId="6AFD693C" w:rsidR="008F3D6E" w:rsidRPr="000D429A" w:rsidRDefault="008F3D6E" w:rsidP="008F3D6E">
      <w:pPr>
        <w:spacing w:after="0" w:line="271" w:lineRule="auto"/>
        <w:rPr>
          <w:rFonts w:cstheme="minorHAnsi"/>
          <w:b/>
        </w:rPr>
      </w:pPr>
      <w:r w:rsidRPr="000D429A">
        <w:rPr>
          <w:rFonts w:cstheme="minorHAnsi"/>
          <w:b/>
        </w:rPr>
        <w:t>XI. UNIEWAŻNIENIE POSTĘPOWANIA</w:t>
      </w:r>
    </w:p>
    <w:p w14:paraId="72A170FC" w14:textId="77777777" w:rsidR="008F3D6E" w:rsidRPr="000D429A" w:rsidRDefault="008F3D6E" w:rsidP="008F3D6E">
      <w:pPr>
        <w:spacing w:after="0" w:line="271" w:lineRule="auto"/>
        <w:jc w:val="both"/>
        <w:rPr>
          <w:rFonts w:cstheme="minorHAnsi"/>
        </w:rPr>
      </w:pPr>
      <w:r w:rsidRPr="000D429A">
        <w:rPr>
          <w:rFonts w:cstheme="minorHAnsi"/>
        </w:rPr>
        <w:t>Zamawiający zastrzega możliwość unieważnienia postępowania, w szczególności gdy:</w:t>
      </w:r>
    </w:p>
    <w:p w14:paraId="36786C1B" w14:textId="77777777" w:rsidR="008F3D6E" w:rsidRPr="000D429A" w:rsidRDefault="008F3D6E" w:rsidP="008F3D6E">
      <w:pPr>
        <w:spacing w:after="0" w:line="271" w:lineRule="auto"/>
        <w:jc w:val="both"/>
        <w:rPr>
          <w:rFonts w:cstheme="minorHAnsi"/>
        </w:rPr>
      </w:pPr>
      <w:r w:rsidRPr="000D429A">
        <w:rPr>
          <w:rFonts w:cstheme="minorHAnsi"/>
        </w:rPr>
        <w:t>1) cena najkorzystniejszej oferty przekroczy środki finansowe, które Zamawiający może przeznaczyć na realizację przedmiotu postępowania,</w:t>
      </w:r>
    </w:p>
    <w:p w14:paraId="44D82BB0" w14:textId="77777777" w:rsidR="008F3D6E" w:rsidRPr="000D429A" w:rsidRDefault="008F3D6E" w:rsidP="008F3D6E">
      <w:pPr>
        <w:spacing w:after="0" w:line="271" w:lineRule="auto"/>
        <w:jc w:val="both"/>
        <w:rPr>
          <w:rFonts w:cstheme="minorHAnsi"/>
        </w:rPr>
      </w:pPr>
      <w:r w:rsidRPr="000D429A">
        <w:rPr>
          <w:rFonts w:cstheme="minorHAnsi"/>
        </w:rPr>
        <w:t>2) wystąpiła istotna zmiana okoliczności powodująca, że prowadzenie postępowania lub wykonanie zamówienia nie leży w interesie Zamawiającego, czego nie można było wcześniej przewidzieć,</w:t>
      </w:r>
    </w:p>
    <w:p w14:paraId="3410DDA6" w14:textId="77777777" w:rsidR="008F3D6E" w:rsidRPr="000D429A" w:rsidRDefault="008F3D6E" w:rsidP="008F3D6E">
      <w:pPr>
        <w:spacing w:after="0" w:line="271" w:lineRule="auto"/>
        <w:jc w:val="both"/>
        <w:rPr>
          <w:rFonts w:cstheme="minorHAnsi"/>
        </w:rPr>
      </w:pPr>
      <w:r w:rsidRPr="000D429A">
        <w:rPr>
          <w:rFonts w:cstheme="minorHAnsi"/>
        </w:rPr>
        <w:t>3) nie złożono żadnej oferty niepodlegającej odrzuceniu,</w:t>
      </w:r>
    </w:p>
    <w:p w14:paraId="0613F390" w14:textId="77777777" w:rsidR="008F3D6E" w:rsidRPr="000D429A" w:rsidRDefault="008F3D6E" w:rsidP="008F3D6E">
      <w:pPr>
        <w:spacing w:after="120" w:line="271" w:lineRule="auto"/>
        <w:jc w:val="both"/>
        <w:rPr>
          <w:rFonts w:cstheme="minorHAnsi"/>
        </w:rPr>
      </w:pPr>
      <w:r w:rsidRPr="000D429A">
        <w:rPr>
          <w:rFonts w:cstheme="minorHAnsi"/>
        </w:rPr>
        <w:t>4) postępowanie obarczone jest niemożliwą do usunięcia wadą, uniemożliwiającą zawarcie niepodlegającej unieważnieniu umowy w sprawie zamówienia publicznego.</w:t>
      </w:r>
    </w:p>
    <w:p w14:paraId="3FCD7CBD" w14:textId="77777777" w:rsidR="00041348" w:rsidRDefault="00041348" w:rsidP="008F3D6E">
      <w:pPr>
        <w:spacing w:after="0" w:line="271" w:lineRule="auto"/>
        <w:jc w:val="both"/>
        <w:rPr>
          <w:rFonts w:cstheme="minorHAnsi"/>
          <w:b/>
        </w:rPr>
      </w:pPr>
    </w:p>
    <w:p w14:paraId="46738F03" w14:textId="2212A194" w:rsidR="008F3D6E" w:rsidRPr="000D429A" w:rsidRDefault="008F3D6E" w:rsidP="008F3D6E">
      <w:pPr>
        <w:spacing w:after="0" w:line="271" w:lineRule="auto"/>
        <w:jc w:val="both"/>
        <w:rPr>
          <w:rFonts w:cstheme="minorHAnsi"/>
          <w:b/>
        </w:rPr>
      </w:pPr>
      <w:r w:rsidRPr="000D429A">
        <w:rPr>
          <w:rFonts w:cstheme="minorHAnsi"/>
          <w:b/>
        </w:rPr>
        <w:t>XII. WADIUM</w:t>
      </w:r>
    </w:p>
    <w:p w14:paraId="5A424CAA" w14:textId="77777777" w:rsidR="008F3D6E" w:rsidRPr="000D429A" w:rsidRDefault="008F3D6E" w:rsidP="008F3D6E">
      <w:pPr>
        <w:spacing w:after="120" w:line="271" w:lineRule="auto"/>
        <w:jc w:val="both"/>
        <w:rPr>
          <w:rFonts w:cstheme="minorHAnsi"/>
        </w:rPr>
      </w:pPr>
      <w:r w:rsidRPr="000D429A">
        <w:rPr>
          <w:rFonts w:cstheme="minorHAnsi"/>
        </w:rPr>
        <w:t>Zamawiający nie wymaga wniesienia wadium oraz zabezpieczenia należytego wykonania umowy.</w:t>
      </w:r>
    </w:p>
    <w:p w14:paraId="64DBAB0D" w14:textId="77777777" w:rsidR="00041348" w:rsidRDefault="00041348" w:rsidP="008F3D6E">
      <w:pPr>
        <w:spacing w:after="0" w:line="271" w:lineRule="auto"/>
        <w:jc w:val="both"/>
        <w:rPr>
          <w:rFonts w:cstheme="minorHAnsi"/>
          <w:b/>
        </w:rPr>
      </w:pPr>
    </w:p>
    <w:p w14:paraId="3C840926" w14:textId="49372D8F" w:rsidR="008F3D6E" w:rsidRPr="000D429A" w:rsidRDefault="008F3D6E" w:rsidP="008F3D6E">
      <w:pPr>
        <w:spacing w:after="0" w:line="271" w:lineRule="auto"/>
        <w:jc w:val="both"/>
        <w:rPr>
          <w:rFonts w:cstheme="minorHAnsi"/>
          <w:b/>
        </w:rPr>
      </w:pPr>
      <w:r w:rsidRPr="000D429A">
        <w:rPr>
          <w:rFonts w:cstheme="minorHAnsi"/>
          <w:b/>
        </w:rPr>
        <w:t>XIII. Umowa</w:t>
      </w:r>
    </w:p>
    <w:p w14:paraId="7A014931" w14:textId="30919806" w:rsidR="000A55A6" w:rsidRDefault="006D2669" w:rsidP="00496135">
      <w:pPr>
        <w:spacing w:after="120" w:line="271" w:lineRule="auto"/>
        <w:jc w:val="both"/>
        <w:rPr>
          <w:rFonts w:cstheme="minorHAnsi"/>
        </w:rPr>
      </w:pPr>
      <w:r>
        <w:rPr>
          <w:rFonts w:cstheme="minorHAnsi"/>
        </w:rPr>
        <w:t>Istotne</w:t>
      </w:r>
      <w:r w:rsidR="008F3D6E" w:rsidRPr="000D429A">
        <w:rPr>
          <w:rFonts w:cstheme="minorHAnsi"/>
        </w:rPr>
        <w:t xml:space="preserve"> waru</w:t>
      </w:r>
      <w:r>
        <w:rPr>
          <w:rFonts w:cstheme="minorHAnsi"/>
        </w:rPr>
        <w:t>nki umowy określa Załącznik nr 4</w:t>
      </w:r>
      <w:r w:rsidR="008F3D6E" w:rsidRPr="000D429A">
        <w:rPr>
          <w:rFonts w:cstheme="minorHAnsi"/>
        </w:rPr>
        <w:t xml:space="preserve"> do</w:t>
      </w:r>
      <w:r w:rsidR="0077002F">
        <w:rPr>
          <w:rFonts w:cstheme="minorHAnsi"/>
        </w:rPr>
        <w:t xml:space="preserve"> Ogłoszenia – </w:t>
      </w:r>
      <w:r w:rsidR="00175F01">
        <w:rPr>
          <w:rFonts w:cstheme="minorHAnsi"/>
        </w:rPr>
        <w:t>I</w:t>
      </w:r>
      <w:r w:rsidR="0077002F">
        <w:rPr>
          <w:rFonts w:cstheme="minorHAnsi"/>
        </w:rPr>
        <w:t xml:space="preserve">stotnych </w:t>
      </w:r>
      <w:r w:rsidR="00175F01">
        <w:rPr>
          <w:rFonts w:cstheme="minorHAnsi"/>
        </w:rPr>
        <w:t>W</w:t>
      </w:r>
      <w:r w:rsidR="0077002F">
        <w:rPr>
          <w:rFonts w:cstheme="minorHAnsi"/>
        </w:rPr>
        <w:t xml:space="preserve">arunków </w:t>
      </w:r>
      <w:r w:rsidR="00175F01">
        <w:rPr>
          <w:rFonts w:cstheme="minorHAnsi"/>
        </w:rPr>
        <w:t>Z</w:t>
      </w:r>
      <w:r w:rsidR="0077002F">
        <w:rPr>
          <w:rFonts w:cstheme="minorHAnsi"/>
        </w:rPr>
        <w:t>amówienia</w:t>
      </w:r>
      <w:r w:rsidR="008F3D6E" w:rsidRPr="000D429A">
        <w:rPr>
          <w:rFonts w:cstheme="minorHAnsi"/>
        </w:rPr>
        <w:t>.</w:t>
      </w:r>
    </w:p>
    <w:p w14:paraId="2191C40D" w14:textId="77777777" w:rsidR="00042A2E" w:rsidRPr="00496135" w:rsidRDefault="00042A2E" w:rsidP="00496135">
      <w:pPr>
        <w:spacing w:after="120" w:line="271" w:lineRule="auto"/>
        <w:jc w:val="both"/>
        <w:rPr>
          <w:rFonts w:cstheme="minorHAnsi"/>
        </w:rPr>
      </w:pPr>
    </w:p>
    <w:p w14:paraId="2AAA89A6" w14:textId="48822CFD" w:rsidR="000A55A6" w:rsidRDefault="000A55A6" w:rsidP="00496135">
      <w:pPr>
        <w:autoSpaceDE w:val="0"/>
        <w:spacing w:before="60" w:after="60"/>
        <w:jc w:val="both"/>
        <w:rPr>
          <w:b/>
          <w:bCs/>
          <w:lang w:eastAsia="zh-CN"/>
        </w:rPr>
      </w:pPr>
      <w:r>
        <w:rPr>
          <w:b/>
          <w:bCs/>
          <w:lang w:eastAsia="zh-CN"/>
        </w:rPr>
        <w:t>XIV</w:t>
      </w:r>
      <w:r w:rsidRPr="00523170">
        <w:rPr>
          <w:b/>
          <w:bCs/>
          <w:lang w:eastAsia="zh-CN"/>
        </w:rPr>
        <w:t xml:space="preserve">. </w:t>
      </w:r>
      <w:r w:rsidRPr="00523170">
        <w:rPr>
          <w:b/>
          <w:bCs/>
          <w:smallCaps/>
          <w:lang w:eastAsia="zh-CN"/>
        </w:rPr>
        <w:t>Ochrona danych osobowych</w:t>
      </w:r>
      <w:r w:rsidRPr="00523170">
        <w:rPr>
          <w:b/>
          <w:bCs/>
          <w:lang w:eastAsia="zh-CN"/>
        </w:rPr>
        <w:t xml:space="preserve"> </w:t>
      </w:r>
    </w:p>
    <w:p w14:paraId="27BE9059" w14:textId="77777777" w:rsidR="0087092F" w:rsidRPr="0087092F" w:rsidRDefault="0087092F" w:rsidP="000E2A22">
      <w:pPr>
        <w:pStyle w:val="Akapitzlist"/>
        <w:numPr>
          <w:ilvl w:val="1"/>
          <w:numId w:val="24"/>
        </w:numPr>
        <w:spacing w:before="120" w:after="120" w:line="288" w:lineRule="auto"/>
        <w:ind w:left="426" w:hanging="426"/>
        <w:contextualSpacing w:val="0"/>
        <w:jc w:val="both"/>
        <w:rPr>
          <w:lang w:val="x-none"/>
        </w:rPr>
      </w:pPr>
      <w:r w:rsidRPr="0087092F">
        <w:rPr>
          <w:lang w:val="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B4808B" w14:textId="77777777" w:rsidR="0087092F" w:rsidRPr="0087092F" w:rsidRDefault="0087092F" w:rsidP="000E2A22">
      <w:pPr>
        <w:pStyle w:val="Akapitzlist"/>
        <w:numPr>
          <w:ilvl w:val="2"/>
          <w:numId w:val="24"/>
        </w:numPr>
        <w:spacing w:before="120" w:after="120" w:line="288" w:lineRule="auto"/>
        <w:ind w:left="851" w:hanging="425"/>
        <w:contextualSpacing w:val="0"/>
        <w:jc w:val="both"/>
        <w:rPr>
          <w:lang w:val="x-none"/>
        </w:rPr>
      </w:pPr>
      <w:r w:rsidRPr="0087092F">
        <w:rPr>
          <w:lang w:val="x-none"/>
        </w:rPr>
        <w:t>Administratorem Danych Osobowych</w:t>
      </w:r>
      <w:r w:rsidRPr="0087092F">
        <w:t xml:space="preserve"> przekazanych w toku niniejszego postępowania o udzielenie zamówienia publicznego przez Uczestnika postepowania </w:t>
      </w:r>
      <w:r w:rsidRPr="0087092F">
        <w:rPr>
          <w:lang w:val="x-none"/>
        </w:rPr>
        <w:t>jest</w:t>
      </w:r>
      <w:r w:rsidRPr="0087092F">
        <w:t xml:space="preserve"> Polska Agencja Inwestycji  i Handlu SA z siedzibą w Warszawie (adres: 00 – 025 Warszawa), wpisana do rejestru przedsiębiorców Krajowego Rejestru Sądowego przez Sąd Rejonowy dla m.st. Warszawy pod nr KRS 0000109815, o kapitale zakładowym 138 006 600 zł, opłaconym  w całości</w:t>
      </w:r>
      <w:r w:rsidRPr="0087092F">
        <w:rPr>
          <w:lang w:val="x-none"/>
        </w:rPr>
        <w:t>;</w:t>
      </w:r>
    </w:p>
    <w:p w14:paraId="2BB44903" w14:textId="77777777" w:rsidR="0087092F" w:rsidRPr="0087092F" w:rsidRDefault="0087092F" w:rsidP="000E2A22">
      <w:pPr>
        <w:pStyle w:val="Akapitzlist"/>
        <w:numPr>
          <w:ilvl w:val="2"/>
          <w:numId w:val="24"/>
        </w:numPr>
        <w:spacing w:before="120" w:after="120" w:line="288" w:lineRule="auto"/>
        <w:ind w:left="851" w:hanging="425"/>
        <w:contextualSpacing w:val="0"/>
        <w:jc w:val="both"/>
        <w:rPr>
          <w:lang w:val="x-none"/>
        </w:rPr>
      </w:pPr>
      <w:r w:rsidRPr="0087092F">
        <w:rPr>
          <w:lang w:val="x-none"/>
        </w:rPr>
        <w:t xml:space="preserve">Inspektorem Ochrony Danych Osobowych jest wyznaczona przez </w:t>
      </w:r>
      <w:r w:rsidRPr="0087092F">
        <w:t>PAIH</w:t>
      </w:r>
      <w:r w:rsidRPr="0087092F">
        <w:rPr>
          <w:lang w:val="x-none"/>
        </w:rPr>
        <w:t xml:space="preserve"> osoba</w:t>
      </w:r>
      <w:r w:rsidRPr="0087092F">
        <w:t xml:space="preserve"> </w:t>
      </w:r>
      <w:r w:rsidRPr="0087092F">
        <w:rPr>
          <w:lang w:val="x-none"/>
        </w:rPr>
        <w:t>, z którą można się skontaktować pod adresem e-mail:</w:t>
      </w:r>
      <w:r w:rsidRPr="0087092F">
        <w:t xml:space="preserve"> </w:t>
      </w:r>
      <w:hyperlink r:id="rId12" w:history="1">
        <w:r w:rsidRPr="0087092F">
          <w:rPr>
            <w:rStyle w:val="Hipercze"/>
            <w:lang w:val="x-none"/>
          </w:rPr>
          <w:t>iod@paih.gov.pl</w:t>
        </w:r>
      </w:hyperlink>
      <w:r w:rsidRPr="0087092F">
        <w:t xml:space="preserve"> </w:t>
      </w:r>
      <w:r w:rsidRPr="0087092F">
        <w:rPr>
          <w:lang w:val="x-none"/>
        </w:rPr>
        <w:t>lub na wskazany powyżej adres Administratora Danych Osobowych;</w:t>
      </w:r>
    </w:p>
    <w:p w14:paraId="3CB52655" w14:textId="77777777" w:rsidR="00734CE6" w:rsidRPr="00734CE6" w:rsidRDefault="0087092F" w:rsidP="000E2A22">
      <w:pPr>
        <w:pStyle w:val="Akapitzlist"/>
        <w:numPr>
          <w:ilvl w:val="2"/>
          <w:numId w:val="24"/>
        </w:numPr>
        <w:spacing w:before="120" w:after="120" w:line="288" w:lineRule="auto"/>
        <w:ind w:left="851" w:hanging="425"/>
        <w:jc w:val="both"/>
        <w:rPr>
          <w:b/>
          <w:i/>
        </w:rPr>
      </w:pPr>
      <w:r w:rsidRPr="0087092F">
        <w:rPr>
          <w:lang w:val="x-none"/>
        </w:rPr>
        <w:lastRenderedPageBreak/>
        <w:t xml:space="preserve">przekazane  dane osobowe przetwarzane będą na podstawie art. 6 ust. 1 lit. c RODO w celu związanym z postępowaniem o udzielenie zamówienia publicznego </w:t>
      </w:r>
      <w:proofErr w:type="spellStart"/>
      <w:r w:rsidRPr="0087092F">
        <w:rPr>
          <w:lang w:val="x-none"/>
        </w:rPr>
        <w:t>pn</w:t>
      </w:r>
      <w:proofErr w:type="spellEnd"/>
      <w:r w:rsidRPr="0087092F">
        <w:rPr>
          <w:lang w:val="x-none"/>
        </w:rPr>
        <w:t xml:space="preserve">: </w:t>
      </w:r>
      <w:r w:rsidR="00734CE6" w:rsidRPr="00734CE6">
        <w:rPr>
          <w:b/>
          <w:i/>
          <w:lang w:val="cs-CZ"/>
        </w:rPr>
        <w:t>Obsługa</w:t>
      </w:r>
      <w:r w:rsidR="00734CE6" w:rsidRPr="00734CE6">
        <w:rPr>
          <w:b/>
          <w:i/>
        </w:rPr>
        <w:t xml:space="preserve"> w zakresie </w:t>
      </w:r>
      <w:r w:rsidR="00734CE6" w:rsidRPr="00734CE6">
        <w:rPr>
          <w:b/>
          <w:bCs/>
          <w:i/>
        </w:rPr>
        <w:t>rezerwacji i sprzedaży miejsc hotelowych na potrzeby pracowników PAIH S.A., Zagranicznych Biur Handlowych  PAIH S.A. oraz uczestników wyjazdów organizowanych przez PAIH S.A.</w:t>
      </w:r>
    </w:p>
    <w:p w14:paraId="4697AD79" w14:textId="77777777" w:rsidR="0087092F" w:rsidRPr="0087092F" w:rsidRDefault="0087092F" w:rsidP="000E2A22">
      <w:pPr>
        <w:pStyle w:val="Akapitzlist"/>
        <w:numPr>
          <w:ilvl w:val="2"/>
          <w:numId w:val="24"/>
        </w:numPr>
        <w:spacing w:before="120" w:after="120" w:line="288" w:lineRule="auto"/>
        <w:ind w:left="851" w:hanging="447"/>
        <w:contextualSpacing w:val="0"/>
        <w:jc w:val="both"/>
        <w:rPr>
          <w:lang w:val="x-none"/>
        </w:rPr>
      </w:pPr>
      <w:r w:rsidRPr="0087092F">
        <w:rPr>
          <w:lang w:val="x-none"/>
        </w:rPr>
        <w:t xml:space="preserve">odbiorcami </w:t>
      </w:r>
      <w:r w:rsidRPr="0087092F">
        <w:t xml:space="preserve"> przekazanych</w:t>
      </w:r>
      <w:r w:rsidRPr="0087092F">
        <w:rPr>
          <w:lang w:val="x-none"/>
        </w:rPr>
        <w:t xml:space="preserve"> danych osobowych będą osoby lub podmioty, którym udostępniona zostanie dokumentacja postępowania w oparciu o art. 8 oraz art. 96 ust. 3 ustawy z dnia 29 stycznia 2004 r. – Prawo zamówień publicznych (Dz. U. z 201</w:t>
      </w:r>
      <w:r w:rsidRPr="0087092F">
        <w:t>8</w:t>
      </w:r>
      <w:r w:rsidRPr="0087092F">
        <w:rPr>
          <w:lang w:val="x-none"/>
        </w:rPr>
        <w:t xml:space="preserve"> r. poz. 1</w:t>
      </w:r>
      <w:r w:rsidRPr="0087092F">
        <w:t xml:space="preserve">986 z </w:t>
      </w:r>
      <w:proofErr w:type="spellStart"/>
      <w:r w:rsidRPr="0087092F">
        <w:t>późn</w:t>
      </w:r>
      <w:proofErr w:type="spellEnd"/>
      <w:r w:rsidRPr="0087092F">
        <w:t>. zm.</w:t>
      </w:r>
      <w:r w:rsidRPr="0087092F">
        <w:rPr>
          <w:lang w:val="x-none"/>
        </w:rPr>
        <w:t xml:space="preserve">, dalej „ustawa </w:t>
      </w:r>
      <w:proofErr w:type="spellStart"/>
      <w:r w:rsidRPr="0087092F">
        <w:rPr>
          <w:lang w:val="x-none"/>
        </w:rPr>
        <w:t>Pzp</w:t>
      </w:r>
      <w:proofErr w:type="spellEnd"/>
      <w:r w:rsidRPr="0087092F">
        <w:rPr>
          <w:lang w:val="x-none"/>
        </w:rPr>
        <w:t>”;</w:t>
      </w:r>
    </w:p>
    <w:p w14:paraId="43E6DB77" w14:textId="3533DE1C" w:rsidR="0087092F" w:rsidRPr="0087092F" w:rsidRDefault="0087092F" w:rsidP="000E2A22">
      <w:pPr>
        <w:pStyle w:val="Akapitzlist"/>
        <w:numPr>
          <w:ilvl w:val="2"/>
          <w:numId w:val="24"/>
        </w:numPr>
        <w:spacing w:before="120" w:after="120" w:line="288" w:lineRule="auto"/>
        <w:ind w:left="851" w:hanging="425"/>
        <w:contextualSpacing w:val="0"/>
        <w:jc w:val="both"/>
        <w:rPr>
          <w:lang w:val="x-none"/>
        </w:rPr>
      </w:pPr>
      <w:r w:rsidRPr="0087092F">
        <w:t>przekazane</w:t>
      </w:r>
      <w:r w:rsidRPr="0087092F">
        <w:rPr>
          <w:lang w:val="x-none"/>
        </w:rPr>
        <w:t xml:space="preserve"> dane osobowe będą przechowywane, zgodnie z art. 97 ust. 1 ustawy </w:t>
      </w:r>
      <w:proofErr w:type="spellStart"/>
      <w:r w:rsidRPr="0087092F">
        <w:rPr>
          <w:lang w:val="x-none"/>
        </w:rPr>
        <w:t>Pzp</w:t>
      </w:r>
      <w:proofErr w:type="spellEnd"/>
      <w:r w:rsidRPr="0087092F">
        <w:rPr>
          <w:lang w:val="x-none"/>
        </w:rPr>
        <w:t>, przez okres 4 lat od dnia zakończenia postępowania o udzielenie zamówienia, a jeżeli czas trwania umowy przekracza 4 lata, okres przechowywania obejmuje cały czas trwania umowy;</w:t>
      </w:r>
    </w:p>
    <w:p w14:paraId="0A7E3C46" w14:textId="77777777" w:rsidR="0087092F" w:rsidRPr="0087092F" w:rsidRDefault="0087092F" w:rsidP="000E2A22">
      <w:pPr>
        <w:pStyle w:val="Akapitzlist"/>
        <w:numPr>
          <w:ilvl w:val="2"/>
          <w:numId w:val="24"/>
        </w:numPr>
        <w:spacing w:before="120" w:after="120" w:line="288" w:lineRule="auto"/>
        <w:ind w:left="851" w:hanging="425"/>
        <w:contextualSpacing w:val="0"/>
        <w:jc w:val="both"/>
        <w:rPr>
          <w:lang w:val="x-none"/>
        </w:rPr>
      </w:pPr>
      <w:r w:rsidRPr="0087092F">
        <w:rPr>
          <w:lang w:val="x-none"/>
        </w:rPr>
        <w:t xml:space="preserve">obowiązek podania  danych osobowych  </w:t>
      </w:r>
      <w:r w:rsidRPr="0087092F">
        <w:t xml:space="preserve">wskazanych w SIWZ </w:t>
      </w:r>
      <w:r w:rsidRPr="0087092F">
        <w:rPr>
          <w:lang w:val="x-none"/>
        </w:rPr>
        <w:t xml:space="preserve"> jest wymogiem ustawowym określonym w przepisach ustawy </w:t>
      </w:r>
      <w:proofErr w:type="spellStart"/>
      <w:r w:rsidRPr="0087092F">
        <w:rPr>
          <w:lang w:val="x-none"/>
        </w:rPr>
        <w:t>Pzp</w:t>
      </w:r>
      <w:proofErr w:type="spellEnd"/>
      <w:r w:rsidRPr="0087092F">
        <w:rPr>
          <w:lang w:val="x-none"/>
        </w:rPr>
        <w:t xml:space="preserve">, związanym z udziałem w postępowaniu o udzielenie zamówienia publicznego; konsekwencje niepodania określonych danych wynikają z ustawy </w:t>
      </w:r>
      <w:proofErr w:type="spellStart"/>
      <w:r w:rsidRPr="0087092F">
        <w:rPr>
          <w:lang w:val="x-none"/>
        </w:rPr>
        <w:t>Pzp</w:t>
      </w:r>
      <w:proofErr w:type="spellEnd"/>
      <w:r w:rsidRPr="0087092F">
        <w:rPr>
          <w:lang w:val="x-none"/>
        </w:rPr>
        <w:t xml:space="preserve">;  </w:t>
      </w:r>
    </w:p>
    <w:p w14:paraId="27DB0D51" w14:textId="77777777" w:rsidR="0087092F" w:rsidRPr="0087092F" w:rsidRDefault="0087092F" w:rsidP="006626DC">
      <w:pPr>
        <w:pStyle w:val="Akapitzlist"/>
        <w:numPr>
          <w:ilvl w:val="1"/>
          <w:numId w:val="24"/>
        </w:numPr>
        <w:spacing w:before="120" w:after="120" w:line="288" w:lineRule="auto"/>
        <w:ind w:left="284" w:hanging="284"/>
        <w:contextualSpacing w:val="0"/>
        <w:jc w:val="both"/>
        <w:rPr>
          <w:lang w:val="x-none"/>
        </w:rPr>
      </w:pPr>
      <w:r w:rsidRPr="0087092F">
        <w:rPr>
          <w:lang w:val="x-none"/>
        </w:rPr>
        <w:t xml:space="preserve">W odniesieniu do </w:t>
      </w:r>
      <w:r w:rsidRPr="0087092F">
        <w:t xml:space="preserve"> przekazanych</w:t>
      </w:r>
      <w:r w:rsidRPr="0087092F">
        <w:rPr>
          <w:lang w:val="x-none"/>
        </w:rPr>
        <w:t xml:space="preserve"> danych osobowych decyzje nie będą podejmowane w sposób zautomatyzowany, stosowanie do art. 22 RODO.</w:t>
      </w:r>
    </w:p>
    <w:p w14:paraId="199AA5A2" w14:textId="77777777" w:rsidR="0087092F" w:rsidRPr="0087092F" w:rsidRDefault="0087092F" w:rsidP="006626DC">
      <w:pPr>
        <w:pStyle w:val="Akapitzlist"/>
        <w:numPr>
          <w:ilvl w:val="1"/>
          <w:numId w:val="24"/>
        </w:numPr>
        <w:spacing w:before="120" w:after="120" w:line="288" w:lineRule="auto"/>
        <w:ind w:left="284" w:hanging="284"/>
        <w:contextualSpacing w:val="0"/>
        <w:jc w:val="both"/>
        <w:rPr>
          <w:lang w:val="x-none"/>
        </w:rPr>
      </w:pPr>
      <w:r w:rsidRPr="0087092F">
        <w:t>Osoby, których dane osobowe zostały przekazane Administratorowi przez Uczestnika postępowania  p</w:t>
      </w:r>
      <w:r w:rsidRPr="0087092F">
        <w:rPr>
          <w:lang w:val="x-none"/>
        </w:rPr>
        <w:t>osiada</w:t>
      </w:r>
      <w:r w:rsidRPr="0087092F">
        <w:t>ją</w:t>
      </w:r>
      <w:r w:rsidRPr="0087092F">
        <w:rPr>
          <w:lang w:val="x-none"/>
        </w:rPr>
        <w:t xml:space="preserve"> :</w:t>
      </w:r>
    </w:p>
    <w:p w14:paraId="5CD0FD15" w14:textId="77777777" w:rsidR="0087092F" w:rsidRPr="0087092F" w:rsidRDefault="0087092F" w:rsidP="006626DC">
      <w:pPr>
        <w:pStyle w:val="Akapitzlist"/>
        <w:numPr>
          <w:ilvl w:val="2"/>
          <w:numId w:val="24"/>
        </w:numPr>
        <w:spacing w:before="120" w:after="120" w:line="288" w:lineRule="auto"/>
        <w:ind w:left="709" w:hanging="425"/>
        <w:contextualSpacing w:val="0"/>
        <w:jc w:val="both"/>
        <w:rPr>
          <w:lang w:val="x-none"/>
        </w:rPr>
      </w:pPr>
      <w:r w:rsidRPr="0087092F">
        <w:rPr>
          <w:lang w:val="x-none"/>
        </w:rPr>
        <w:t>na podstawie art. 15 RODO prawo dostępu do danych osobowych Pani/Pana dotyczących;</w:t>
      </w:r>
    </w:p>
    <w:p w14:paraId="588A0889" w14:textId="77777777" w:rsidR="0087092F" w:rsidRPr="0087092F" w:rsidRDefault="0087092F" w:rsidP="006626DC">
      <w:pPr>
        <w:pStyle w:val="Akapitzlist"/>
        <w:numPr>
          <w:ilvl w:val="2"/>
          <w:numId w:val="24"/>
        </w:numPr>
        <w:spacing w:before="120" w:after="120" w:line="288" w:lineRule="auto"/>
        <w:ind w:left="709" w:hanging="425"/>
        <w:contextualSpacing w:val="0"/>
        <w:jc w:val="both"/>
        <w:rPr>
          <w:lang w:val="x-none"/>
        </w:rPr>
      </w:pPr>
      <w:r w:rsidRPr="0087092F">
        <w:rPr>
          <w:lang w:val="x-none"/>
        </w:rPr>
        <w:t xml:space="preserve">na podstawie art. 16 RODO prawo do sprostowania Pani/Pana danych osobowych </w:t>
      </w:r>
      <w:r w:rsidRPr="0087092F">
        <w:rPr>
          <w:vertAlign w:val="superscript"/>
          <w:lang w:val="x-none"/>
        </w:rPr>
        <w:t>**</w:t>
      </w:r>
      <w:r w:rsidRPr="0087092F">
        <w:rPr>
          <w:lang w:val="x-none"/>
        </w:rPr>
        <w:t>;</w:t>
      </w:r>
    </w:p>
    <w:p w14:paraId="42765DEA" w14:textId="77777777" w:rsidR="0087092F" w:rsidRPr="0087092F" w:rsidRDefault="0087092F" w:rsidP="006626DC">
      <w:pPr>
        <w:pStyle w:val="Akapitzlist"/>
        <w:numPr>
          <w:ilvl w:val="2"/>
          <w:numId w:val="24"/>
        </w:numPr>
        <w:spacing w:before="120" w:after="120" w:line="288" w:lineRule="auto"/>
        <w:ind w:left="709" w:hanging="425"/>
        <w:contextualSpacing w:val="0"/>
        <w:jc w:val="both"/>
        <w:rPr>
          <w:lang w:val="x-none"/>
        </w:rPr>
      </w:pPr>
      <w:r w:rsidRPr="0087092F">
        <w:rPr>
          <w:lang w:val="x-none"/>
        </w:rPr>
        <w:t>na podstawie art. 18 RODO prawo żądania od administratora ograniczenia przetwarzania danych osobowych z zastrzeżeniem przypadków, o których mowa w art. 18 ust. 2 RODO;</w:t>
      </w:r>
    </w:p>
    <w:p w14:paraId="51FDB44C" w14:textId="77777777" w:rsidR="0087092F" w:rsidRPr="0087092F" w:rsidRDefault="0087092F" w:rsidP="006626DC">
      <w:pPr>
        <w:pStyle w:val="Akapitzlist"/>
        <w:numPr>
          <w:ilvl w:val="2"/>
          <w:numId w:val="24"/>
        </w:numPr>
        <w:spacing w:before="120" w:after="120" w:line="288" w:lineRule="auto"/>
        <w:ind w:left="709" w:hanging="425"/>
        <w:contextualSpacing w:val="0"/>
        <w:jc w:val="both"/>
        <w:rPr>
          <w:lang w:val="x-none"/>
        </w:rPr>
      </w:pPr>
      <w:r w:rsidRPr="0087092F">
        <w:rPr>
          <w:lang w:val="x-none"/>
        </w:rPr>
        <w:t xml:space="preserve"> prawo do wniesienia skargi do Prezesa Urzędu Ochrony Danych Osobowych, gdy uzna Pani/Pan, że przetwarzanie danych osobowych Pani/Pana dotyczących narusza przepisy RODO.</w:t>
      </w:r>
    </w:p>
    <w:p w14:paraId="0CFA9CBB" w14:textId="77777777" w:rsidR="0087092F" w:rsidRPr="0087092F" w:rsidRDefault="0087092F" w:rsidP="006626DC">
      <w:pPr>
        <w:pStyle w:val="Akapitzlist"/>
        <w:numPr>
          <w:ilvl w:val="1"/>
          <w:numId w:val="24"/>
        </w:numPr>
        <w:spacing w:before="120" w:after="120" w:line="288" w:lineRule="auto"/>
        <w:ind w:left="709" w:hanging="425"/>
        <w:contextualSpacing w:val="0"/>
        <w:jc w:val="both"/>
        <w:rPr>
          <w:lang w:val="x-none"/>
        </w:rPr>
      </w:pPr>
      <w:r w:rsidRPr="0087092F">
        <w:rPr>
          <w:lang w:val="x-none"/>
        </w:rPr>
        <w:t>Nie przysługuje Pani/Panu:</w:t>
      </w:r>
    </w:p>
    <w:p w14:paraId="055B729A" w14:textId="77777777" w:rsidR="0087092F" w:rsidRPr="0087092F" w:rsidRDefault="0087092F" w:rsidP="006626DC">
      <w:pPr>
        <w:pStyle w:val="Akapitzlist"/>
        <w:numPr>
          <w:ilvl w:val="2"/>
          <w:numId w:val="24"/>
        </w:numPr>
        <w:spacing w:before="120" w:after="120" w:line="288" w:lineRule="auto"/>
        <w:ind w:left="709" w:hanging="425"/>
        <w:contextualSpacing w:val="0"/>
        <w:jc w:val="both"/>
        <w:rPr>
          <w:lang w:val="x-none"/>
        </w:rPr>
      </w:pPr>
      <w:r w:rsidRPr="0087092F">
        <w:rPr>
          <w:lang w:val="x-none"/>
        </w:rPr>
        <w:t>w związku z art. 17 ust. 3 lit. b, d lub e RODO prawo do usunięcia danych osobowych;</w:t>
      </w:r>
    </w:p>
    <w:p w14:paraId="2048280F" w14:textId="77777777" w:rsidR="0087092F" w:rsidRPr="0087092F" w:rsidRDefault="0087092F" w:rsidP="006626DC">
      <w:pPr>
        <w:pStyle w:val="Akapitzlist"/>
        <w:numPr>
          <w:ilvl w:val="2"/>
          <w:numId w:val="24"/>
        </w:numPr>
        <w:spacing w:before="120" w:after="120" w:line="288" w:lineRule="auto"/>
        <w:ind w:left="709" w:hanging="425"/>
        <w:contextualSpacing w:val="0"/>
        <w:jc w:val="both"/>
        <w:rPr>
          <w:lang w:val="x-none"/>
        </w:rPr>
      </w:pPr>
      <w:r w:rsidRPr="0087092F">
        <w:rPr>
          <w:lang w:val="x-none"/>
        </w:rPr>
        <w:t>prawo do przenoszenia danych osobowych, o którym mowa w art. 20 RODO;</w:t>
      </w:r>
    </w:p>
    <w:p w14:paraId="0B357E13" w14:textId="77777777" w:rsidR="0087092F" w:rsidRPr="0087092F" w:rsidRDefault="0087092F" w:rsidP="006626DC">
      <w:pPr>
        <w:pStyle w:val="Akapitzlist"/>
        <w:numPr>
          <w:ilvl w:val="2"/>
          <w:numId w:val="24"/>
        </w:numPr>
        <w:spacing w:before="120" w:after="120" w:line="288" w:lineRule="auto"/>
        <w:ind w:left="709" w:hanging="425"/>
        <w:contextualSpacing w:val="0"/>
        <w:jc w:val="both"/>
        <w:rPr>
          <w:lang w:val="x-none"/>
        </w:rPr>
      </w:pPr>
      <w:r w:rsidRPr="0087092F">
        <w:rPr>
          <w:lang w:val="x-none"/>
        </w:rPr>
        <w:t xml:space="preserve">na podstawie art. 21 RODO prawo sprzeciwu, wobec przetwarzania danych osobowych, gdyż podstawą prawną przetwarzania Pani/Pana danych osobowych jest art. 6 ust. 1 lit. c RODO. </w:t>
      </w:r>
    </w:p>
    <w:p w14:paraId="1E326257" w14:textId="77777777" w:rsidR="0087092F" w:rsidRPr="0087092F" w:rsidRDefault="0087092F" w:rsidP="006626DC">
      <w:pPr>
        <w:pStyle w:val="Akapitzlist"/>
        <w:numPr>
          <w:ilvl w:val="1"/>
          <w:numId w:val="24"/>
        </w:numPr>
        <w:spacing w:before="120" w:after="120" w:line="288" w:lineRule="auto"/>
        <w:ind w:left="284" w:hanging="284"/>
        <w:jc w:val="both"/>
        <w:rPr>
          <w:lang w:val="x-none"/>
        </w:rPr>
      </w:pPr>
      <w:r w:rsidRPr="0087092F">
        <w:rPr>
          <w:lang w:val="x-none"/>
        </w:rPr>
        <w:t xml:space="preserve">Podanie danych osobowych jest </w:t>
      </w:r>
      <w:r w:rsidRPr="0087092F">
        <w:t xml:space="preserve">wymogiem ustawowym określonym w przepisach ustawy </w:t>
      </w:r>
      <w:proofErr w:type="spellStart"/>
      <w:r w:rsidRPr="0087092F">
        <w:t>Pzp</w:t>
      </w:r>
      <w:proofErr w:type="spellEnd"/>
      <w:r w:rsidRPr="0087092F">
        <w:t xml:space="preserve">, związanym z udziałem w postępowaniu o udzielenie zamówienia publicznego oraz realizacją umowy, konsekwencje nie podania danych wynikają z ustawy </w:t>
      </w:r>
      <w:proofErr w:type="spellStart"/>
      <w:r w:rsidRPr="0087092F">
        <w:t>pzp</w:t>
      </w:r>
      <w:proofErr w:type="spellEnd"/>
      <w:r w:rsidRPr="0087092F">
        <w:rPr>
          <w:lang w:val="x-none"/>
        </w:rPr>
        <w:t>.</w:t>
      </w:r>
    </w:p>
    <w:p w14:paraId="0DF3695E" w14:textId="77777777" w:rsidR="0087092F" w:rsidRPr="0087092F" w:rsidRDefault="0087092F" w:rsidP="006626DC">
      <w:pPr>
        <w:pStyle w:val="Akapitzlist"/>
        <w:numPr>
          <w:ilvl w:val="1"/>
          <w:numId w:val="24"/>
        </w:numPr>
        <w:tabs>
          <w:tab w:val="left" w:pos="284"/>
        </w:tabs>
        <w:spacing w:before="120" w:after="120" w:line="288" w:lineRule="auto"/>
        <w:ind w:left="284" w:hanging="284"/>
        <w:jc w:val="both"/>
        <w:rPr>
          <w:lang w:val="x-none"/>
        </w:rPr>
      </w:pPr>
      <w:r w:rsidRPr="0087092F">
        <w:rPr>
          <w:lang w:val="x-none"/>
        </w:rPr>
        <w:t>P</w:t>
      </w:r>
      <w:r w:rsidRPr="0087092F">
        <w:t>rzekazane</w:t>
      </w:r>
      <w:r w:rsidRPr="0087092F">
        <w:rPr>
          <w:lang w:val="x-none"/>
        </w:rPr>
        <w:t xml:space="preserve"> dane osobowe: będą przetwarzane przez okres niezbędny do realizacji celu przetwarzania  w zakresie udzielenia zamówienia publicznego na podstawie ustawy </w:t>
      </w:r>
      <w:proofErr w:type="spellStart"/>
      <w:r w:rsidRPr="0087092F">
        <w:rPr>
          <w:lang w:val="x-none"/>
        </w:rPr>
        <w:t>Pzp</w:t>
      </w:r>
      <w:proofErr w:type="spellEnd"/>
      <w:r w:rsidRPr="0087092F">
        <w:rPr>
          <w:lang w:val="x-none"/>
        </w:rPr>
        <w:t xml:space="preserve"> oraz realizacji umowy do momentu wygaśnięcia obowiązków przetwarzania danych wynikających z przepisów prawa. Następnie dane osobowe zostaną zarchiwizowane zgodnie z obowiązującymi </w:t>
      </w:r>
      <w:r w:rsidRPr="0087092F">
        <w:rPr>
          <w:lang w:val="x-none"/>
        </w:rPr>
        <w:lastRenderedPageBreak/>
        <w:t xml:space="preserve">przepisami prawa. W przypadku unieważnienia postępowania o udzielenia zamówienia publicznego </w:t>
      </w:r>
      <w:r w:rsidRPr="0087092F">
        <w:t xml:space="preserve"> przekazane </w:t>
      </w:r>
      <w:r w:rsidRPr="0087092F">
        <w:rPr>
          <w:lang w:val="x-none"/>
        </w:rPr>
        <w:t xml:space="preserve"> dane będą przetwarzane do momentu wygaśnięcia obowiązków przetwarzania danych wynikających z przepisów prawa, w tym przepisów dotyczących archiwizacji.</w:t>
      </w:r>
    </w:p>
    <w:p w14:paraId="1B72D089" w14:textId="77777777" w:rsidR="00604E81" w:rsidRPr="007B6F83" w:rsidRDefault="00604E81" w:rsidP="0087092F">
      <w:pPr>
        <w:spacing w:after="0" w:line="271" w:lineRule="auto"/>
        <w:ind w:left="1440" w:hanging="1440"/>
        <w:rPr>
          <w:rFonts w:cstheme="minorHAnsi"/>
        </w:rPr>
      </w:pPr>
    </w:p>
    <w:p w14:paraId="655B04A9" w14:textId="77777777" w:rsidR="00604E81" w:rsidRDefault="00604E81" w:rsidP="008F3D6E">
      <w:pPr>
        <w:spacing w:after="0" w:line="271" w:lineRule="auto"/>
        <w:rPr>
          <w:rFonts w:cstheme="minorHAnsi"/>
          <w:b/>
        </w:rPr>
      </w:pPr>
    </w:p>
    <w:p w14:paraId="6541ADB8" w14:textId="1EB6C973" w:rsidR="008F3D6E" w:rsidRPr="00604E81" w:rsidRDefault="008F3D6E" w:rsidP="008F3D6E">
      <w:pPr>
        <w:spacing w:after="0" w:line="271" w:lineRule="auto"/>
        <w:rPr>
          <w:rFonts w:cstheme="minorHAnsi"/>
          <w:b/>
        </w:rPr>
      </w:pPr>
      <w:r w:rsidRPr="00604E81">
        <w:rPr>
          <w:rFonts w:cstheme="minorHAnsi"/>
          <w:b/>
        </w:rPr>
        <w:t>X</w:t>
      </w:r>
      <w:r w:rsidR="00041348" w:rsidRPr="00604E81">
        <w:rPr>
          <w:rFonts w:cstheme="minorHAnsi"/>
          <w:b/>
        </w:rPr>
        <w:t>V</w:t>
      </w:r>
      <w:r w:rsidRPr="00604E81">
        <w:rPr>
          <w:rFonts w:cstheme="minorHAnsi"/>
          <w:b/>
        </w:rPr>
        <w:t>. ZAŁĄCZNIKI DO OGŁOSZENIA O ZAMÓWIENIU</w:t>
      </w:r>
    </w:p>
    <w:p w14:paraId="23B246BC" w14:textId="6C7F6EE1" w:rsidR="008F3D6E" w:rsidRPr="00604E81" w:rsidRDefault="002839FE" w:rsidP="008F3D6E">
      <w:pPr>
        <w:spacing w:after="0" w:line="271" w:lineRule="auto"/>
        <w:rPr>
          <w:rFonts w:cstheme="minorHAnsi"/>
        </w:rPr>
      </w:pPr>
      <w:r w:rsidRPr="00604E81">
        <w:rPr>
          <w:rFonts w:cstheme="minorHAnsi"/>
        </w:rPr>
        <w:t>1.Załącznik nr 1 – F</w:t>
      </w:r>
      <w:r w:rsidR="008F3D6E" w:rsidRPr="00604E81">
        <w:rPr>
          <w:rFonts w:cstheme="minorHAnsi"/>
        </w:rPr>
        <w:t>ormularz oferty</w:t>
      </w:r>
      <w:r w:rsidR="00E25C3F" w:rsidRPr="00604E81">
        <w:rPr>
          <w:rFonts w:cstheme="minorHAnsi"/>
        </w:rPr>
        <w:t>,</w:t>
      </w:r>
    </w:p>
    <w:p w14:paraId="09505A70" w14:textId="77777777" w:rsidR="008F3D6E" w:rsidRPr="00604E81" w:rsidRDefault="008F3D6E" w:rsidP="008F3D6E">
      <w:pPr>
        <w:spacing w:after="0" w:line="271" w:lineRule="auto"/>
        <w:rPr>
          <w:rFonts w:cstheme="minorHAnsi"/>
        </w:rPr>
      </w:pPr>
      <w:r w:rsidRPr="00604E81">
        <w:rPr>
          <w:rFonts w:cstheme="minorHAnsi"/>
        </w:rPr>
        <w:t xml:space="preserve">2. Załącznik nr 2 - Wzór oświadczenia o spełnianiu warunków udziału w postępowaniu i braku podstaw do wykluczenia </w:t>
      </w:r>
    </w:p>
    <w:p w14:paraId="6FA01E73" w14:textId="3D9B24D3" w:rsidR="00650550" w:rsidRPr="00604E81" w:rsidRDefault="008F3D6E" w:rsidP="008F3D6E">
      <w:pPr>
        <w:spacing w:after="0" w:line="271" w:lineRule="auto"/>
        <w:rPr>
          <w:rFonts w:cstheme="minorHAnsi"/>
        </w:rPr>
      </w:pPr>
      <w:r w:rsidRPr="00604E81">
        <w:rPr>
          <w:rFonts w:cstheme="minorHAnsi"/>
        </w:rPr>
        <w:t>3. Załącznik nr 3 – Wzór wykazu wykonanych usług wykazu osób uczestniczących w wykonaniu zamówienia</w:t>
      </w:r>
    </w:p>
    <w:p w14:paraId="03E095B6" w14:textId="515FE02C" w:rsidR="0051729D" w:rsidRPr="00604E81" w:rsidRDefault="0051729D" w:rsidP="008F3D6E">
      <w:pPr>
        <w:spacing w:after="0" w:line="271" w:lineRule="auto"/>
        <w:rPr>
          <w:rFonts w:cstheme="minorHAnsi"/>
        </w:rPr>
      </w:pPr>
      <w:r w:rsidRPr="00604E81">
        <w:rPr>
          <w:rFonts w:cstheme="minorHAnsi"/>
        </w:rPr>
        <w:t xml:space="preserve">4. Załącznik nr 4- Wzór umowy </w:t>
      </w:r>
    </w:p>
    <w:p w14:paraId="3AC41CFF" w14:textId="2DBBEF94" w:rsidR="002839FE" w:rsidRPr="00604E81" w:rsidRDefault="00BE0144" w:rsidP="008F3D6E">
      <w:pPr>
        <w:spacing w:after="0" w:line="271" w:lineRule="auto"/>
        <w:rPr>
          <w:rFonts w:cstheme="minorHAnsi"/>
        </w:rPr>
      </w:pPr>
      <w:r w:rsidRPr="00604E81">
        <w:rPr>
          <w:rFonts w:cstheme="minorHAnsi"/>
        </w:rPr>
        <w:t>5</w:t>
      </w:r>
      <w:r w:rsidR="002839FE" w:rsidRPr="00604E81">
        <w:rPr>
          <w:rFonts w:cstheme="minorHAnsi"/>
        </w:rPr>
        <w:t xml:space="preserve">. </w:t>
      </w:r>
      <w:r w:rsidR="00650550" w:rsidRPr="00604E81">
        <w:rPr>
          <w:rFonts w:cstheme="minorHAnsi"/>
        </w:rPr>
        <w:t xml:space="preserve">Załącznik nr </w:t>
      </w:r>
      <w:r w:rsidR="00822063">
        <w:rPr>
          <w:rFonts w:cstheme="minorHAnsi"/>
        </w:rPr>
        <w:t>5</w:t>
      </w:r>
      <w:r w:rsidR="002839FE" w:rsidRPr="00604E81">
        <w:rPr>
          <w:rFonts w:cstheme="minorHAnsi"/>
        </w:rPr>
        <w:t xml:space="preserve"> - Oświadczenie o przynależności lub braku przynależności do grupy kapitałowej</w:t>
      </w:r>
    </w:p>
    <w:p w14:paraId="63E7887F" w14:textId="0533F664" w:rsidR="008F3D6E" w:rsidRPr="00604E81" w:rsidRDefault="008F3D6E" w:rsidP="008F3D6E">
      <w:pPr>
        <w:spacing w:after="0" w:line="271" w:lineRule="auto"/>
        <w:rPr>
          <w:rFonts w:cstheme="minorHAnsi"/>
        </w:rPr>
      </w:pPr>
    </w:p>
    <w:p w14:paraId="714A8A20" w14:textId="77777777" w:rsidR="00042A2E" w:rsidRPr="00604E81" w:rsidRDefault="00042A2E" w:rsidP="008F3D6E">
      <w:pPr>
        <w:spacing w:after="0" w:line="271" w:lineRule="auto"/>
        <w:jc w:val="right"/>
        <w:rPr>
          <w:rFonts w:cstheme="minorHAnsi"/>
          <w:i/>
        </w:rPr>
      </w:pPr>
    </w:p>
    <w:p w14:paraId="71EFA101" w14:textId="77777777" w:rsidR="00042A2E" w:rsidRPr="00604E81" w:rsidRDefault="00042A2E" w:rsidP="008F3D6E">
      <w:pPr>
        <w:spacing w:after="0" w:line="271" w:lineRule="auto"/>
        <w:jc w:val="right"/>
        <w:rPr>
          <w:rFonts w:cstheme="minorHAnsi"/>
          <w:i/>
        </w:rPr>
      </w:pPr>
    </w:p>
    <w:p w14:paraId="67430D2A" w14:textId="77777777" w:rsidR="00042A2E" w:rsidRDefault="00042A2E" w:rsidP="008F3D6E">
      <w:pPr>
        <w:spacing w:after="0" w:line="271" w:lineRule="auto"/>
        <w:jc w:val="right"/>
        <w:rPr>
          <w:rFonts w:cstheme="minorHAnsi"/>
          <w:i/>
        </w:rPr>
      </w:pPr>
    </w:p>
    <w:p w14:paraId="5E0688AC" w14:textId="77777777" w:rsidR="00042A2E" w:rsidRDefault="00042A2E" w:rsidP="008F3D6E">
      <w:pPr>
        <w:spacing w:after="0" w:line="271" w:lineRule="auto"/>
        <w:jc w:val="right"/>
        <w:rPr>
          <w:rFonts w:cstheme="minorHAnsi"/>
          <w:i/>
        </w:rPr>
      </w:pPr>
    </w:p>
    <w:p w14:paraId="4616E504" w14:textId="77777777" w:rsidR="00042A2E" w:rsidRDefault="00042A2E" w:rsidP="008F3D6E">
      <w:pPr>
        <w:spacing w:after="0" w:line="271" w:lineRule="auto"/>
        <w:jc w:val="right"/>
        <w:rPr>
          <w:rFonts w:cstheme="minorHAnsi"/>
          <w:i/>
        </w:rPr>
      </w:pPr>
    </w:p>
    <w:p w14:paraId="7BDB2554" w14:textId="6858F200" w:rsidR="00042A2E" w:rsidRDefault="00042A2E" w:rsidP="008F3D6E">
      <w:pPr>
        <w:spacing w:after="0" w:line="271" w:lineRule="auto"/>
        <w:jc w:val="right"/>
        <w:rPr>
          <w:rFonts w:cstheme="minorHAnsi"/>
          <w:i/>
        </w:rPr>
      </w:pPr>
    </w:p>
    <w:p w14:paraId="3748CBC8" w14:textId="7EBE9311" w:rsidR="008B39F0" w:rsidRDefault="008B39F0" w:rsidP="008F3D6E">
      <w:pPr>
        <w:spacing w:after="0" w:line="271" w:lineRule="auto"/>
        <w:jc w:val="right"/>
        <w:rPr>
          <w:rFonts w:cstheme="minorHAnsi"/>
          <w:i/>
        </w:rPr>
      </w:pPr>
    </w:p>
    <w:p w14:paraId="701CE417" w14:textId="77777777" w:rsidR="008B39F0" w:rsidRDefault="008B39F0" w:rsidP="008F3D6E">
      <w:pPr>
        <w:spacing w:after="0" w:line="271" w:lineRule="auto"/>
        <w:jc w:val="right"/>
        <w:rPr>
          <w:rFonts w:cstheme="minorHAnsi"/>
          <w:i/>
        </w:rPr>
      </w:pPr>
    </w:p>
    <w:p w14:paraId="263D72B4" w14:textId="3F598231" w:rsidR="00042A2E" w:rsidRDefault="00042A2E" w:rsidP="008F3D6E">
      <w:pPr>
        <w:spacing w:after="0" w:line="271" w:lineRule="auto"/>
        <w:jc w:val="right"/>
        <w:rPr>
          <w:rFonts w:cstheme="minorHAnsi"/>
          <w:i/>
        </w:rPr>
      </w:pPr>
    </w:p>
    <w:p w14:paraId="67E4681E" w14:textId="6C3A0D78" w:rsidR="00B76F70" w:rsidRDefault="00B76F70" w:rsidP="008F3D6E">
      <w:pPr>
        <w:spacing w:after="0" w:line="271" w:lineRule="auto"/>
        <w:jc w:val="right"/>
        <w:rPr>
          <w:rFonts w:cstheme="minorHAnsi"/>
          <w:i/>
        </w:rPr>
      </w:pPr>
    </w:p>
    <w:p w14:paraId="0A239A20" w14:textId="12DC75E6" w:rsidR="006626DC" w:rsidRDefault="006626DC" w:rsidP="008F3D6E">
      <w:pPr>
        <w:spacing w:after="0" w:line="271" w:lineRule="auto"/>
        <w:jc w:val="right"/>
        <w:rPr>
          <w:rFonts w:cstheme="minorHAnsi"/>
          <w:i/>
        </w:rPr>
      </w:pPr>
    </w:p>
    <w:p w14:paraId="2EA3BBD7" w14:textId="5A6A054A" w:rsidR="006626DC" w:rsidRDefault="006626DC" w:rsidP="008F3D6E">
      <w:pPr>
        <w:spacing w:after="0" w:line="271" w:lineRule="auto"/>
        <w:jc w:val="right"/>
        <w:rPr>
          <w:rFonts w:cstheme="minorHAnsi"/>
          <w:i/>
        </w:rPr>
      </w:pPr>
    </w:p>
    <w:p w14:paraId="3059CE16" w14:textId="7E17AE16" w:rsidR="006626DC" w:rsidRDefault="006626DC" w:rsidP="008F3D6E">
      <w:pPr>
        <w:spacing w:after="0" w:line="271" w:lineRule="auto"/>
        <w:jc w:val="right"/>
        <w:rPr>
          <w:rFonts w:cstheme="minorHAnsi"/>
          <w:i/>
        </w:rPr>
      </w:pPr>
    </w:p>
    <w:p w14:paraId="6D7E8D6F" w14:textId="77777777" w:rsidR="00FD5273" w:rsidRDefault="00FD5273" w:rsidP="008F3D6E">
      <w:pPr>
        <w:spacing w:after="0" w:line="271" w:lineRule="auto"/>
        <w:jc w:val="right"/>
        <w:rPr>
          <w:rFonts w:cstheme="minorHAnsi"/>
          <w:i/>
        </w:rPr>
      </w:pPr>
    </w:p>
    <w:p w14:paraId="49BC7C16" w14:textId="5EF13DAB" w:rsidR="006626DC" w:rsidRDefault="006626DC" w:rsidP="008F3D6E">
      <w:pPr>
        <w:spacing w:after="0" w:line="271" w:lineRule="auto"/>
        <w:jc w:val="right"/>
        <w:rPr>
          <w:rFonts w:cstheme="minorHAnsi"/>
          <w:i/>
        </w:rPr>
      </w:pPr>
    </w:p>
    <w:p w14:paraId="67D7C400" w14:textId="5B873001" w:rsidR="006626DC" w:rsidRDefault="006626DC" w:rsidP="008F3D6E">
      <w:pPr>
        <w:spacing w:after="0" w:line="271" w:lineRule="auto"/>
        <w:jc w:val="right"/>
        <w:rPr>
          <w:rFonts w:cstheme="minorHAnsi"/>
          <w:i/>
        </w:rPr>
      </w:pPr>
    </w:p>
    <w:p w14:paraId="6C4987CD" w14:textId="5BEBC3D3" w:rsidR="006626DC" w:rsidRDefault="006626DC" w:rsidP="008F3D6E">
      <w:pPr>
        <w:spacing w:after="0" w:line="271" w:lineRule="auto"/>
        <w:jc w:val="right"/>
        <w:rPr>
          <w:rFonts w:cstheme="minorHAnsi"/>
          <w:i/>
        </w:rPr>
      </w:pPr>
    </w:p>
    <w:p w14:paraId="7EC45555" w14:textId="4D0A9C5B" w:rsidR="006626DC" w:rsidRDefault="006626DC" w:rsidP="008F3D6E">
      <w:pPr>
        <w:spacing w:after="0" w:line="271" w:lineRule="auto"/>
        <w:jc w:val="right"/>
        <w:rPr>
          <w:rFonts w:cstheme="minorHAnsi"/>
          <w:i/>
        </w:rPr>
      </w:pPr>
    </w:p>
    <w:p w14:paraId="2B1D4047" w14:textId="1C37A8E1" w:rsidR="006626DC" w:rsidRDefault="006626DC" w:rsidP="008F3D6E">
      <w:pPr>
        <w:spacing w:after="0" w:line="271" w:lineRule="auto"/>
        <w:jc w:val="right"/>
        <w:rPr>
          <w:rFonts w:cstheme="minorHAnsi"/>
          <w:i/>
        </w:rPr>
      </w:pPr>
    </w:p>
    <w:p w14:paraId="1E568559" w14:textId="4301A254" w:rsidR="006626DC" w:rsidRDefault="006626DC" w:rsidP="008F3D6E">
      <w:pPr>
        <w:spacing w:after="0" w:line="271" w:lineRule="auto"/>
        <w:jc w:val="right"/>
        <w:rPr>
          <w:rFonts w:cstheme="minorHAnsi"/>
          <w:i/>
        </w:rPr>
      </w:pPr>
    </w:p>
    <w:p w14:paraId="30BD4D94" w14:textId="6955F12B" w:rsidR="006626DC" w:rsidRDefault="006626DC" w:rsidP="008F3D6E">
      <w:pPr>
        <w:spacing w:after="0" w:line="271" w:lineRule="auto"/>
        <w:jc w:val="right"/>
        <w:rPr>
          <w:rFonts w:cstheme="minorHAnsi"/>
          <w:i/>
        </w:rPr>
      </w:pPr>
    </w:p>
    <w:p w14:paraId="2111E6A0" w14:textId="46C94019" w:rsidR="006626DC" w:rsidRDefault="006626DC" w:rsidP="008F3D6E">
      <w:pPr>
        <w:spacing w:after="0" w:line="271" w:lineRule="auto"/>
        <w:jc w:val="right"/>
        <w:rPr>
          <w:rFonts w:cstheme="minorHAnsi"/>
          <w:i/>
        </w:rPr>
      </w:pPr>
    </w:p>
    <w:p w14:paraId="31ACCCDC" w14:textId="4D3BDC3A" w:rsidR="006626DC" w:rsidRDefault="006626DC" w:rsidP="008F3D6E">
      <w:pPr>
        <w:spacing w:after="0" w:line="271" w:lineRule="auto"/>
        <w:jc w:val="right"/>
        <w:rPr>
          <w:rFonts w:cstheme="minorHAnsi"/>
          <w:i/>
        </w:rPr>
      </w:pPr>
    </w:p>
    <w:p w14:paraId="0C7C81C7" w14:textId="1F8B6791" w:rsidR="006626DC" w:rsidRDefault="006626DC" w:rsidP="008F3D6E">
      <w:pPr>
        <w:spacing w:after="0" w:line="271" w:lineRule="auto"/>
        <w:jc w:val="right"/>
        <w:rPr>
          <w:rFonts w:cstheme="minorHAnsi"/>
          <w:i/>
        </w:rPr>
      </w:pPr>
    </w:p>
    <w:p w14:paraId="4210E8F6" w14:textId="1DC6038E" w:rsidR="006626DC" w:rsidRDefault="006626DC" w:rsidP="008F3D6E">
      <w:pPr>
        <w:spacing w:after="0" w:line="271" w:lineRule="auto"/>
        <w:jc w:val="right"/>
        <w:rPr>
          <w:rFonts w:cstheme="minorHAnsi"/>
          <w:i/>
        </w:rPr>
      </w:pPr>
    </w:p>
    <w:p w14:paraId="50831E6D" w14:textId="51330C25" w:rsidR="006626DC" w:rsidRDefault="006626DC" w:rsidP="008F3D6E">
      <w:pPr>
        <w:spacing w:after="0" w:line="271" w:lineRule="auto"/>
        <w:jc w:val="right"/>
        <w:rPr>
          <w:rFonts w:cstheme="minorHAnsi"/>
          <w:i/>
        </w:rPr>
      </w:pPr>
    </w:p>
    <w:p w14:paraId="2E65CB66" w14:textId="77777777" w:rsidR="006626DC" w:rsidRDefault="006626DC" w:rsidP="008F3D6E">
      <w:pPr>
        <w:spacing w:after="0" w:line="271" w:lineRule="auto"/>
        <w:jc w:val="right"/>
        <w:rPr>
          <w:rFonts w:cstheme="minorHAnsi"/>
          <w:i/>
        </w:rPr>
      </w:pPr>
    </w:p>
    <w:p w14:paraId="5013B3C7" w14:textId="1EE4BC47" w:rsidR="00B76F70" w:rsidRDefault="00B76F70" w:rsidP="008F3D6E">
      <w:pPr>
        <w:spacing w:after="0" w:line="271" w:lineRule="auto"/>
        <w:jc w:val="right"/>
        <w:rPr>
          <w:rFonts w:cstheme="minorHAnsi"/>
          <w:i/>
        </w:rPr>
      </w:pPr>
    </w:p>
    <w:p w14:paraId="4817A13F" w14:textId="4D91C33B" w:rsidR="00B76F70" w:rsidRDefault="00B76F70" w:rsidP="008F3D6E">
      <w:pPr>
        <w:spacing w:after="0" w:line="271" w:lineRule="auto"/>
        <w:jc w:val="right"/>
        <w:rPr>
          <w:rFonts w:cstheme="minorHAnsi"/>
          <w:i/>
        </w:rPr>
      </w:pPr>
    </w:p>
    <w:p w14:paraId="6BFB8400" w14:textId="3AE6AD1F" w:rsidR="00B76F70" w:rsidRDefault="00B76F70" w:rsidP="008F3D6E">
      <w:pPr>
        <w:spacing w:after="0" w:line="271" w:lineRule="auto"/>
        <w:jc w:val="right"/>
        <w:rPr>
          <w:rFonts w:cstheme="minorHAnsi"/>
          <w:i/>
        </w:rPr>
      </w:pPr>
    </w:p>
    <w:p w14:paraId="3E8C479E" w14:textId="6FCF03F1" w:rsidR="006A51F4" w:rsidRDefault="006A51F4" w:rsidP="008F3D6E">
      <w:pPr>
        <w:spacing w:after="0" w:line="271" w:lineRule="auto"/>
        <w:jc w:val="right"/>
        <w:rPr>
          <w:rFonts w:cstheme="minorHAnsi"/>
          <w:i/>
        </w:rPr>
      </w:pPr>
    </w:p>
    <w:p w14:paraId="73D71A3A" w14:textId="77777777" w:rsidR="009757C2" w:rsidRDefault="009757C2" w:rsidP="008F3D6E">
      <w:pPr>
        <w:spacing w:after="0" w:line="271" w:lineRule="auto"/>
        <w:jc w:val="right"/>
        <w:rPr>
          <w:rFonts w:cstheme="minorHAnsi"/>
          <w:i/>
        </w:rPr>
      </w:pPr>
    </w:p>
    <w:p w14:paraId="1E8BC44F" w14:textId="61D53B99" w:rsidR="008F3D6E" w:rsidRPr="000D429A" w:rsidRDefault="008F3D6E" w:rsidP="008F3D6E">
      <w:pPr>
        <w:spacing w:after="0" w:line="271" w:lineRule="auto"/>
        <w:jc w:val="right"/>
        <w:rPr>
          <w:rFonts w:cstheme="minorHAnsi"/>
          <w:i/>
        </w:rPr>
      </w:pPr>
      <w:r w:rsidRPr="000D429A">
        <w:rPr>
          <w:noProof/>
          <w:lang w:eastAsia="pl-PL"/>
        </w:rPr>
        <mc:AlternateContent>
          <mc:Choice Requires="wps">
            <w:drawing>
              <wp:anchor distT="0" distB="0" distL="114300" distR="114300" simplePos="0" relativeHeight="251665408" behindDoc="1" locked="0" layoutInCell="1" allowOverlap="1" wp14:anchorId="45CEC20A" wp14:editId="5DC2EE77">
                <wp:simplePos x="0" y="0"/>
                <wp:positionH relativeFrom="column">
                  <wp:posOffset>-109220</wp:posOffset>
                </wp:positionH>
                <wp:positionV relativeFrom="paragraph">
                  <wp:posOffset>176530</wp:posOffset>
                </wp:positionV>
                <wp:extent cx="1828800" cy="647700"/>
                <wp:effectExtent l="0" t="0" r="19050" b="190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477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EB24C" id="Prostokąt zaokrąglony 4" o:spid="_x0000_s1026" style="position:absolute;margin-left:-8.6pt;margin-top:13.9pt;width:2in;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" strokeweight=".26mm">
                <v:stroke joinstyle="miter"/>
              </v:roundrect>
            </w:pict>
          </mc:Fallback>
        </mc:AlternateContent>
      </w:r>
      <w:r w:rsidRPr="000D429A">
        <w:rPr>
          <w:rFonts w:cstheme="minorHAnsi"/>
          <w:i/>
        </w:rPr>
        <w:t>Załącznik nr 1 do Ogłoszenia</w:t>
      </w:r>
    </w:p>
    <w:p w14:paraId="425DB799" w14:textId="205944D2" w:rsidR="006626DC" w:rsidRPr="000D429A" w:rsidRDefault="008F3D6E" w:rsidP="008F3D6E">
      <w:pPr>
        <w:tabs>
          <w:tab w:val="left" w:pos="1392"/>
        </w:tabs>
        <w:autoSpaceDE w:val="0"/>
        <w:jc w:val="both"/>
        <w:rPr>
          <w:sz w:val="18"/>
          <w:szCs w:val="18"/>
        </w:rPr>
      </w:pPr>
      <w:r w:rsidRPr="000D429A">
        <w:rPr>
          <w:sz w:val="18"/>
          <w:szCs w:val="18"/>
        </w:rPr>
        <w:t xml:space="preserve">           Pieczęć Wykonawcy</w:t>
      </w:r>
    </w:p>
    <w:p w14:paraId="2D2173CE" w14:textId="77777777" w:rsidR="00B12D6D" w:rsidRDefault="00B12D6D" w:rsidP="00496135">
      <w:pPr>
        <w:spacing w:after="0" w:line="240" w:lineRule="auto"/>
        <w:rPr>
          <w:rFonts w:cstheme="minorHAnsi"/>
          <w:lang w:val="de-DE"/>
        </w:rPr>
      </w:pPr>
    </w:p>
    <w:p w14:paraId="60F6B5E5" w14:textId="77777777" w:rsidR="00B12D6D" w:rsidRDefault="00B12D6D" w:rsidP="008F3D6E">
      <w:pPr>
        <w:spacing w:after="0" w:line="240" w:lineRule="auto"/>
        <w:jc w:val="center"/>
        <w:rPr>
          <w:rFonts w:cstheme="minorHAnsi"/>
          <w:lang w:val="de-DE"/>
        </w:rPr>
      </w:pPr>
    </w:p>
    <w:p w14:paraId="60AD9166" w14:textId="77646153" w:rsidR="008F3D6E" w:rsidRPr="000D429A" w:rsidRDefault="008F3D6E" w:rsidP="008F3D6E">
      <w:pPr>
        <w:spacing w:after="0" w:line="240" w:lineRule="auto"/>
        <w:jc w:val="center"/>
        <w:rPr>
          <w:rFonts w:cstheme="minorHAnsi"/>
          <w:lang w:val="de-DE"/>
        </w:rPr>
      </w:pPr>
      <w:r w:rsidRPr="000D429A">
        <w:rPr>
          <w:rFonts w:cstheme="minorHAnsi"/>
          <w:lang w:val="de-DE"/>
        </w:rPr>
        <w:t>FORMULARZ     O F E R T Y</w:t>
      </w:r>
    </w:p>
    <w:p w14:paraId="44A38025" w14:textId="77777777" w:rsidR="00722C62" w:rsidRDefault="00722C62" w:rsidP="008F3D6E">
      <w:pPr>
        <w:spacing w:after="0" w:line="240" w:lineRule="auto"/>
        <w:rPr>
          <w:rFonts w:cstheme="minorHAnsi"/>
        </w:rPr>
      </w:pPr>
    </w:p>
    <w:p w14:paraId="7DAFDE0E" w14:textId="0D20F6AA" w:rsidR="008F3D6E" w:rsidRPr="000D429A" w:rsidRDefault="008F3D6E" w:rsidP="008F3D6E">
      <w:pPr>
        <w:spacing w:after="0" w:line="240" w:lineRule="auto"/>
        <w:rPr>
          <w:rFonts w:cstheme="minorHAnsi"/>
        </w:rPr>
      </w:pPr>
      <w:r w:rsidRPr="000D429A">
        <w:rPr>
          <w:rFonts w:cstheme="minorHAnsi"/>
        </w:rPr>
        <w:t>Nazwa i adres Wykonawcy:</w:t>
      </w:r>
    </w:p>
    <w:p w14:paraId="53A47E75" w14:textId="77777777" w:rsidR="008F3D6E" w:rsidRPr="000D429A" w:rsidRDefault="008F3D6E" w:rsidP="008F3D6E">
      <w:pPr>
        <w:spacing w:after="0" w:line="240" w:lineRule="auto"/>
        <w:rPr>
          <w:rFonts w:cstheme="minorHAnsi"/>
        </w:rPr>
      </w:pPr>
      <w:r w:rsidRPr="000D429A">
        <w:rPr>
          <w:rFonts w:cstheme="minorHAnsi"/>
        </w:rPr>
        <w:t>...................................................................................................................................................................</w:t>
      </w:r>
    </w:p>
    <w:p w14:paraId="68942592" w14:textId="77777777" w:rsidR="008F3D6E" w:rsidRPr="000D429A" w:rsidRDefault="008F3D6E" w:rsidP="008F3D6E">
      <w:pPr>
        <w:spacing w:after="0" w:line="240" w:lineRule="auto"/>
        <w:rPr>
          <w:rFonts w:cstheme="minorHAnsi"/>
        </w:rPr>
      </w:pPr>
      <w:r w:rsidRPr="000D429A">
        <w:rPr>
          <w:rFonts w:cstheme="minorHAnsi"/>
        </w:rPr>
        <w:t>Tel. ……………………….…..…... Fax …………..…….…………….………… E-mail ………………………………………….…………</w:t>
      </w:r>
    </w:p>
    <w:p w14:paraId="4516F32A" w14:textId="77777777" w:rsidR="00722C62" w:rsidRDefault="00722C62" w:rsidP="007311F1">
      <w:pPr>
        <w:spacing w:after="0" w:line="271" w:lineRule="auto"/>
        <w:jc w:val="both"/>
        <w:rPr>
          <w:rFonts w:cstheme="minorHAnsi"/>
        </w:rPr>
      </w:pPr>
    </w:p>
    <w:p w14:paraId="235972EA" w14:textId="77777777" w:rsidR="006A51F4" w:rsidRDefault="006A51F4" w:rsidP="006A51F4">
      <w:pPr>
        <w:spacing w:after="0" w:line="271" w:lineRule="auto"/>
        <w:jc w:val="both"/>
        <w:rPr>
          <w:rFonts w:cstheme="minorHAnsi"/>
        </w:rPr>
      </w:pPr>
    </w:p>
    <w:p w14:paraId="342BF742" w14:textId="1FACCE28" w:rsidR="006A51F4" w:rsidRPr="006A51F4" w:rsidRDefault="008F3D6E" w:rsidP="006A51F4">
      <w:pPr>
        <w:spacing w:after="0" w:line="271" w:lineRule="auto"/>
        <w:jc w:val="both"/>
        <w:rPr>
          <w:rFonts w:cstheme="minorHAnsi"/>
          <w:b/>
          <w:bCs/>
          <w:i/>
        </w:rPr>
      </w:pPr>
      <w:r w:rsidRPr="000D429A">
        <w:rPr>
          <w:rFonts w:cstheme="minorHAnsi"/>
        </w:rPr>
        <w:t>Przystępując do prowadzonego przez Polską Agencję Inwestycji i Handlu S.A. postępowania o udzielenie zamówienia publicznego pn.</w:t>
      </w:r>
      <w:r w:rsidR="00722C62">
        <w:rPr>
          <w:rFonts w:cstheme="minorHAnsi"/>
        </w:rPr>
        <w:t>:</w:t>
      </w:r>
      <w:r w:rsidR="006A51F4" w:rsidRPr="006A51F4">
        <w:rPr>
          <w:rFonts w:cstheme="minorHAnsi"/>
          <w:b/>
          <w:i/>
          <w:lang w:val="cs-CZ"/>
        </w:rPr>
        <w:t xml:space="preserve"> Obsługa</w:t>
      </w:r>
      <w:r w:rsidR="006A51F4" w:rsidRPr="006A51F4">
        <w:rPr>
          <w:rFonts w:cstheme="minorHAnsi"/>
          <w:b/>
          <w:i/>
        </w:rPr>
        <w:t xml:space="preserve"> w zakresie </w:t>
      </w:r>
      <w:r w:rsidR="006A51F4" w:rsidRPr="006A51F4">
        <w:rPr>
          <w:rFonts w:cstheme="minorHAnsi"/>
          <w:b/>
          <w:bCs/>
          <w:i/>
        </w:rPr>
        <w:t>rezerwacji i sprzedaży miejsc hotelowych na potrzeby pracowników PAIH S.A., Zagranicznych Biur Handlowych  PAIH S.A. oraz uczestników wyjazdów organizowanych przez PAIH S.A.</w:t>
      </w:r>
      <w:r w:rsidR="00017907">
        <w:rPr>
          <w:rFonts w:cstheme="minorHAnsi"/>
          <w:b/>
          <w:bCs/>
          <w:i/>
        </w:rPr>
        <w:t xml:space="preserve"> </w:t>
      </w:r>
      <w:r w:rsidR="00017907" w:rsidRPr="00017907">
        <w:rPr>
          <w:rFonts w:cstheme="minorHAnsi"/>
          <w:b/>
          <w:bCs/>
          <w:i/>
        </w:rPr>
        <w:t>BP.BZ.</w:t>
      </w:r>
      <w:r w:rsidR="009D1901">
        <w:rPr>
          <w:rFonts w:cstheme="minorHAnsi"/>
          <w:b/>
          <w:bCs/>
          <w:i/>
        </w:rPr>
        <w:t>25.</w:t>
      </w:r>
      <w:r w:rsidR="00017907" w:rsidRPr="00017907">
        <w:rPr>
          <w:rFonts w:cstheme="minorHAnsi"/>
          <w:b/>
          <w:bCs/>
          <w:i/>
        </w:rPr>
        <w:t>12/2019</w:t>
      </w:r>
      <w:r w:rsidR="00017907">
        <w:rPr>
          <w:rFonts w:cstheme="minorHAnsi"/>
          <w:b/>
          <w:bCs/>
          <w:i/>
        </w:rPr>
        <w:t>,</w:t>
      </w:r>
      <w:r w:rsidR="006A51F4">
        <w:rPr>
          <w:rFonts w:cstheme="minorHAnsi"/>
          <w:b/>
          <w:bCs/>
          <w:i/>
        </w:rPr>
        <w:t xml:space="preserve"> </w:t>
      </w:r>
      <w:r w:rsidR="006A51F4" w:rsidRPr="006A51F4">
        <w:rPr>
          <w:rFonts w:cstheme="minorHAnsi"/>
          <w:bCs/>
        </w:rPr>
        <w:t>oferujemy wykonanie w/w przedmiotu zamówienia zgodnie z opisem przedmiotu zamówienia na następujących warunkach:</w:t>
      </w:r>
      <w:r w:rsidR="006A51F4" w:rsidRPr="006A51F4">
        <w:rPr>
          <w:rFonts w:cstheme="minorHAnsi"/>
          <w:b/>
          <w:bCs/>
          <w:i/>
        </w:rPr>
        <w:t xml:space="preserve"> </w:t>
      </w:r>
    </w:p>
    <w:p w14:paraId="15B96EC7" w14:textId="77777777" w:rsidR="006A51F4" w:rsidRPr="006A51F4" w:rsidRDefault="006A51F4" w:rsidP="006A51F4">
      <w:pPr>
        <w:spacing w:after="0" w:line="271" w:lineRule="auto"/>
        <w:jc w:val="both"/>
        <w:rPr>
          <w:rFonts w:cstheme="minorHAnsi"/>
          <w:b/>
          <w:bCs/>
          <w:i/>
        </w:rPr>
      </w:pPr>
    </w:p>
    <w:p w14:paraId="05DB8CEE" w14:textId="061DCBFE" w:rsidR="006A51F4" w:rsidRPr="006A51F4" w:rsidRDefault="006A51F4" w:rsidP="007B6F83">
      <w:pPr>
        <w:numPr>
          <w:ilvl w:val="0"/>
          <w:numId w:val="9"/>
        </w:numPr>
        <w:tabs>
          <w:tab w:val="num" w:pos="360"/>
        </w:tabs>
        <w:spacing w:after="0" w:line="271" w:lineRule="auto"/>
        <w:jc w:val="both"/>
        <w:rPr>
          <w:rFonts w:cstheme="minorHAnsi"/>
          <w:b/>
          <w:bCs/>
          <w:i/>
        </w:rPr>
      </w:pPr>
      <w:r w:rsidRPr="006A51F4">
        <w:rPr>
          <w:rFonts w:cstheme="minorHAnsi"/>
          <w:b/>
          <w:bCs/>
          <w:i/>
        </w:rPr>
        <w:t xml:space="preserve">Opłata transakcyjna za dokonanie 1 rezerwacji </w:t>
      </w:r>
      <w:r w:rsidR="003435FD">
        <w:rPr>
          <w:rFonts w:cstheme="minorHAnsi"/>
          <w:b/>
          <w:bCs/>
          <w:i/>
        </w:rPr>
        <w:t xml:space="preserve">usługi hotelarskiej </w:t>
      </w:r>
      <w:r w:rsidRPr="006A51F4">
        <w:rPr>
          <w:rFonts w:cstheme="minorHAnsi"/>
          <w:b/>
          <w:bCs/>
          <w:i/>
        </w:rPr>
        <w:t>w Polsce i za granicą wynosi ……………………. zł brutto (słownie……................................................................zł.)</w:t>
      </w:r>
    </w:p>
    <w:p w14:paraId="52BA489F" w14:textId="77777777" w:rsidR="006A51F4" w:rsidRPr="006A51F4" w:rsidRDefault="006A51F4" w:rsidP="006A51F4">
      <w:pPr>
        <w:spacing w:after="0" w:line="271" w:lineRule="auto"/>
        <w:jc w:val="both"/>
        <w:rPr>
          <w:rFonts w:cstheme="minorHAnsi"/>
          <w:b/>
          <w:bCs/>
          <w:i/>
        </w:rPr>
      </w:pPr>
    </w:p>
    <w:p w14:paraId="4F80E483" w14:textId="77777777" w:rsidR="006A51F4" w:rsidRPr="006A51F4" w:rsidRDefault="006A51F4" w:rsidP="007B6F83">
      <w:pPr>
        <w:numPr>
          <w:ilvl w:val="0"/>
          <w:numId w:val="9"/>
        </w:numPr>
        <w:tabs>
          <w:tab w:val="num" w:pos="360"/>
        </w:tabs>
        <w:spacing w:after="0" w:line="271" w:lineRule="auto"/>
        <w:jc w:val="both"/>
        <w:rPr>
          <w:rFonts w:cstheme="minorHAnsi"/>
          <w:b/>
          <w:bCs/>
          <w:i/>
        </w:rPr>
      </w:pPr>
      <w:r w:rsidRPr="006A51F4">
        <w:rPr>
          <w:rFonts w:cstheme="minorHAnsi"/>
          <w:b/>
          <w:bCs/>
          <w:i/>
        </w:rPr>
        <w:t>Wysokość upustu od ceny brutto dla jednej rezerwacji hotelowej wynosi ………….. % (Upust musi być wyższy niż 0%).</w:t>
      </w:r>
    </w:p>
    <w:p w14:paraId="1ECB4CE2" w14:textId="77777777" w:rsidR="006A51F4" w:rsidRPr="006A51F4" w:rsidRDefault="006A51F4" w:rsidP="006A51F4">
      <w:pPr>
        <w:spacing w:after="0" w:line="271" w:lineRule="auto"/>
        <w:jc w:val="both"/>
        <w:rPr>
          <w:rFonts w:cstheme="minorHAnsi"/>
          <w:b/>
          <w:bCs/>
          <w:i/>
        </w:rPr>
      </w:pPr>
    </w:p>
    <w:p w14:paraId="78514507" w14:textId="7AA5326C" w:rsidR="006A51F4" w:rsidRPr="006A51F4" w:rsidRDefault="006A51F4" w:rsidP="007B6F83">
      <w:pPr>
        <w:numPr>
          <w:ilvl w:val="0"/>
          <w:numId w:val="9"/>
        </w:numPr>
        <w:tabs>
          <w:tab w:val="num" w:pos="360"/>
        </w:tabs>
        <w:spacing w:after="0" w:line="271" w:lineRule="auto"/>
        <w:jc w:val="both"/>
        <w:rPr>
          <w:rFonts w:cstheme="minorHAnsi"/>
          <w:b/>
          <w:bCs/>
          <w:i/>
        </w:rPr>
      </w:pPr>
      <w:r w:rsidRPr="006A51F4">
        <w:rPr>
          <w:rFonts w:cstheme="minorHAnsi"/>
          <w:b/>
          <w:bCs/>
          <w:i/>
        </w:rPr>
        <w:t xml:space="preserve">Oświadczamy, że w bazie danych udostępnionego przez nas narzędzia online </w:t>
      </w:r>
      <w:r w:rsidR="007D767D">
        <w:rPr>
          <w:rFonts w:cstheme="minorHAnsi"/>
          <w:b/>
          <w:bCs/>
          <w:i/>
        </w:rPr>
        <w:t>znajdującego się pod adresem</w:t>
      </w:r>
      <w:r w:rsidR="007D767D">
        <w:rPr>
          <w:rStyle w:val="Odwoanieprzypisudolnego"/>
          <w:rFonts w:cstheme="minorHAnsi"/>
          <w:b/>
          <w:bCs/>
          <w:i/>
        </w:rPr>
        <w:footnoteReference w:id="2"/>
      </w:r>
      <w:r w:rsidR="007D767D">
        <w:rPr>
          <w:rFonts w:cstheme="minorHAnsi"/>
          <w:b/>
          <w:bCs/>
          <w:i/>
        </w:rPr>
        <w:t xml:space="preserve">: ..………………………………………. </w:t>
      </w:r>
      <w:r w:rsidRPr="006A51F4">
        <w:rPr>
          <w:rFonts w:cstheme="minorHAnsi"/>
          <w:b/>
          <w:bCs/>
          <w:i/>
        </w:rPr>
        <w:t>dostępnych jest …………………… obiektów hotelowych w Polsce i za granicą.</w:t>
      </w:r>
    </w:p>
    <w:p w14:paraId="0584154E" w14:textId="041EFF12" w:rsidR="00722C62" w:rsidRDefault="00722C62" w:rsidP="007311F1">
      <w:pPr>
        <w:spacing w:after="0" w:line="271" w:lineRule="auto"/>
        <w:jc w:val="both"/>
        <w:rPr>
          <w:rFonts w:cstheme="minorHAnsi"/>
        </w:rPr>
      </w:pPr>
    </w:p>
    <w:p w14:paraId="3F194A3F" w14:textId="77777777" w:rsidR="00722C62" w:rsidRDefault="00722C62" w:rsidP="008F3D6E">
      <w:pPr>
        <w:spacing w:after="0" w:line="240" w:lineRule="auto"/>
        <w:rPr>
          <w:rFonts w:cstheme="minorHAnsi"/>
        </w:rPr>
      </w:pPr>
    </w:p>
    <w:p w14:paraId="40E4F2F7" w14:textId="77777777" w:rsidR="00426F49" w:rsidRDefault="008F3D6E" w:rsidP="00426F49">
      <w:pPr>
        <w:spacing w:after="0"/>
        <w:jc w:val="both"/>
        <w:rPr>
          <w:rFonts w:cstheme="minorHAnsi"/>
        </w:rPr>
      </w:pPr>
      <w:r w:rsidRPr="000D429A">
        <w:rPr>
          <w:rFonts w:cstheme="minorHAnsi"/>
        </w:rPr>
        <w:t>Składając niniejszą ofertę oświadczamy, że:</w:t>
      </w:r>
      <w:r w:rsidR="00426F49">
        <w:rPr>
          <w:rFonts w:cstheme="minorHAnsi"/>
        </w:rPr>
        <w:t xml:space="preserve"> </w:t>
      </w:r>
    </w:p>
    <w:p w14:paraId="7A5D82DB" w14:textId="7F7C34FA" w:rsidR="00426F49" w:rsidRPr="00426F49" w:rsidRDefault="008F3D6E" w:rsidP="007B6F83">
      <w:pPr>
        <w:pStyle w:val="Akapitzlist"/>
        <w:numPr>
          <w:ilvl w:val="0"/>
          <w:numId w:val="10"/>
        </w:numPr>
        <w:spacing w:after="0"/>
        <w:ind w:left="142" w:hanging="142"/>
        <w:jc w:val="both"/>
        <w:rPr>
          <w:rFonts w:cstheme="minorHAnsi"/>
        </w:rPr>
      </w:pPr>
      <w:r w:rsidRPr="00426F49">
        <w:rPr>
          <w:rFonts w:cstheme="minorHAnsi"/>
        </w:rPr>
        <w:t xml:space="preserve">przedmiot zamówienia zobowiązujemy się zrealizować </w:t>
      </w:r>
      <w:r w:rsidR="006A51F4" w:rsidRPr="00426F49">
        <w:rPr>
          <w:rFonts w:cstheme="minorHAnsi"/>
        </w:rPr>
        <w:t xml:space="preserve">z udziałem / </w:t>
      </w:r>
      <w:r w:rsidRPr="00426F49">
        <w:rPr>
          <w:rFonts w:cstheme="minorHAnsi"/>
        </w:rPr>
        <w:t>bez udziału podwykonawców</w:t>
      </w:r>
      <w:r w:rsidR="006A51F4" w:rsidRPr="00426F49">
        <w:rPr>
          <w:rFonts w:cstheme="minorHAnsi"/>
        </w:rPr>
        <w:t>*</w:t>
      </w:r>
      <w:r w:rsidR="00426F49" w:rsidRPr="00426F49">
        <w:rPr>
          <w:rFonts w:ascii="TimesNewRomanPSMT" w:eastAsia="Times New Roman" w:hAnsi="TimesNewRomanPSMT" w:cs="TimesNewRomanPSMT"/>
          <w:lang w:eastAsia="pl-PL"/>
        </w:rPr>
        <w:t xml:space="preserve"> </w:t>
      </w:r>
      <w:r w:rsidR="00426F49" w:rsidRPr="00426F49">
        <w:rPr>
          <w:rFonts w:cstheme="minorHAnsi"/>
        </w:rPr>
        <w:t>powierzając podwykonawcy wykonanie ……………………….*</w:t>
      </w:r>
      <w:r w:rsidR="00426F49">
        <w:rPr>
          <w:rFonts w:cstheme="minorHAnsi"/>
        </w:rPr>
        <w:t>,</w:t>
      </w:r>
    </w:p>
    <w:p w14:paraId="158781B5" w14:textId="77777777" w:rsidR="008F3D6E" w:rsidRPr="000D429A" w:rsidRDefault="008F3D6E" w:rsidP="00426F49">
      <w:pPr>
        <w:spacing w:after="0"/>
        <w:ind w:left="142" w:hanging="142"/>
        <w:jc w:val="both"/>
        <w:rPr>
          <w:rFonts w:cstheme="minorHAnsi"/>
        </w:rPr>
      </w:pPr>
      <w:r w:rsidRPr="000D429A">
        <w:rPr>
          <w:rFonts w:cstheme="minorHAnsi"/>
        </w:rPr>
        <w:t>• zapoznaliśmy się ze opisem przedmiotu zamówienia oraz zdobyliśmy wszelkie informacje konieczne do przygotowania oferty,</w:t>
      </w:r>
    </w:p>
    <w:p w14:paraId="0A87AF56" w14:textId="77777777" w:rsidR="008F3D6E" w:rsidRPr="000D429A" w:rsidRDefault="008F3D6E" w:rsidP="006A51F4">
      <w:pPr>
        <w:spacing w:after="0"/>
        <w:jc w:val="both"/>
        <w:rPr>
          <w:rFonts w:cstheme="minorHAnsi"/>
        </w:rPr>
      </w:pPr>
      <w:r w:rsidRPr="000D429A">
        <w:rPr>
          <w:rFonts w:cstheme="minorHAnsi"/>
        </w:rPr>
        <w:t xml:space="preserve">• uważamy się za związanych ofertą przez okres 30 dni od upływu terminu składania ofert, </w:t>
      </w:r>
    </w:p>
    <w:p w14:paraId="125E1AA9" w14:textId="5738109C" w:rsidR="008F3D6E" w:rsidRPr="000D429A" w:rsidRDefault="008F3D6E" w:rsidP="00426F49">
      <w:pPr>
        <w:spacing w:after="0"/>
        <w:ind w:left="142" w:hanging="142"/>
        <w:jc w:val="both"/>
        <w:rPr>
          <w:rFonts w:cstheme="minorHAnsi"/>
        </w:rPr>
      </w:pPr>
      <w:r w:rsidRPr="000D429A">
        <w:rPr>
          <w:rFonts w:cstheme="minorHAnsi"/>
        </w:rPr>
        <w:t xml:space="preserve">• w przypadku wybrania naszej oferty zobowiązujemy się do podpisania umowy na warunkach zawartych w Załączniku nr </w:t>
      </w:r>
      <w:r w:rsidR="00BE0144">
        <w:rPr>
          <w:rFonts w:cstheme="minorHAnsi"/>
        </w:rPr>
        <w:t>4</w:t>
      </w:r>
      <w:r w:rsidR="006A51F4">
        <w:rPr>
          <w:rFonts w:cstheme="minorHAnsi"/>
        </w:rPr>
        <w:t xml:space="preserve"> </w:t>
      </w:r>
      <w:r w:rsidRPr="000D429A">
        <w:rPr>
          <w:rFonts w:cstheme="minorHAnsi"/>
        </w:rPr>
        <w:t>do ogłoszenia oraz w miejscu i terminie określonym przez Zamawiającego,</w:t>
      </w:r>
    </w:p>
    <w:p w14:paraId="59593334" w14:textId="4E0E36E5" w:rsidR="00A27176" w:rsidRDefault="008F3D6E" w:rsidP="00426F49">
      <w:pPr>
        <w:spacing w:after="0"/>
        <w:ind w:left="142" w:hanging="142"/>
        <w:jc w:val="both"/>
        <w:rPr>
          <w:rFonts w:cstheme="minorHAnsi"/>
        </w:rPr>
      </w:pPr>
      <w:r w:rsidRPr="000D429A">
        <w:rPr>
          <w:rFonts w:cstheme="minorHAnsi"/>
        </w:rPr>
        <w:t>• cena oferty uwzględnia wszystkie koszty związane z wykonaniem zamówienia na warunkach określonych przez Zamawiającego</w:t>
      </w:r>
      <w:r w:rsidR="008A2C66">
        <w:rPr>
          <w:rFonts w:cstheme="minorHAnsi"/>
        </w:rPr>
        <w:t>,</w:t>
      </w:r>
    </w:p>
    <w:p w14:paraId="698F0251" w14:textId="1CE21E25" w:rsidR="008F3D6E" w:rsidRPr="000D429A" w:rsidRDefault="00A27176" w:rsidP="006A51F4">
      <w:pPr>
        <w:spacing w:after="0"/>
        <w:rPr>
          <w:rFonts w:cstheme="minorHAnsi"/>
        </w:rPr>
      </w:pPr>
      <w:r w:rsidRPr="000D429A">
        <w:rPr>
          <w:rFonts w:cstheme="minorHAnsi"/>
        </w:rPr>
        <w:lastRenderedPageBreak/>
        <w:t>•</w:t>
      </w:r>
      <w:r w:rsidR="0077002F">
        <w:rPr>
          <w:rFonts w:cstheme="minorHAnsi"/>
        </w:rPr>
        <w:t xml:space="preserve"> </w:t>
      </w:r>
      <w:r w:rsidRPr="00293DA3">
        <w:t>Oświadczam, że wypełniłem obowiązki informacyjne przewidziane w art. 13 lub art. 14 RODO</w:t>
      </w:r>
      <w:r>
        <w:rPr>
          <w:rStyle w:val="Odwoanieprzypisudolnego"/>
        </w:rPr>
        <w:footnoteReference w:id="3"/>
      </w:r>
      <w:r w:rsidRPr="00293DA3">
        <w:t>) wobec osób fizycznych, od których dane osobowe bezpośrednio lub pośrednio pozyskałem w celu ubiegania się o udzielenie zamówienia publicznego w niniejszym postępowaniu.</w:t>
      </w:r>
      <w:r>
        <w:rPr>
          <w:rStyle w:val="Odwoanieprzypisudolnego"/>
        </w:rPr>
        <w:footnoteReference w:id="4"/>
      </w:r>
    </w:p>
    <w:p w14:paraId="194F2A93" w14:textId="77777777" w:rsidR="00722C62" w:rsidRDefault="00722C62" w:rsidP="008F3D6E">
      <w:pPr>
        <w:spacing w:after="0" w:line="240" w:lineRule="auto"/>
        <w:rPr>
          <w:rFonts w:cstheme="minorHAnsi"/>
        </w:rPr>
      </w:pPr>
    </w:p>
    <w:p w14:paraId="2E58D370" w14:textId="3CC62A3D" w:rsidR="008F3D6E" w:rsidRPr="000D429A" w:rsidRDefault="008F3D6E" w:rsidP="008F3D6E">
      <w:pPr>
        <w:spacing w:after="0" w:line="240" w:lineRule="auto"/>
        <w:rPr>
          <w:rFonts w:cstheme="minorHAnsi"/>
        </w:rPr>
      </w:pPr>
      <w:r w:rsidRPr="000D429A">
        <w:rPr>
          <w:rFonts w:cstheme="minorHAnsi"/>
        </w:rPr>
        <w:t>Załącznikami do niniejszej oferty są:</w:t>
      </w:r>
    </w:p>
    <w:p w14:paraId="20B44CC0" w14:textId="77777777" w:rsidR="008F3D6E" w:rsidRPr="000D429A" w:rsidRDefault="008F3D6E" w:rsidP="008F3D6E">
      <w:pPr>
        <w:spacing w:after="0" w:line="240" w:lineRule="auto"/>
        <w:rPr>
          <w:rFonts w:cstheme="minorHAnsi"/>
        </w:rPr>
      </w:pPr>
      <w:r w:rsidRPr="000D429A">
        <w:rPr>
          <w:rFonts w:cstheme="minorHAnsi"/>
        </w:rPr>
        <w:t>1) ...............................................................................................................................................</w:t>
      </w:r>
    </w:p>
    <w:p w14:paraId="3FF12C27" w14:textId="77777777" w:rsidR="008F3D6E" w:rsidRPr="000D429A" w:rsidRDefault="008F3D6E" w:rsidP="008F3D6E">
      <w:pPr>
        <w:spacing w:after="0" w:line="240" w:lineRule="auto"/>
        <w:rPr>
          <w:rFonts w:cstheme="minorHAnsi"/>
        </w:rPr>
      </w:pPr>
      <w:r w:rsidRPr="000D429A">
        <w:rPr>
          <w:rFonts w:cstheme="minorHAnsi"/>
        </w:rPr>
        <w:t>2) ................................................................................................................................................</w:t>
      </w:r>
    </w:p>
    <w:p w14:paraId="2237BC2C" w14:textId="77777777" w:rsidR="008F3D6E" w:rsidRPr="000D429A" w:rsidRDefault="008F3D6E" w:rsidP="008F3D6E">
      <w:pPr>
        <w:spacing w:after="0" w:line="240" w:lineRule="auto"/>
        <w:rPr>
          <w:rFonts w:cstheme="minorHAnsi"/>
        </w:rPr>
      </w:pPr>
      <w:r w:rsidRPr="000D429A">
        <w:rPr>
          <w:rFonts w:cstheme="minorHAnsi"/>
        </w:rPr>
        <w:t>3) ................................................................................................................................................</w:t>
      </w:r>
    </w:p>
    <w:p w14:paraId="4F3A9BF5" w14:textId="77777777" w:rsidR="008F3D6E" w:rsidRPr="000D429A" w:rsidRDefault="008F3D6E" w:rsidP="008F3D6E">
      <w:pPr>
        <w:spacing w:after="0" w:line="240" w:lineRule="auto"/>
        <w:rPr>
          <w:rFonts w:cstheme="minorHAnsi"/>
        </w:rPr>
      </w:pPr>
      <w:r w:rsidRPr="000D429A">
        <w:rPr>
          <w:rFonts w:cstheme="minorHAnsi"/>
        </w:rPr>
        <w:t>4) ................................................................................................................................................</w:t>
      </w:r>
    </w:p>
    <w:p w14:paraId="167DD3C8" w14:textId="77777777" w:rsidR="008F3D6E" w:rsidRPr="000D429A" w:rsidRDefault="008F3D6E" w:rsidP="008F3D6E">
      <w:pPr>
        <w:spacing w:after="0" w:line="240" w:lineRule="auto"/>
        <w:rPr>
          <w:rFonts w:cstheme="minorHAnsi"/>
        </w:rPr>
      </w:pPr>
      <w:r w:rsidRPr="000D429A">
        <w:rPr>
          <w:rFonts w:cstheme="minorHAnsi"/>
        </w:rPr>
        <w:t>5) ................................................................................................................................................</w:t>
      </w:r>
    </w:p>
    <w:p w14:paraId="743267F6" w14:textId="77777777" w:rsidR="008F3D6E" w:rsidRPr="000D429A" w:rsidRDefault="008F3D6E" w:rsidP="008F3D6E">
      <w:pPr>
        <w:spacing w:after="0" w:line="240" w:lineRule="auto"/>
        <w:rPr>
          <w:rFonts w:cstheme="minorHAnsi"/>
        </w:rPr>
      </w:pPr>
    </w:p>
    <w:p w14:paraId="298CEA2D" w14:textId="77777777" w:rsidR="008F3D6E" w:rsidRPr="000D429A" w:rsidRDefault="008F3D6E" w:rsidP="008F3D6E">
      <w:pPr>
        <w:spacing w:after="0" w:line="271" w:lineRule="auto"/>
        <w:rPr>
          <w:rFonts w:cstheme="minorHAnsi"/>
        </w:rPr>
      </w:pPr>
    </w:p>
    <w:p w14:paraId="1E0083A3" w14:textId="77777777" w:rsidR="008F3D6E" w:rsidRPr="000D429A" w:rsidRDefault="008F3D6E" w:rsidP="008F3D6E">
      <w:pPr>
        <w:spacing w:after="0" w:line="271" w:lineRule="auto"/>
        <w:rPr>
          <w:rFonts w:cstheme="minorHAnsi"/>
        </w:rPr>
      </w:pPr>
      <w:bookmarkStart w:id="14" w:name="_Hlk531692150"/>
      <w:r w:rsidRPr="000D429A">
        <w:rPr>
          <w:rFonts w:cstheme="minorHAnsi"/>
        </w:rPr>
        <w:t>................................</w:t>
      </w:r>
      <w:r w:rsidRPr="000D429A">
        <w:rPr>
          <w:rFonts w:cstheme="minorHAnsi"/>
        </w:rPr>
        <w:tab/>
      </w:r>
      <w:r w:rsidRPr="000D429A">
        <w:rPr>
          <w:rFonts w:cstheme="minorHAnsi"/>
        </w:rPr>
        <w:tab/>
      </w:r>
      <w:r w:rsidRPr="000D429A">
        <w:rPr>
          <w:rFonts w:cstheme="minorHAnsi"/>
        </w:rPr>
        <w:tab/>
        <w:t>......................................………………………………...</w:t>
      </w:r>
    </w:p>
    <w:p w14:paraId="5BAC5757" w14:textId="057B4FA4" w:rsidR="00A71038" w:rsidRDefault="008F3D6E" w:rsidP="008F3D6E">
      <w:pPr>
        <w:spacing w:after="0" w:line="271" w:lineRule="auto"/>
        <w:rPr>
          <w:rFonts w:cstheme="minorHAnsi"/>
        </w:rPr>
      </w:pPr>
      <w:r w:rsidRPr="000D429A">
        <w:rPr>
          <w:rFonts w:cstheme="minorHAnsi"/>
        </w:rPr>
        <w:t>Miejscowość i data</w:t>
      </w:r>
      <w:r w:rsidRPr="000D429A">
        <w:rPr>
          <w:rFonts w:cstheme="minorHAnsi"/>
        </w:rPr>
        <w:tab/>
      </w:r>
      <w:r w:rsidRPr="000D429A">
        <w:rPr>
          <w:rFonts w:cstheme="minorHAnsi"/>
        </w:rPr>
        <w:tab/>
      </w:r>
      <w:r w:rsidRPr="000D429A">
        <w:rPr>
          <w:rFonts w:cstheme="minorHAnsi"/>
        </w:rPr>
        <w:tab/>
        <w:t xml:space="preserve"> podpis Wykonawcy</w:t>
      </w:r>
    </w:p>
    <w:p w14:paraId="66AAF28F" w14:textId="484224B5" w:rsidR="00D67D02" w:rsidRDefault="00D67D02" w:rsidP="008F3D6E">
      <w:pPr>
        <w:spacing w:after="0" w:line="271" w:lineRule="auto"/>
        <w:rPr>
          <w:rFonts w:cstheme="minorHAnsi"/>
          <w:i/>
        </w:rPr>
      </w:pPr>
    </w:p>
    <w:p w14:paraId="2C871B15" w14:textId="5626BA9C" w:rsidR="00722C62" w:rsidRDefault="00722C62" w:rsidP="008F3D6E">
      <w:pPr>
        <w:spacing w:after="0" w:line="271" w:lineRule="auto"/>
        <w:rPr>
          <w:rFonts w:cstheme="minorHAnsi"/>
          <w:i/>
        </w:rPr>
      </w:pPr>
    </w:p>
    <w:p w14:paraId="26D1E58A" w14:textId="5D5FA411" w:rsidR="00722C62" w:rsidRDefault="00722C62" w:rsidP="008F3D6E">
      <w:pPr>
        <w:spacing w:after="0" w:line="271" w:lineRule="auto"/>
        <w:rPr>
          <w:rFonts w:cstheme="minorHAnsi"/>
          <w:i/>
        </w:rPr>
      </w:pPr>
    </w:p>
    <w:bookmarkEnd w:id="14"/>
    <w:p w14:paraId="3925FE36" w14:textId="019635E3" w:rsidR="00722C62" w:rsidRDefault="00722C62" w:rsidP="008F3D6E">
      <w:pPr>
        <w:spacing w:after="0" w:line="271" w:lineRule="auto"/>
        <w:rPr>
          <w:rFonts w:cstheme="minorHAnsi"/>
          <w:i/>
        </w:rPr>
      </w:pPr>
    </w:p>
    <w:p w14:paraId="7A9DF7E3" w14:textId="193BC909" w:rsidR="00722C62" w:rsidRDefault="00722C62" w:rsidP="008F3D6E">
      <w:pPr>
        <w:spacing w:after="0" w:line="271" w:lineRule="auto"/>
        <w:rPr>
          <w:rFonts w:cstheme="minorHAnsi"/>
          <w:i/>
        </w:rPr>
      </w:pPr>
    </w:p>
    <w:p w14:paraId="259C302B" w14:textId="73F0A98D" w:rsidR="00722C62" w:rsidRDefault="00722C62" w:rsidP="008F3D6E">
      <w:pPr>
        <w:spacing w:after="0" w:line="271" w:lineRule="auto"/>
        <w:rPr>
          <w:rFonts w:cstheme="minorHAnsi"/>
          <w:i/>
        </w:rPr>
      </w:pPr>
    </w:p>
    <w:p w14:paraId="72A56E72" w14:textId="4F8AFEBA" w:rsidR="00722C62" w:rsidRDefault="00722C62" w:rsidP="008F3D6E">
      <w:pPr>
        <w:spacing w:after="0" w:line="271" w:lineRule="auto"/>
        <w:rPr>
          <w:rFonts w:cstheme="minorHAnsi"/>
          <w:i/>
        </w:rPr>
      </w:pPr>
    </w:p>
    <w:p w14:paraId="225B1464" w14:textId="1B2A0C9C" w:rsidR="00722C62" w:rsidRDefault="00722C62" w:rsidP="008F3D6E">
      <w:pPr>
        <w:spacing w:after="0" w:line="271" w:lineRule="auto"/>
        <w:rPr>
          <w:rFonts w:cstheme="minorHAnsi"/>
          <w:i/>
        </w:rPr>
      </w:pPr>
    </w:p>
    <w:p w14:paraId="37326CB4" w14:textId="2480F96D" w:rsidR="00722C62" w:rsidRDefault="00722C62" w:rsidP="008F3D6E">
      <w:pPr>
        <w:spacing w:after="0" w:line="271" w:lineRule="auto"/>
        <w:rPr>
          <w:rFonts w:cstheme="minorHAnsi"/>
          <w:i/>
        </w:rPr>
      </w:pPr>
    </w:p>
    <w:p w14:paraId="02EDA1BE" w14:textId="7162B303" w:rsidR="00722C62" w:rsidRDefault="00722C62" w:rsidP="008F3D6E">
      <w:pPr>
        <w:spacing w:after="0" w:line="271" w:lineRule="auto"/>
        <w:rPr>
          <w:rFonts w:cstheme="minorHAnsi"/>
          <w:i/>
        </w:rPr>
      </w:pPr>
    </w:p>
    <w:p w14:paraId="727A74BF" w14:textId="5EDDC17D" w:rsidR="00722C62" w:rsidRDefault="00722C62" w:rsidP="008F3D6E">
      <w:pPr>
        <w:spacing w:after="0" w:line="271" w:lineRule="auto"/>
        <w:rPr>
          <w:rFonts w:cstheme="minorHAnsi"/>
          <w:i/>
        </w:rPr>
      </w:pPr>
    </w:p>
    <w:p w14:paraId="7C54CD38" w14:textId="5C51E45D" w:rsidR="00722C62" w:rsidRDefault="00722C62" w:rsidP="008F3D6E">
      <w:pPr>
        <w:spacing w:after="0" w:line="271" w:lineRule="auto"/>
        <w:rPr>
          <w:rFonts w:cstheme="minorHAnsi"/>
          <w:i/>
        </w:rPr>
      </w:pPr>
    </w:p>
    <w:p w14:paraId="4CB2A9E9" w14:textId="7D2D3F96" w:rsidR="00722C62" w:rsidRDefault="00722C62" w:rsidP="008F3D6E">
      <w:pPr>
        <w:spacing w:after="0" w:line="271" w:lineRule="auto"/>
        <w:rPr>
          <w:rFonts w:cstheme="minorHAnsi"/>
          <w:i/>
        </w:rPr>
      </w:pPr>
    </w:p>
    <w:p w14:paraId="4BED4591" w14:textId="1F6207BE" w:rsidR="00722C62" w:rsidRDefault="00722C62" w:rsidP="008F3D6E">
      <w:pPr>
        <w:spacing w:after="0" w:line="271" w:lineRule="auto"/>
        <w:rPr>
          <w:rFonts w:cstheme="minorHAnsi"/>
          <w:i/>
        </w:rPr>
      </w:pPr>
    </w:p>
    <w:p w14:paraId="0ECFB867" w14:textId="51E1F99F" w:rsidR="00991BEF" w:rsidRDefault="00991BEF" w:rsidP="008F3D6E">
      <w:pPr>
        <w:spacing w:after="0" w:line="271" w:lineRule="auto"/>
        <w:rPr>
          <w:rFonts w:cstheme="minorHAnsi"/>
          <w:i/>
        </w:rPr>
      </w:pPr>
    </w:p>
    <w:p w14:paraId="6532170F" w14:textId="4DAB9388" w:rsidR="00991BEF" w:rsidRDefault="00991BEF" w:rsidP="008F3D6E">
      <w:pPr>
        <w:spacing w:after="0" w:line="271" w:lineRule="auto"/>
        <w:rPr>
          <w:rFonts w:cstheme="minorHAnsi"/>
          <w:i/>
        </w:rPr>
      </w:pPr>
    </w:p>
    <w:p w14:paraId="4A47B6A0" w14:textId="3C35F962" w:rsidR="00991BEF" w:rsidRDefault="00991BEF" w:rsidP="008F3D6E">
      <w:pPr>
        <w:spacing w:after="0" w:line="271" w:lineRule="auto"/>
        <w:rPr>
          <w:rFonts w:cstheme="minorHAnsi"/>
          <w:i/>
        </w:rPr>
      </w:pPr>
    </w:p>
    <w:p w14:paraId="7DACF598" w14:textId="6F56D5FB" w:rsidR="00991BEF" w:rsidRDefault="00991BEF" w:rsidP="008F3D6E">
      <w:pPr>
        <w:spacing w:after="0" w:line="271" w:lineRule="auto"/>
        <w:rPr>
          <w:rFonts w:cstheme="minorHAnsi"/>
          <w:i/>
        </w:rPr>
      </w:pPr>
    </w:p>
    <w:p w14:paraId="715BF17F" w14:textId="6F4C83F4" w:rsidR="00991BEF" w:rsidRDefault="00991BEF" w:rsidP="008F3D6E">
      <w:pPr>
        <w:spacing w:after="0" w:line="271" w:lineRule="auto"/>
        <w:rPr>
          <w:rFonts w:cstheme="minorHAnsi"/>
          <w:i/>
        </w:rPr>
      </w:pPr>
    </w:p>
    <w:p w14:paraId="656F1A5B" w14:textId="7252F27E" w:rsidR="00991BEF" w:rsidRDefault="00991BEF" w:rsidP="008F3D6E">
      <w:pPr>
        <w:spacing w:after="0" w:line="271" w:lineRule="auto"/>
        <w:rPr>
          <w:rFonts w:cstheme="minorHAnsi"/>
          <w:i/>
        </w:rPr>
      </w:pPr>
    </w:p>
    <w:p w14:paraId="732DB904" w14:textId="3C1FC85D" w:rsidR="00991BEF" w:rsidRDefault="00991BEF" w:rsidP="008F3D6E">
      <w:pPr>
        <w:spacing w:after="0" w:line="271" w:lineRule="auto"/>
        <w:rPr>
          <w:rFonts w:cstheme="minorHAnsi"/>
          <w:i/>
        </w:rPr>
      </w:pPr>
    </w:p>
    <w:p w14:paraId="2A565FA5" w14:textId="4E9FF7D6" w:rsidR="00991BEF" w:rsidRDefault="00991BEF" w:rsidP="008F3D6E">
      <w:pPr>
        <w:spacing w:after="0" w:line="271" w:lineRule="auto"/>
        <w:rPr>
          <w:rFonts w:cstheme="minorHAnsi"/>
          <w:i/>
        </w:rPr>
      </w:pPr>
    </w:p>
    <w:p w14:paraId="69F39DBD" w14:textId="41F74310" w:rsidR="00991BEF" w:rsidRDefault="00991BEF" w:rsidP="008F3D6E">
      <w:pPr>
        <w:spacing w:after="0" w:line="271" w:lineRule="auto"/>
        <w:rPr>
          <w:rFonts w:cstheme="minorHAnsi"/>
          <w:i/>
        </w:rPr>
      </w:pPr>
    </w:p>
    <w:p w14:paraId="45D489C4" w14:textId="77777777" w:rsidR="00991BEF" w:rsidRDefault="00991BEF" w:rsidP="008F3D6E">
      <w:pPr>
        <w:spacing w:after="0" w:line="271" w:lineRule="auto"/>
        <w:rPr>
          <w:rFonts w:cstheme="minorHAnsi"/>
          <w:i/>
        </w:rPr>
      </w:pPr>
    </w:p>
    <w:p w14:paraId="5E9F36B5" w14:textId="1D02A8AE" w:rsidR="00722C62" w:rsidRDefault="00722C62" w:rsidP="008F3D6E">
      <w:pPr>
        <w:spacing w:after="0" w:line="271" w:lineRule="auto"/>
        <w:rPr>
          <w:rFonts w:cstheme="minorHAnsi"/>
          <w:i/>
        </w:rPr>
      </w:pPr>
    </w:p>
    <w:p w14:paraId="0A0DD668" w14:textId="714AAC09" w:rsidR="00722C62" w:rsidRDefault="00722C62" w:rsidP="008F3D6E">
      <w:pPr>
        <w:spacing w:after="0" w:line="271" w:lineRule="auto"/>
        <w:rPr>
          <w:rFonts w:cstheme="minorHAnsi"/>
          <w:i/>
        </w:rPr>
      </w:pPr>
    </w:p>
    <w:p w14:paraId="0C4B9941" w14:textId="02A359B7" w:rsidR="008F3D6E" w:rsidRPr="000D429A" w:rsidRDefault="008F3D6E" w:rsidP="008F3D6E">
      <w:pPr>
        <w:spacing w:after="0" w:line="271" w:lineRule="auto"/>
        <w:jc w:val="right"/>
        <w:rPr>
          <w:rFonts w:cstheme="minorHAnsi"/>
          <w:i/>
        </w:rPr>
      </w:pPr>
      <w:r w:rsidRPr="000D429A">
        <w:rPr>
          <w:noProof/>
          <w:lang w:eastAsia="pl-PL"/>
        </w:rPr>
        <w:lastRenderedPageBreak/>
        <mc:AlternateContent>
          <mc:Choice Requires="wps">
            <w:drawing>
              <wp:anchor distT="0" distB="0" distL="114300" distR="114300" simplePos="0" relativeHeight="251666432" behindDoc="1" locked="0" layoutInCell="1" allowOverlap="1" wp14:anchorId="425DE32A" wp14:editId="16D8EF56">
                <wp:simplePos x="0" y="0"/>
                <wp:positionH relativeFrom="column">
                  <wp:posOffset>-109220</wp:posOffset>
                </wp:positionH>
                <wp:positionV relativeFrom="paragraph">
                  <wp:posOffset>176530</wp:posOffset>
                </wp:positionV>
                <wp:extent cx="1828800" cy="742950"/>
                <wp:effectExtent l="0" t="0" r="19050" b="190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42950"/>
                        </a:xfrm>
                        <a:prstGeom prst="roundRect">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9A1A6" id="Prostokąt zaokrąglony 5" o:spid="_x0000_s1026" style="position:absolute;margin-left:-8.6pt;margin-top:13.9pt;width:2in;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" strokeweight=".26mm">
                <v:stroke joinstyle="miter"/>
              </v:roundrect>
            </w:pict>
          </mc:Fallback>
        </mc:AlternateContent>
      </w:r>
      <w:r w:rsidRPr="000D429A">
        <w:rPr>
          <w:rFonts w:cstheme="minorHAnsi"/>
          <w:i/>
        </w:rPr>
        <w:t>Załącznik nr 2 do Ogłoszenia</w:t>
      </w:r>
    </w:p>
    <w:p w14:paraId="4B430125" w14:textId="77777777" w:rsidR="008F3D6E" w:rsidRPr="000D429A" w:rsidRDefault="008F3D6E" w:rsidP="008F3D6E">
      <w:pPr>
        <w:spacing w:after="0" w:line="271" w:lineRule="auto"/>
        <w:rPr>
          <w:rFonts w:cstheme="minorHAnsi"/>
        </w:rPr>
      </w:pPr>
    </w:p>
    <w:p w14:paraId="648FBA90" w14:textId="77777777" w:rsidR="008F3D6E" w:rsidRPr="000D429A" w:rsidRDefault="008F3D6E" w:rsidP="008F3D6E">
      <w:pPr>
        <w:rPr>
          <w:rFonts w:cstheme="minorHAnsi"/>
        </w:rPr>
      </w:pPr>
      <w:r w:rsidRPr="000D429A">
        <w:rPr>
          <w:rFonts w:cstheme="minorHAnsi"/>
        </w:rPr>
        <w:t>Pieczęć Wykonawcy</w:t>
      </w:r>
    </w:p>
    <w:p w14:paraId="78F50325" w14:textId="77777777" w:rsidR="008F3D6E" w:rsidRPr="000D429A" w:rsidRDefault="008F3D6E" w:rsidP="008F3D6E">
      <w:pPr>
        <w:rPr>
          <w:rFonts w:cstheme="minorHAnsi"/>
        </w:rPr>
      </w:pPr>
    </w:p>
    <w:p w14:paraId="6A86A4AA" w14:textId="77777777" w:rsidR="008F3D6E" w:rsidRPr="000D429A" w:rsidRDefault="008F3D6E" w:rsidP="008F3D6E">
      <w:pPr>
        <w:keepNext/>
        <w:numPr>
          <w:ilvl w:val="1"/>
          <w:numId w:val="0"/>
        </w:numPr>
        <w:tabs>
          <w:tab w:val="num" w:pos="576"/>
        </w:tabs>
        <w:suppressAutoHyphens/>
        <w:spacing w:before="240" w:after="60" w:line="240" w:lineRule="auto"/>
        <w:ind w:left="576" w:hanging="576"/>
        <w:jc w:val="center"/>
        <w:outlineLvl w:val="1"/>
        <w:rPr>
          <w:rFonts w:eastAsia="Times New Roman" w:cstheme="minorHAnsi"/>
          <w:bCs/>
          <w:i/>
          <w:iCs/>
          <w:lang w:eastAsia="ar-SA"/>
        </w:rPr>
      </w:pPr>
      <w:r w:rsidRPr="000D429A">
        <w:rPr>
          <w:rFonts w:eastAsia="Times New Roman" w:cstheme="minorHAnsi"/>
          <w:bCs/>
          <w:i/>
          <w:iCs/>
          <w:lang w:eastAsia="ar-SA"/>
        </w:rPr>
        <w:t>OŚWIADCZENIE</w:t>
      </w:r>
    </w:p>
    <w:p w14:paraId="4A680245" w14:textId="77777777" w:rsidR="008F3D6E" w:rsidRPr="000D429A" w:rsidRDefault="008F3D6E" w:rsidP="008F3D6E">
      <w:pPr>
        <w:suppressAutoHyphens/>
        <w:spacing w:after="0" w:line="271" w:lineRule="auto"/>
        <w:jc w:val="both"/>
        <w:rPr>
          <w:rFonts w:eastAsia="Times New Roman" w:cstheme="minorHAnsi"/>
          <w:i/>
          <w:lang w:eastAsia="ar-SA"/>
        </w:rPr>
      </w:pPr>
    </w:p>
    <w:p w14:paraId="132BFC38" w14:textId="77777777" w:rsidR="008F3D6E" w:rsidRPr="000D429A" w:rsidRDefault="008F3D6E" w:rsidP="008F3D6E">
      <w:pPr>
        <w:suppressAutoHyphens/>
        <w:spacing w:after="0" w:line="271" w:lineRule="auto"/>
        <w:jc w:val="both"/>
        <w:rPr>
          <w:rFonts w:eastAsia="Times New Roman" w:cstheme="minorHAnsi"/>
          <w:lang w:eastAsia="ar-SA"/>
        </w:rPr>
      </w:pPr>
      <w:r w:rsidRPr="000D429A">
        <w:rPr>
          <w:rFonts w:eastAsia="Times New Roman" w:cstheme="minorHAnsi"/>
          <w:lang w:eastAsia="ar-SA"/>
        </w:rPr>
        <w:t xml:space="preserve">Składając ofertę w postępowaniu o udzielenie zamówienia publicznego na </w:t>
      </w:r>
      <w:r w:rsidRPr="0093428A">
        <w:rPr>
          <w:rFonts w:eastAsia="Times New Roman" w:cstheme="minorHAnsi"/>
          <w:color w:val="000000" w:themeColor="text1"/>
          <w:lang w:eastAsia="ar-SA"/>
        </w:rPr>
        <w:t xml:space="preserve">usługi społeczne, </w:t>
      </w:r>
      <w:r w:rsidRPr="000D429A">
        <w:rPr>
          <w:rFonts w:eastAsia="Times New Roman" w:cstheme="minorHAnsi"/>
          <w:lang w:eastAsia="ar-SA"/>
        </w:rPr>
        <w:t>prowadzonym przez:</w:t>
      </w:r>
    </w:p>
    <w:p w14:paraId="19779A15" w14:textId="77777777" w:rsidR="008F3D6E" w:rsidRPr="000D429A" w:rsidRDefault="008F3D6E" w:rsidP="008F3D6E">
      <w:pPr>
        <w:suppressAutoHyphens/>
        <w:spacing w:after="0" w:line="271" w:lineRule="auto"/>
        <w:jc w:val="center"/>
        <w:rPr>
          <w:rFonts w:eastAsia="Times New Roman" w:cstheme="minorHAnsi"/>
          <w:b/>
          <w:lang w:eastAsia="ar-SA"/>
        </w:rPr>
      </w:pPr>
      <w:r w:rsidRPr="000D429A">
        <w:rPr>
          <w:rFonts w:eastAsia="Times New Roman" w:cstheme="minorHAnsi"/>
          <w:b/>
          <w:lang w:eastAsia="ar-SA"/>
        </w:rPr>
        <w:t>Polską Agencję Inwestycji i Handlu S.A.</w:t>
      </w:r>
    </w:p>
    <w:p w14:paraId="1C5ED1C7" w14:textId="43141457" w:rsidR="008F3D6E" w:rsidRPr="000D429A" w:rsidRDefault="008F3D6E" w:rsidP="008F3D6E">
      <w:pPr>
        <w:suppressAutoHyphens/>
        <w:spacing w:after="120" w:line="271" w:lineRule="auto"/>
        <w:jc w:val="center"/>
        <w:rPr>
          <w:rFonts w:eastAsia="Times New Roman" w:cstheme="minorHAnsi"/>
          <w:b/>
          <w:lang w:eastAsia="ar-SA"/>
        </w:rPr>
      </w:pPr>
      <w:r w:rsidRPr="000D429A">
        <w:rPr>
          <w:rFonts w:eastAsia="Times New Roman" w:cstheme="minorHAnsi"/>
          <w:b/>
          <w:lang w:eastAsia="ar-SA"/>
        </w:rPr>
        <w:t>ul.</w:t>
      </w:r>
      <w:r w:rsidR="009D1901">
        <w:rPr>
          <w:rFonts w:eastAsia="Times New Roman" w:cstheme="minorHAnsi"/>
          <w:b/>
          <w:lang w:eastAsia="ar-SA"/>
        </w:rPr>
        <w:t xml:space="preserve"> Krucza 50</w:t>
      </w:r>
      <w:r w:rsidRPr="000D429A">
        <w:rPr>
          <w:rFonts w:eastAsia="Times New Roman" w:cstheme="minorHAnsi"/>
          <w:b/>
          <w:lang w:eastAsia="ar-SA"/>
        </w:rPr>
        <w:t>, 00-</w:t>
      </w:r>
      <w:r w:rsidR="009D1901">
        <w:rPr>
          <w:rFonts w:eastAsia="Times New Roman" w:cstheme="minorHAnsi"/>
          <w:b/>
          <w:lang w:eastAsia="ar-SA"/>
        </w:rPr>
        <w:t>250</w:t>
      </w:r>
      <w:r w:rsidRPr="000D429A">
        <w:rPr>
          <w:rFonts w:eastAsia="Times New Roman" w:cstheme="minorHAnsi"/>
          <w:b/>
          <w:lang w:eastAsia="ar-SA"/>
        </w:rPr>
        <w:t xml:space="preserve"> Warszawa</w:t>
      </w:r>
    </w:p>
    <w:p w14:paraId="7CA270F8" w14:textId="3E02CAD5" w:rsidR="008F3D6E" w:rsidRPr="00017907" w:rsidRDefault="008F3D6E" w:rsidP="00722C62">
      <w:pPr>
        <w:spacing w:after="0" w:line="271" w:lineRule="auto"/>
        <w:jc w:val="both"/>
        <w:rPr>
          <w:rFonts w:eastAsia="Times New Roman" w:cstheme="minorHAnsi"/>
          <w:b/>
          <w:bCs/>
          <w:i/>
          <w:lang w:eastAsia="ar-SA"/>
        </w:rPr>
      </w:pPr>
      <w:r w:rsidRPr="000D429A">
        <w:rPr>
          <w:rFonts w:eastAsia="Times New Roman" w:cstheme="minorHAnsi"/>
          <w:lang w:eastAsia="ar-SA"/>
        </w:rPr>
        <w:t xml:space="preserve">w trybie </w:t>
      </w:r>
      <w:r w:rsidRPr="0093428A">
        <w:rPr>
          <w:rFonts w:eastAsia="Times New Roman" w:cstheme="minorHAnsi"/>
          <w:color w:val="000000" w:themeColor="text1"/>
          <w:lang w:eastAsia="ar-SA"/>
        </w:rPr>
        <w:t xml:space="preserve">art. 138o ustawy- Prawo zamówień publicznych, </w:t>
      </w:r>
      <w:r w:rsidRPr="000D429A">
        <w:rPr>
          <w:rFonts w:eastAsia="Times New Roman" w:cstheme="minorHAnsi"/>
          <w:lang w:eastAsia="ar-SA"/>
        </w:rPr>
        <w:t>pn</w:t>
      </w:r>
      <w:r w:rsidR="006A51F4">
        <w:rPr>
          <w:rFonts w:eastAsia="Times New Roman" w:cstheme="minorHAnsi"/>
          <w:lang w:eastAsia="ar-SA"/>
        </w:rPr>
        <w:t xml:space="preserve">. </w:t>
      </w:r>
      <w:r w:rsidR="006A51F4" w:rsidRPr="006A51F4">
        <w:rPr>
          <w:rFonts w:eastAsia="Times New Roman" w:cstheme="minorHAnsi"/>
          <w:b/>
          <w:i/>
          <w:lang w:val="cs-CZ" w:eastAsia="ar-SA"/>
        </w:rPr>
        <w:t>Obsługa</w:t>
      </w:r>
      <w:r w:rsidR="006A51F4" w:rsidRPr="006A51F4">
        <w:rPr>
          <w:rFonts w:eastAsia="Times New Roman" w:cstheme="minorHAnsi"/>
          <w:b/>
          <w:i/>
          <w:lang w:eastAsia="ar-SA"/>
        </w:rPr>
        <w:t xml:space="preserve"> w zakresie </w:t>
      </w:r>
      <w:r w:rsidR="006A51F4" w:rsidRPr="006A51F4">
        <w:rPr>
          <w:rFonts w:eastAsia="Times New Roman" w:cstheme="minorHAnsi"/>
          <w:b/>
          <w:bCs/>
          <w:i/>
          <w:lang w:eastAsia="ar-SA"/>
        </w:rPr>
        <w:t>rezerwacji i sprzedaży miejsc hotelowych na potrzeby pracowników PAIH S.A., Zagranicznych Biur Handlowych  PAIH S.A. oraz uczestników wyjazdów organizowanych przez PAIH S.A.</w:t>
      </w:r>
      <w:r w:rsidR="00017907">
        <w:rPr>
          <w:rFonts w:eastAsia="Times New Roman" w:cstheme="minorHAnsi"/>
          <w:b/>
          <w:bCs/>
          <w:i/>
          <w:lang w:eastAsia="ar-SA"/>
        </w:rPr>
        <w:t xml:space="preserve">, </w:t>
      </w:r>
      <w:r w:rsidR="00017907" w:rsidRPr="00017907">
        <w:rPr>
          <w:rFonts w:eastAsia="Times New Roman" w:cstheme="minorHAnsi"/>
          <w:b/>
          <w:bCs/>
          <w:i/>
          <w:lang w:eastAsia="ar-SA"/>
        </w:rPr>
        <w:t>BP.BZ.12/2019</w:t>
      </w:r>
      <w:r w:rsidRPr="000D429A">
        <w:rPr>
          <w:rFonts w:eastAsia="Times New Roman" w:cstheme="minorHAnsi"/>
          <w:b/>
          <w:bCs/>
          <w:i/>
          <w:lang w:eastAsia="ar-SA"/>
        </w:rPr>
        <w:t xml:space="preserve">, </w:t>
      </w:r>
      <w:r w:rsidRPr="000D429A">
        <w:rPr>
          <w:rFonts w:eastAsia="Times New Roman" w:cstheme="minorHAnsi"/>
          <w:bCs/>
          <w:lang w:eastAsia="ar-SA"/>
        </w:rPr>
        <w:t>oświadczam/y,</w:t>
      </w:r>
      <w:r w:rsidRPr="000D429A">
        <w:rPr>
          <w:rFonts w:eastAsia="Times New Roman" w:cstheme="minorHAnsi"/>
          <w:lang w:eastAsia="ar-SA"/>
        </w:rPr>
        <w:t xml:space="preserve"> że:</w:t>
      </w:r>
    </w:p>
    <w:p w14:paraId="0E798797" w14:textId="77777777" w:rsidR="00D44C96" w:rsidRPr="000D429A" w:rsidRDefault="00D44C96" w:rsidP="00722C62">
      <w:pPr>
        <w:spacing w:after="0" w:line="271" w:lineRule="auto"/>
        <w:jc w:val="both"/>
        <w:rPr>
          <w:rFonts w:eastAsia="Times New Roman" w:cstheme="minorHAnsi"/>
          <w:lang w:eastAsia="ar-SA"/>
        </w:rPr>
      </w:pPr>
    </w:p>
    <w:p w14:paraId="35516139" w14:textId="77777777" w:rsidR="00D44C96" w:rsidRPr="00D44C96" w:rsidRDefault="00D44C96" w:rsidP="00D44C96">
      <w:pPr>
        <w:spacing w:after="0" w:line="271" w:lineRule="auto"/>
        <w:jc w:val="both"/>
        <w:rPr>
          <w:rFonts w:eastAsia="Times New Roman" w:cstheme="minorHAnsi"/>
          <w:b/>
          <w:u w:val="single"/>
          <w:lang w:eastAsia="ar-SA"/>
        </w:rPr>
      </w:pPr>
      <w:r w:rsidRPr="00D44C96">
        <w:rPr>
          <w:rFonts w:eastAsia="Times New Roman" w:cstheme="minorHAnsi"/>
          <w:b/>
          <w:u w:val="single"/>
          <w:lang w:eastAsia="ar-SA"/>
        </w:rPr>
        <w:t>I.  OŚWIADCZENIE WYKONAWCY/PODWYKONAWCY</w:t>
      </w:r>
    </w:p>
    <w:p w14:paraId="0E0BA55F" w14:textId="35EDDC6F" w:rsidR="00D44C96" w:rsidRPr="00D44C96" w:rsidRDefault="00D44C96" w:rsidP="00D44C96">
      <w:pPr>
        <w:spacing w:after="0" w:line="271" w:lineRule="auto"/>
        <w:jc w:val="both"/>
        <w:rPr>
          <w:rFonts w:eastAsia="Times New Roman" w:cstheme="minorHAnsi"/>
          <w:b/>
          <w:u w:val="single"/>
          <w:lang w:eastAsia="ar-SA"/>
        </w:rPr>
      </w:pPr>
      <w:r w:rsidRPr="00D44C96">
        <w:rPr>
          <w:rFonts w:eastAsia="Times New Roman" w:cstheme="minorHAnsi"/>
          <w:b/>
          <w:lang w:eastAsia="ar-SA"/>
        </w:rPr>
        <w:t>składane na podstawie art. 25a ust. 1 ustawy z dnia 29 stycznia 2004 r.</w:t>
      </w:r>
      <w:r w:rsidRPr="00D44C96">
        <w:rPr>
          <w:rFonts w:eastAsia="Times New Roman" w:cstheme="minorHAnsi"/>
          <w:b/>
          <w:lang w:eastAsia="ar-SA"/>
        </w:rPr>
        <w:br/>
        <w:t xml:space="preserve">Prawo zamówień publicznych, zwanej dalej </w:t>
      </w:r>
      <w:r w:rsidRPr="00D44C96">
        <w:rPr>
          <w:rFonts w:eastAsia="Times New Roman" w:cstheme="minorHAnsi"/>
          <w:b/>
          <w:i/>
          <w:lang w:eastAsia="ar-SA"/>
        </w:rPr>
        <w:t>ustawą</w:t>
      </w:r>
      <w:r w:rsidRPr="00D44C96">
        <w:rPr>
          <w:rFonts w:eastAsia="Times New Roman" w:cstheme="minorHAnsi"/>
          <w:b/>
          <w:lang w:eastAsia="ar-SA"/>
        </w:rPr>
        <w:t>, dotyczące</w:t>
      </w:r>
      <w:r w:rsidR="00BF6D84">
        <w:rPr>
          <w:rFonts w:eastAsia="Times New Roman" w:cstheme="minorHAnsi"/>
          <w:b/>
          <w:lang w:eastAsia="ar-SA"/>
        </w:rPr>
        <w:t xml:space="preserve"> </w:t>
      </w:r>
      <w:r w:rsidRPr="00D44C96">
        <w:rPr>
          <w:rFonts w:eastAsia="Times New Roman" w:cstheme="minorHAnsi"/>
          <w:b/>
          <w:u w:val="single"/>
          <w:lang w:eastAsia="ar-SA"/>
        </w:rPr>
        <w:t>przesłanek wykluczenia z postępowania</w:t>
      </w:r>
    </w:p>
    <w:p w14:paraId="2EB5D839" w14:textId="77777777" w:rsidR="00D44C96" w:rsidRPr="00D44C96" w:rsidRDefault="00D44C96" w:rsidP="00D44C96">
      <w:pPr>
        <w:spacing w:after="0" w:line="271" w:lineRule="auto"/>
        <w:jc w:val="both"/>
        <w:rPr>
          <w:rFonts w:eastAsia="Times New Roman" w:cstheme="minorHAnsi"/>
          <w:lang w:eastAsia="ar-SA"/>
        </w:rPr>
      </w:pPr>
    </w:p>
    <w:p w14:paraId="1134BDAE" w14:textId="77777777" w:rsidR="00D44C96" w:rsidRPr="00D44C96" w:rsidRDefault="00D44C96" w:rsidP="00D44C96">
      <w:pPr>
        <w:spacing w:after="0" w:line="271" w:lineRule="auto"/>
        <w:jc w:val="both"/>
        <w:rPr>
          <w:rFonts w:eastAsia="Times New Roman" w:cstheme="minorHAnsi"/>
          <w:b/>
          <w:lang w:eastAsia="ar-SA"/>
        </w:rPr>
      </w:pPr>
      <w:r w:rsidRPr="00D44C96">
        <w:rPr>
          <w:rFonts w:eastAsia="Times New Roman" w:cstheme="minorHAnsi"/>
          <w:b/>
          <w:lang w:eastAsia="ar-SA"/>
        </w:rPr>
        <w:t>OŚWIADCZENIA DOTYCZĄCE WYKONAWCY/PODWYKONAWCY:</w:t>
      </w:r>
    </w:p>
    <w:p w14:paraId="2F5D6DD1" w14:textId="20107C1F"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 xml:space="preserve">Oświadczam, że nie podlegam wykluczeniu z postępowania na podstawie art. 24 ust. 1 pkt 12-23 </w:t>
      </w:r>
      <w:r w:rsidR="000238AA">
        <w:rPr>
          <w:rFonts w:eastAsia="Times New Roman" w:cstheme="minorHAnsi"/>
          <w:lang w:eastAsia="ar-SA"/>
        </w:rPr>
        <w:t xml:space="preserve">i ust. 5 pkt 1 </w:t>
      </w:r>
      <w:r w:rsidRPr="00D44C96">
        <w:rPr>
          <w:rFonts w:eastAsia="Times New Roman" w:cstheme="minorHAnsi"/>
          <w:lang w:eastAsia="ar-SA"/>
        </w:rPr>
        <w:t>ustawy.</w:t>
      </w:r>
    </w:p>
    <w:p w14:paraId="2E4AA7D8" w14:textId="77777777" w:rsidR="00D44C96" w:rsidRPr="00D44C96" w:rsidRDefault="00D44C96" w:rsidP="00D44C96">
      <w:pPr>
        <w:spacing w:after="0" w:line="271" w:lineRule="auto"/>
        <w:jc w:val="both"/>
        <w:rPr>
          <w:rFonts w:eastAsia="Times New Roman" w:cstheme="minorHAnsi"/>
          <w:i/>
          <w:lang w:eastAsia="ar-SA"/>
        </w:rPr>
      </w:pPr>
    </w:p>
    <w:p w14:paraId="0115D6CD"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w:t>
      </w:r>
      <w:r w:rsidRPr="005A6906">
        <w:rPr>
          <w:rFonts w:eastAsia="Times New Roman" w:cstheme="minorHAnsi"/>
          <w:i/>
          <w:sz w:val="16"/>
          <w:szCs w:val="16"/>
          <w:lang w:eastAsia="ar-SA"/>
        </w:rPr>
        <w:t xml:space="preserve">, </w:t>
      </w:r>
      <w:r w:rsidRPr="005A6906">
        <w:rPr>
          <w:rFonts w:eastAsia="Times New Roman" w:cstheme="minorHAnsi"/>
          <w:sz w:val="16"/>
          <w:szCs w:val="16"/>
          <w:lang w:eastAsia="ar-SA"/>
        </w:rPr>
        <w:t>dnia ………….……. r.</w:t>
      </w:r>
    </w:p>
    <w:p w14:paraId="3DDE14F8"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i/>
          <w:sz w:val="16"/>
          <w:szCs w:val="16"/>
          <w:lang w:eastAsia="ar-SA"/>
        </w:rPr>
        <w:t xml:space="preserve"> (miejscowość)</w:t>
      </w:r>
    </w:p>
    <w:p w14:paraId="0BD7452A"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t>…………………………………………</w:t>
      </w:r>
    </w:p>
    <w:p w14:paraId="5C851DBE" w14:textId="77777777" w:rsidR="00D44C96" w:rsidRPr="005A6906" w:rsidRDefault="00D44C96" w:rsidP="005A6906">
      <w:pPr>
        <w:spacing w:after="0" w:line="271" w:lineRule="auto"/>
        <w:ind w:left="5664" w:firstLine="708"/>
        <w:jc w:val="both"/>
        <w:rPr>
          <w:rFonts w:eastAsia="Times New Roman" w:cstheme="minorHAnsi"/>
          <w:i/>
          <w:sz w:val="16"/>
          <w:szCs w:val="16"/>
          <w:lang w:eastAsia="ar-SA"/>
        </w:rPr>
      </w:pPr>
      <w:r w:rsidRPr="005A6906">
        <w:rPr>
          <w:rFonts w:eastAsia="Times New Roman" w:cstheme="minorHAnsi"/>
          <w:i/>
          <w:sz w:val="16"/>
          <w:szCs w:val="16"/>
          <w:lang w:eastAsia="ar-SA"/>
        </w:rPr>
        <w:t>(podpis)</w:t>
      </w:r>
    </w:p>
    <w:p w14:paraId="79D2F8C8"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 xml:space="preserve">Oświadczam, że zachodzą w stosunku do mnie podstawy wykluczenia z postępowania na podstawie art. …………. ustawy </w:t>
      </w:r>
      <w:r w:rsidRPr="00D44C96">
        <w:rPr>
          <w:rFonts w:eastAsia="Times New Roman" w:cstheme="minorHAnsi"/>
          <w:i/>
          <w:lang w:eastAsia="ar-SA"/>
        </w:rPr>
        <w:t>(podać mającą zastosowanie podstawę wykluczenia spośród wymienionych w art. 24 ust. 1 pkt 13-14, 16-20).</w:t>
      </w:r>
      <w:r w:rsidRPr="00D44C96">
        <w:rPr>
          <w:rFonts w:eastAsia="Times New Roman" w:cstheme="minorHAnsi"/>
          <w:lang w:eastAsia="ar-SA"/>
        </w:rPr>
        <w:t xml:space="preserve"> Jednocześnie oświadczam, że w związku z ww. okolicznością, na podstawie art. 24 ust. 8 ustawy podjąłem następujące środki naprawcze:</w:t>
      </w:r>
    </w:p>
    <w:p w14:paraId="2D9F0D0A"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w:t>
      </w:r>
    </w:p>
    <w:p w14:paraId="49C40030" w14:textId="77777777" w:rsidR="00D44C96" w:rsidRPr="00D44C96" w:rsidRDefault="00D44C96" w:rsidP="00D44C96">
      <w:pPr>
        <w:spacing w:after="0" w:line="271" w:lineRule="auto"/>
        <w:jc w:val="both"/>
        <w:rPr>
          <w:rFonts w:eastAsia="Times New Roman" w:cstheme="minorHAnsi"/>
          <w:lang w:eastAsia="ar-SA"/>
        </w:rPr>
      </w:pPr>
    </w:p>
    <w:p w14:paraId="7F481D2E"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w:t>
      </w:r>
      <w:r w:rsidRPr="005A6906">
        <w:rPr>
          <w:rFonts w:eastAsia="Times New Roman" w:cstheme="minorHAnsi"/>
          <w:i/>
          <w:sz w:val="16"/>
          <w:szCs w:val="16"/>
          <w:lang w:eastAsia="ar-SA"/>
        </w:rPr>
        <w:t xml:space="preserve">, </w:t>
      </w:r>
      <w:r w:rsidRPr="005A6906">
        <w:rPr>
          <w:rFonts w:eastAsia="Times New Roman" w:cstheme="minorHAnsi"/>
          <w:sz w:val="16"/>
          <w:szCs w:val="16"/>
          <w:lang w:eastAsia="ar-SA"/>
        </w:rPr>
        <w:t>dnia ………….……. r.</w:t>
      </w:r>
    </w:p>
    <w:p w14:paraId="0C94758F"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i/>
          <w:sz w:val="16"/>
          <w:szCs w:val="16"/>
          <w:lang w:eastAsia="ar-SA"/>
        </w:rPr>
        <w:t xml:space="preserve"> (miejscowość)</w:t>
      </w:r>
    </w:p>
    <w:p w14:paraId="366EAE90"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t>…………………………………………</w:t>
      </w:r>
    </w:p>
    <w:p w14:paraId="4F2BAC51" w14:textId="77777777" w:rsidR="00D44C96" w:rsidRPr="005A6906" w:rsidRDefault="00D44C96" w:rsidP="005A6906">
      <w:pPr>
        <w:spacing w:after="0" w:line="271" w:lineRule="auto"/>
        <w:ind w:left="5664" w:firstLine="708"/>
        <w:jc w:val="both"/>
        <w:rPr>
          <w:rFonts w:eastAsia="Times New Roman" w:cstheme="minorHAnsi"/>
          <w:i/>
          <w:sz w:val="16"/>
          <w:szCs w:val="16"/>
          <w:lang w:eastAsia="ar-SA"/>
        </w:rPr>
      </w:pPr>
      <w:r w:rsidRPr="005A6906">
        <w:rPr>
          <w:rFonts w:eastAsia="Times New Roman" w:cstheme="minorHAnsi"/>
          <w:i/>
          <w:sz w:val="16"/>
          <w:szCs w:val="16"/>
          <w:lang w:eastAsia="ar-SA"/>
        </w:rPr>
        <w:t>(podpis)</w:t>
      </w:r>
    </w:p>
    <w:p w14:paraId="597E8FBE" w14:textId="77777777" w:rsidR="00D44C96" w:rsidRPr="00D44C96" w:rsidRDefault="00D44C96" w:rsidP="00D44C96">
      <w:pPr>
        <w:spacing w:after="0" w:line="271" w:lineRule="auto"/>
        <w:jc w:val="both"/>
        <w:rPr>
          <w:rFonts w:eastAsia="Times New Roman" w:cstheme="minorHAnsi"/>
          <w:b/>
          <w:u w:val="single"/>
          <w:lang w:eastAsia="ar-SA"/>
        </w:rPr>
      </w:pPr>
      <w:r w:rsidRPr="005A6906">
        <w:rPr>
          <w:rFonts w:eastAsia="Times New Roman" w:cstheme="minorHAnsi"/>
          <w:b/>
          <w:sz w:val="16"/>
          <w:szCs w:val="16"/>
          <w:u w:val="single"/>
          <w:lang w:eastAsia="ar-SA"/>
        </w:rPr>
        <w:br w:type="page"/>
      </w:r>
      <w:r w:rsidRPr="00D44C96">
        <w:rPr>
          <w:rFonts w:eastAsia="Times New Roman" w:cstheme="minorHAnsi"/>
          <w:b/>
          <w:u w:val="single"/>
          <w:lang w:eastAsia="ar-SA"/>
        </w:rPr>
        <w:lastRenderedPageBreak/>
        <w:t xml:space="preserve">II.  OŚWIADCZENIE WYKONAWCY </w:t>
      </w:r>
    </w:p>
    <w:p w14:paraId="675D5093" w14:textId="012E6EC3" w:rsidR="00D44C96" w:rsidRPr="00D44C96" w:rsidRDefault="00D44C96" w:rsidP="00D44C96">
      <w:pPr>
        <w:spacing w:after="0" w:line="271" w:lineRule="auto"/>
        <w:jc w:val="both"/>
        <w:rPr>
          <w:rFonts w:eastAsia="Times New Roman" w:cstheme="minorHAnsi"/>
          <w:b/>
          <w:u w:val="single"/>
          <w:lang w:eastAsia="ar-SA"/>
        </w:rPr>
      </w:pPr>
      <w:r w:rsidRPr="00D44C96">
        <w:rPr>
          <w:rFonts w:eastAsia="Times New Roman" w:cstheme="minorHAnsi"/>
          <w:b/>
          <w:lang w:eastAsia="ar-SA"/>
        </w:rPr>
        <w:t>składane na podstawie art. 25a ust. 1 ustawy z dnia 29 stycznia 2004 r.</w:t>
      </w:r>
      <w:r w:rsidRPr="00D44C96">
        <w:rPr>
          <w:rFonts w:eastAsia="Times New Roman" w:cstheme="minorHAnsi"/>
          <w:b/>
          <w:lang w:eastAsia="ar-SA"/>
        </w:rPr>
        <w:br/>
        <w:t xml:space="preserve">Prawo zamówień publicznych, zwanej dalej </w:t>
      </w:r>
      <w:r w:rsidRPr="00D44C96">
        <w:rPr>
          <w:rFonts w:eastAsia="Times New Roman" w:cstheme="minorHAnsi"/>
          <w:b/>
          <w:i/>
          <w:lang w:eastAsia="ar-SA"/>
        </w:rPr>
        <w:t>ustawą</w:t>
      </w:r>
      <w:r w:rsidRPr="00D44C96">
        <w:rPr>
          <w:rFonts w:eastAsia="Times New Roman" w:cstheme="minorHAnsi"/>
          <w:b/>
          <w:lang w:eastAsia="ar-SA"/>
        </w:rPr>
        <w:t>, dotyczące</w:t>
      </w:r>
      <w:r w:rsidRPr="00D44C96">
        <w:rPr>
          <w:rFonts w:eastAsia="Times New Roman" w:cstheme="minorHAnsi"/>
          <w:b/>
          <w:u w:val="single"/>
          <w:lang w:eastAsia="ar-SA"/>
        </w:rPr>
        <w:t xml:space="preserve"> spełniania warunków udziału w postępowaniu</w:t>
      </w:r>
    </w:p>
    <w:p w14:paraId="06FB34D8" w14:textId="77777777" w:rsidR="00D44C96" w:rsidRDefault="00D44C96" w:rsidP="00D44C96">
      <w:pPr>
        <w:spacing w:after="0" w:line="271" w:lineRule="auto"/>
        <w:jc w:val="both"/>
        <w:rPr>
          <w:rFonts w:eastAsia="Times New Roman" w:cstheme="minorHAnsi"/>
          <w:b/>
          <w:lang w:eastAsia="ar-SA"/>
        </w:rPr>
      </w:pPr>
    </w:p>
    <w:p w14:paraId="025C0DEB" w14:textId="67536FF7" w:rsidR="00D44C96" w:rsidRPr="00D44C96" w:rsidRDefault="00D44C96" w:rsidP="00D44C96">
      <w:pPr>
        <w:spacing w:after="0" w:line="271" w:lineRule="auto"/>
        <w:jc w:val="both"/>
        <w:rPr>
          <w:rFonts w:eastAsia="Times New Roman" w:cstheme="minorHAnsi"/>
          <w:b/>
          <w:lang w:eastAsia="ar-SA"/>
        </w:rPr>
      </w:pPr>
      <w:r w:rsidRPr="00D44C96">
        <w:rPr>
          <w:rFonts w:eastAsia="Times New Roman" w:cstheme="minorHAnsi"/>
          <w:b/>
          <w:lang w:eastAsia="ar-SA"/>
        </w:rPr>
        <w:t>INFORMACJA DOTYCZĄCA WYKONAWCY:</w:t>
      </w:r>
    </w:p>
    <w:p w14:paraId="208EA7E5"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Oświadczam, że spełniam warunki udziału w postępowaniu określone przez Zamawiającego w rozdziale IV Specyfikacji Istotnych Warunków Zamówienia.</w:t>
      </w:r>
    </w:p>
    <w:p w14:paraId="1BCBC686"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w:t>
      </w:r>
      <w:r w:rsidRPr="005A6906">
        <w:rPr>
          <w:rFonts w:eastAsia="Times New Roman" w:cstheme="minorHAnsi"/>
          <w:i/>
          <w:sz w:val="16"/>
          <w:szCs w:val="16"/>
          <w:lang w:eastAsia="ar-SA"/>
        </w:rPr>
        <w:t xml:space="preserve">, </w:t>
      </w:r>
      <w:r w:rsidRPr="005A6906">
        <w:rPr>
          <w:rFonts w:eastAsia="Times New Roman" w:cstheme="minorHAnsi"/>
          <w:sz w:val="16"/>
          <w:szCs w:val="16"/>
          <w:lang w:eastAsia="ar-SA"/>
        </w:rPr>
        <w:t>dnia ………….……. r.</w:t>
      </w:r>
    </w:p>
    <w:p w14:paraId="738BD459"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i/>
          <w:sz w:val="16"/>
          <w:szCs w:val="16"/>
          <w:lang w:eastAsia="ar-SA"/>
        </w:rPr>
        <w:t xml:space="preserve"> (miejscowość)</w:t>
      </w:r>
    </w:p>
    <w:p w14:paraId="565E5A15"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t>…………………………………………</w:t>
      </w:r>
    </w:p>
    <w:p w14:paraId="7CB2CC4A" w14:textId="52B9DF03" w:rsidR="00D44C96" w:rsidRDefault="00D44C96" w:rsidP="005A6906">
      <w:pPr>
        <w:spacing w:after="0" w:line="271" w:lineRule="auto"/>
        <w:ind w:left="6372"/>
        <w:jc w:val="both"/>
        <w:rPr>
          <w:rFonts w:eastAsia="Times New Roman" w:cstheme="minorHAnsi"/>
          <w:i/>
          <w:sz w:val="16"/>
          <w:szCs w:val="16"/>
          <w:lang w:eastAsia="ar-SA"/>
        </w:rPr>
      </w:pPr>
      <w:r w:rsidRPr="005A6906">
        <w:rPr>
          <w:rFonts w:eastAsia="Times New Roman" w:cstheme="minorHAnsi"/>
          <w:i/>
          <w:sz w:val="16"/>
          <w:szCs w:val="16"/>
          <w:lang w:eastAsia="ar-SA"/>
        </w:rPr>
        <w:t>(podpis)</w:t>
      </w:r>
    </w:p>
    <w:p w14:paraId="3FAD5D31" w14:textId="77777777" w:rsidR="005A6906" w:rsidRPr="005A6906" w:rsidRDefault="005A6906" w:rsidP="005A6906">
      <w:pPr>
        <w:spacing w:after="0" w:line="271" w:lineRule="auto"/>
        <w:ind w:left="6372"/>
        <w:jc w:val="both"/>
        <w:rPr>
          <w:rFonts w:eastAsia="Times New Roman" w:cstheme="minorHAnsi"/>
          <w:i/>
          <w:sz w:val="16"/>
          <w:szCs w:val="16"/>
          <w:lang w:eastAsia="ar-SA"/>
        </w:rPr>
      </w:pPr>
    </w:p>
    <w:p w14:paraId="72542BF7"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b/>
          <w:lang w:eastAsia="ar-SA"/>
        </w:rPr>
        <w:t>INFORMACJA W ZWIĄZKU Z POLEGANIEM NA ZASOBACH INNYCH PODMIOTÓW</w:t>
      </w:r>
      <w:r w:rsidRPr="00D44C96">
        <w:rPr>
          <w:rFonts w:eastAsia="Times New Roman" w:cstheme="minorHAnsi"/>
          <w:lang w:eastAsia="ar-SA"/>
        </w:rPr>
        <w:t xml:space="preserve">: </w:t>
      </w:r>
    </w:p>
    <w:p w14:paraId="222790F4"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 xml:space="preserve">Oświadczam, że w celu wykazania spełniania warunków udziału w postępowaniu, określonych przez Zamawiającego w …………………………………………………………………… </w:t>
      </w:r>
      <w:r w:rsidRPr="00D44C96">
        <w:rPr>
          <w:rFonts w:eastAsia="Times New Roman" w:cstheme="minorHAnsi"/>
          <w:i/>
          <w:lang w:eastAsia="ar-SA"/>
        </w:rPr>
        <w:t>(wskazać dokument i właściwą jednostkę redakcyjną dokumentu, w której określono warunki udziału w postępowaniu),</w:t>
      </w:r>
      <w:r w:rsidRPr="00D44C96">
        <w:rPr>
          <w:rFonts w:eastAsia="Times New Roman" w:cstheme="minorHAnsi"/>
          <w:lang w:eastAsia="ar-SA"/>
        </w:rPr>
        <w:t xml:space="preserve"> polegam na zasobach następującego/</w:t>
      </w:r>
      <w:proofErr w:type="spellStart"/>
      <w:r w:rsidRPr="00D44C96">
        <w:rPr>
          <w:rFonts w:eastAsia="Times New Roman" w:cstheme="minorHAnsi"/>
          <w:lang w:eastAsia="ar-SA"/>
        </w:rPr>
        <w:t>ych</w:t>
      </w:r>
      <w:proofErr w:type="spellEnd"/>
      <w:r w:rsidRPr="00D44C96">
        <w:rPr>
          <w:rFonts w:eastAsia="Times New Roman" w:cstheme="minorHAnsi"/>
          <w:lang w:eastAsia="ar-SA"/>
        </w:rPr>
        <w:t xml:space="preserve"> podmiotu/ów:</w:t>
      </w:r>
    </w:p>
    <w:p w14:paraId="62F09B9B"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w:t>
      </w:r>
    </w:p>
    <w:p w14:paraId="438E87A3"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w następującym zakresie: ……………………………………………………………………………………………………</w:t>
      </w:r>
    </w:p>
    <w:p w14:paraId="4DF65B7F"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w:t>
      </w:r>
    </w:p>
    <w:p w14:paraId="7F20E476"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i/>
          <w:lang w:eastAsia="ar-SA"/>
        </w:rPr>
        <w:t>(wskazać podmiot i określić odpowiedni zakres dla wskazanego podmiotu).</w:t>
      </w:r>
    </w:p>
    <w:p w14:paraId="2BE96E17" w14:textId="77777777" w:rsidR="00D44C96" w:rsidRPr="00D44C96" w:rsidRDefault="00D44C96" w:rsidP="00D44C96">
      <w:pPr>
        <w:spacing w:after="0" w:line="271" w:lineRule="auto"/>
        <w:jc w:val="both"/>
        <w:rPr>
          <w:rFonts w:eastAsia="Times New Roman" w:cstheme="minorHAnsi"/>
          <w:lang w:eastAsia="ar-SA"/>
        </w:rPr>
      </w:pPr>
    </w:p>
    <w:p w14:paraId="35313F80"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w:t>
      </w:r>
      <w:r w:rsidRPr="005A6906">
        <w:rPr>
          <w:rFonts w:eastAsia="Times New Roman" w:cstheme="minorHAnsi"/>
          <w:i/>
          <w:sz w:val="16"/>
          <w:szCs w:val="16"/>
          <w:lang w:eastAsia="ar-SA"/>
        </w:rPr>
        <w:t xml:space="preserve">, </w:t>
      </w:r>
      <w:r w:rsidRPr="005A6906">
        <w:rPr>
          <w:rFonts w:eastAsia="Times New Roman" w:cstheme="minorHAnsi"/>
          <w:sz w:val="16"/>
          <w:szCs w:val="16"/>
          <w:lang w:eastAsia="ar-SA"/>
        </w:rPr>
        <w:t>dnia ………….……. r.</w:t>
      </w:r>
    </w:p>
    <w:p w14:paraId="3D5DCE7E"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i/>
          <w:sz w:val="16"/>
          <w:szCs w:val="16"/>
          <w:lang w:eastAsia="ar-SA"/>
        </w:rPr>
        <w:t xml:space="preserve"> (miejscowość)</w:t>
      </w:r>
    </w:p>
    <w:p w14:paraId="52C78C11"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t>…………………………………………</w:t>
      </w:r>
    </w:p>
    <w:p w14:paraId="4C554F47" w14:textId="337EA33E" w:rsidR="00D44C96" w:rsidRDefault="00D44C96" w:rsidP="005A6906">
      <w:pPr>
        <w:spacing w:after="0" w:line="271" w:lineRule="auto"/>
        <w:ind w:left="5664" w:firstLine="708"/>
        <w:jc w:val="both"/>
        <w:rPr>
          <w:rFonts w:eastAsia="Times New Roman" w:cstheme="minorHAnsi"/>
          <w:i/>
          <w:sz w:val="16"/>
          <w:szCs w:val="16"/>
          <w:lang w:eastAsia="ar-SA"/>
        </w:rPr>
      </w:pPr>
      <w:r w:rsidRPr="005A6906">
        <w:rPr>
          <w:rFonts w:eastAsia="Times New Roman" w:cstheme="minorHAnsi"/>
          <w:i/>
          <w:sz w:val="16"/>
          <w:szCs w:val="16"/>
          <w:lang w:eastAsia="ar-SA"/>
        </w:rPr>
        <w:t>(podpis)</w:t>
      </w:r>
    </w:p>
    <w:p w14:paraId="1C4961CF" w14:textId="77777777" w:rsidR="005A6906" w:rsidRPr="005A6906" w:rsidRDefault="005A6906" w:rsidP="005A6906">
      <w:pPr>
        <w:spacing w:after="0" w:line="271" w:lineRule="auto"/>
        <w:ind w:left="5664" w:firstLine="708"/>
        <w:jc w:val="both"/>
        <w:rPr>
          <w:rFonts w:eastAsia="Times New Roman" w:cstheme="minorHAnsi"/>
          <w:i/>
          <w:sz w:val="16"/>
          <w:szCs w:val="16"/>
          <w:lang w:eastAsia="ar-SA"/>
        </w:rPr>
      </w:pPr>
    </w:p>
    <w:p w14:paraId="7FCF2E3B" w14:textId="77777777" w:rsidR="00D44C96" w:rsidRPr="00D44C96" w:rsidRDefault="00D44C96" w:rsidP="00D44C96">
      <w:pPr>
        <w:spacing w:after="0" w:line="271" w:lineRule="auto"/>
        <w:jc w:val="both"/>
        <w:rPr>
          <w:rFonts w:eastAsia="Times New Roman" w:cstheme="minorHAnsi"/>
          <w:b/>
          <w:lang w:eastAsia="ar-SA"/>
        </w:rPr>
      </w:pPr>
      <w:r w:rsidRPr="00D44C96">
        <w:rPr>
          <w:rFonts w:eastAsia="Times New Roman" w:cstheme="minorHAnsi"/>
          <w:b/>
          <w:lang w:eastAsia="ar-SA"/>
        </w:rPr>
        <w:t>OŚWIADCZENIE DOTYCZĄCE PODMIOTU, NA KTÓREGO ZASOBY POWOŁUJE SIĘ WYKONAWCA:</w:t>
      </w:r>
    </w:p>
    <w:p w14:paraId="4A2D8CA9"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Oświadczam, że następujący/e podmiot/y, na którego/</w:t>
      </w:r>
      <w:proofErr w:type="spellStart"/>
      <w:r w:rsidRPr="00D44C96">
        <w:rPr>
          <w:rFonts w:eastAsia="Times New Roman" w:cstheme="minorHAnsi"/>
          <w:lang w:eastAsia="ar-SA"/>
        </w:rPr>
        <w:t>ych</w:t>
      </w:r>
      <w:proofErr w:type="spellEnd"/>
      <w:r w:rsidRPr="00D44C96">
        <w:rPr>
          <w:rFonts w:eastAsia="Times New Roman" w:cstheme="minorHAnsi"/>
          <w:lang w:eastAsia="ar-SA"/>
        </w:rPr>
        <w:t xml:space="preserve"> zasoby powołuję się w niniejszym postępowaniu, tj.: …………………………………………………………………………………………</w:t>
      </w:r>
    </w:p>
    <w:p w14:paraId="507A19B8"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w:t>
      </w:r>
    </w:p>
    <w:p w14:paraId="77397804" w14:textId="77777777" w:rsidR="00D44C96" w:rsidRPr="00D44C96" w:rsidRDefault="00D44C96" w:rsidP="00D44C96">
      <w:pPr>
        <w:spacing w:after="0" w:line="271" w:lineRule="auto"/>
        <w:jc w:val="both"/>
        <w:rPr>
          <w:rFonts w:eastAsia="Times New Roman" w:cstheme="minorHAnsi"/>
          <w:i/>
          <w:lang w:eastAsia="ar-SA"/>
        </w:rPr>
      </w:pPr>
      <w:r w:rsidRPr="00D44C96">
        <w:rPr>
          <w:rFonts w:eastAsia="Times New Roman" w:cstheme="minorHAnsi"/>
          <w:i/>
          <w:lang w:eastAsia="ar-SA"/>
        </w:rPr>
        <w:t>(podać pełną nazwę/firmę, adres, a także w zależności od podmiotu: NIP/PESEL, KRS/</w:t>
      </w:r>
      <w:proofErr w:type="spellStart"/>
      <w:r w:rsidRPr="00D44C96">
        <w:rPr>
          <w:rFonts w:eastAsia="Times New Roman" w:cstheme="minorHAnsi"/>
          <w:i/>
          <w:lang w:eastAsia="ar-SA"/>
        </w:rPr>
        <w:t>CEiDG</w:t>
      </w:r>
      <w:proofErr w:type="spellEnd"/>
      <w:r w:rsidRPr="00D44C96">
        <w:rPr>
          <w:rFonts w:eastAsia="Times New Roman" w:cstheme="minorHAnsi"/>
          <w:i/>
          <w:lang w:eastAsia="ar-SA"/>
        </w:rPr>
        <w:t>)</w:t>
      </w:r>
    </w:p>
    <w:p w14:paraId="72BE18ED" w14:textId="77777777" w:rsidR="00D44C96" w:rsidRPr="00D44C96" w:rsidRDefault="00D44C96" w:rsidP="00D44C96">
      <w:pPr>
        <w:spacing w:after="0" w:line="271" w:lineRule="auto"/>
        <w:jc w:val="both"/>
        <w:rPr>
          <w:rFonts w:eastAsia="Times New Roman" w:cstheme="minorHAnsi"/>
          <w:i/>
          <w:lang w:eastAsia="ar-SA"/>
        </w:rPr>
      </w:pPr>
      <w:r w:rsidRPr="00D44C96">
        <w:rPr>
          <w:rFonts w:eastAsia="Times New Roman" w:cstheme="minorHAnsi"/>
          <w:lang w:eastAsia="ar-SA"/>
        </w:rPr>
        <w:t>nie podlega/ją wykluczeniu z postępowania o udzielenie zamówienia.</w:t>
      </w:r>
    </w:p>
    <w:p w14:paraId="01CF3676" w14:textId="77777777" w:rsidR="00D44C96" w:rsidRPr="00D44C96" w:rsidRDefault="00D44C96" w:rsidP="00D44C96">
      <w:pPr>
        <w:spacing w:after="0" w:line="271" w:lineRule="auto"/>
        <w:jc w:val="both"/>
        <w:rPr>
          <w:rFonts w:eastAsia="Times New Roman" w:cstheme="minorHAnsi"/>
          <w:lang w:eastAsia="ar-SA"/>
        </w:rPr>
      </w:pPr>
    </w:p>
    <w:p w14:paraId="0568F1D0"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w:t>
      </w:r>
      <w:r w:rsidRPr="005A6906">
        <w:rPr>
          <w:rFonts w:eastAsia="Times New Roman" w:cstheme="minorHAnsi"/>
          <w:i/>
          <w:sz w:val="16"/>
          <w:szCs w:val="16"/>
          <w:lang w:eastAsia="ar-SA"/>
        </w:rPr>
        <w:t xml:space="preserve">, </w:t>
      </w:r>
      <w:r w:rsidRPr="005A6906">
        <w:rPr>
          <w:rFonts w:eastAsia="Times New Roman" w:cstheme="minorHAnsi"/>
          <w:sz w:val="16"/>
          <w:szCs w:val="16"/>
          <w:lang w:eastAsia="ar-SA"/>
        </w:rPr>
        <w:t>dnia ………….……. r.</w:t>
      </w:r>
    </w:p>
    <w:p w14:paraId="26115ABC"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i/>
          <w:sz w:val="16"/>
          <w:szCs w:val="16"/>
          <w:lang w:eastAsia="ar-SA"/>
        </w:rPr>
        <w:t xml:space="preserve"> (miejscowość)</w:t>
      </w:r>
    </w:p>
    <w:p w14:paraId="02D2A22D"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t>…………………………………………</w:t>
      </w:r>
    </w:p>
    <w:p w14:paraId="65A4524D" w14:textId="77777777" w:rsidR="00D44C96" w:rsidRPr="005A6906" w:rsidRDefault="00D44C96" w:rsidP="005A6906">
      <w:pPr>
        <w:spacing w:after="0" w:line="271" w:lineRule="auto"/>
        <w:ind w:left="5664" w:firstLine="708"/>
        <w:jc w:val="both"/>
        <w:rPr>
          <w:rFonts w:eastAsia="Times New Roman" w:cstheme="minorHAnsi"/>
          <w:i/>
          <w:sz w:val="16"/>
          <w:szCs w:val="16"/>
          <w:lang w:eastAsia="ar-SA"/>
        </w:rPr>
      </w:pPr>
      <w:r w:rsidRPr="005A6906">
        <w:rPr>
          <w:rFonts w:eastAsia="Times New Roman" w:cstheme="minorHAnsi"/>
          <w:i/>
          <w:sz w:val="16"/>
          <w:szCs w:val="16"/>
          <w:lang w:eastAsia="ar-SA"/>
        </w:rPr>
        <w:t>(podpis)</w:t>
      </w:r>
    </w:p>
    <w:p w14:paraId="6BF65423" w14:textId="77777777" w:rsidR="00D44C96" w:rsidRPr="005A6906" w:rsidRDefault="00D44C96" w:rsidP="00D44C96">
      <w:pPr>
        <w:spacing w:after="0" w:line="271" w:lineRule="auto"/>
        <w:jc w:val="both"/>
        <w:rPr>
          <w:rFonts w:eastAsia="Times New Roman" w:cstheme="minorHAnsi"/>
          <w:i/>
          <w:sz w:val="16"/>
          <w:szCs w:val="16"/>
          <w:lang w:eastAsia="ar-SA"/>
        </w:rPr>
      </w:pPr>
    </w:p>
    <w:p w14:paraId="6406BB0C" w14:textId="77777777" w:rsidR="00D44C96" w:rsidRPr="00D44C96" w:rsidRDefault="00D44C96" w:rsidP="00D44C96">
      <w:pPr>
        <w:spacing w:after="0" w:line="271" w:lineRule="auto"/>
        <w:jc w:val="both"/>
        <w:rPr>
          <w:rFonts w:eastAsia="Times New Roman" w:cstheme="minorHAnsi"/>
          <w:b/>
          <w:lang w:eastAsia="ar-SA"/>
        </w:rPr>
      </w:pPr>
      <w:r w:rsidRPr="00D44C96">
        <w:rPr>
          <w:rFonts w:eastAsia="Times New Roman" w:cstheme="minorHAnsi"/>
          <w:b/>
          <w:lang w:eastAsia="ar-SA"/>
        </w:rPr>
        <w:t>OŚWIADCZENIE DOTYCZĄCE MŚP:</w:t>
      </w:r>
    </w:p>
    <w:p w14:paraId="7142B0C5"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Oświadczam, że jestem mikroprzedsiębiorstwem* / małym* / średnim* przedsiębiorstwem.</w:t>
      </w:r>
    </w:p>
    <w:p w14:paraId="2684679C" w14:textId="77777777" w:rsidR="00D44C96" w:rsidRPr="00D44C96" w:rsidRDefault="00D44C96" w:rsidP="00D44C96">
      <w:pPr>
        <w:spacing w:after="0" w:line="271" w:lineRule="auto"/>
        <w:jc w:val="both"/>
        <w:rPr>
          <w:rFonts w:eastAsia="Times New Roman" w:cstheme="minorHAnsi"/>
          <w:lang w:eastAsia="ar-SA"/>
        </w:rPr>
      </w:pPr>
    </w:p>
    <w:p w14:paraId="408790D5"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w:t>
      </w:r>
      <w:r w:rsidRPr="005A6906">
        <w:rPr>
          <w:rFonts w:eastAsia="Times New Roman" w:cstheme="minorHAnsi"/>
          <w:i/>
          <w:sz w:val="16"/>
          <w:szCs w:val="16"/>
          <w:lang w:eastAsia="ar-SA"/>
        </w:rPr>
        <w:t xml:space="preserve">, </w:t>
      </w:r>
      <w:r w:rsidRPr="005A6906">
        <w:rPr>
          <w:rFonts w:eastAsia="Times New Roman" w:cstheme="minorHAnsi"/>
          <w:sz w:val="16"/>
          <w:szCs w:val="16"/>
          <w:lang w:eastAsia="ar-SA"/>
        </w:rPr>
        <w:t>dnia ………….……. r.</w:t>
      </w:r>
    </w:p>
    <w:p w14:paraId="2BCC07F5"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i/>
          <w:sz w:val="16"/>
          <w:szCs w:val="16"/>
          <w:lang w:eastAsia="ar-SA"/>
        </w:rPr>
        <w:t xml:space="preserve"> (miejscowość)</w:t>
      </w:r>
    </w:p>
    <w:p w14:paraId="4D5A0DE8"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t>…………………………………………</w:t>
      </w:r>
    </w:p>
    <w:p w14:paraId="12D45733" w14:textId="77777777" w:rsidR="00D44C96" w:rsidRPr="005A6906" w:rsidRDefault="00D44C96" w:rsidP="005A6906">
      <w:pPr>
        <w:spacing w:after="0" w:line="271" w:lineRule="auto"/>
        <w:ind w:left="5664" w:firstLine="708"/>
        <w:jc w:val="both"/>
        <w:rPr>
          <w:rFonts w:eastAsia="Times New Roman" w:cstheme="minorHAnsi"/>
          <w:i/>
          <w:sz w:val="16"/>
          <w:szCs w:val="16"/>
          <w:lang w:eastAsia="ar-SA"/>
        </w:rPr>
      </w:pPr>
      <w:r w:rsidRPr="005A6906">
        <w:rPr>
          <w:rFonts w:eastAsia="Times New Roman" w:cstheme="minorHAnsi"/>
          <w:i/>
          <w:sz w:val="16"/>
          <w:szCs w:val="16"/>
          <w:lang w:eastAsia="ar-SA"/>
        </w:rPr>
        <w:t>(podpis)</w:t>
      </w:r>
    </w:p>
    <w:p w14:paraId="7721F1CD" w14:textId="77777777" w:rsidR="00D44C96" w:rsidRPr="00D44C96" w:rsidRDefault="00D44C96" w:rsidP="00D44C96">
      <w:pPr>
        <w:spacing w:after="0" w:line="271" w:lineRule="auto"/>
        <w:jc w:val="both"/>
        <w:rPr>
          <w:rFonts w:eastAsia="Times New Roman" w:cstheme="minorHAnsi"/>
          <w:b/>
          <w:lang w:eastAsia="ar-SA"/>
        </w:rPr>
      </w:pPr>
    </w:p>
    <w:p w14:paraId="0348B23C" w14:textId="77777777" w:rsidR="005A6906" w:rsidRDefault="005A6906" w:rsidP="00D44C96">
      <w:pPr>
        <w:spacing w:after="0" w:line="271" w:lineRule="auto"/>
        <w:jc w:val="both"/>
        <w:rPr>
          <w:rFonts w:eastAsia="Times New Roman" w:cstheme="minorHAnsi"/>
          <w:b/>
          <w:lang w:eastAsia="ar-SA"/>
        </w:rPr>
      </w:pPr>
    </w:p>
    <w:p w14:paraId="3A404123" w14:textId="77777777" w:rsidR="005A6906" w:rsidRDefault="005A6906" w:rsidP="00D44C96">
      <w:pPr>
        <w:spacing w:after="0" w:line="271" w:lineRule="auto"/>
        <w:jc w:val="both"/>
        <w:rPr>
          <w:rFonts w:eastAsia="Times New Roman" w:cstheme="minorHAnsi"/>
          <w:b/>
          <w:lang w:eastAsia="ar-SA"/>
        </w:rPr>
      </w:pPr>
    </w:p>
    <w:p w14:paraId="48FA59AF" w14:textId="77777777" w:rsidR="005A6906" w:rsidRDefault="005A6906" w:rsidP="00D44C96">
      <w:pPr>
        <w:spacing w:after="0" w:line="271" w:lineRule="auto"/>
        <w:jc w:val="both"/>
        <w:rPr>
          <w:rFonts w:eastAsia="Times New Roman" w:cstheme="minorHAnsi"/>
          <w:b/>
          <w:lang w:eastAsia="ar-SA"/>
        </w:rPr>
      </w:pPr>
    </w:p>
    <w:p w14:paraId="6C46411A" w14:textId="4E0FA359" w:rsidR="00D44C96" w:rsidRPr="00D44C96" w:rsidRDefault="00D44C96" w:rsidP="00D44C96">
      <w:pPr>
        <w:spacing w:after="0" w:line="271" w:lineRule="auto"/>
        <w:jc w:val="both"/>
        <w:rPr>
          <w:rFonts w:eastAsia="Times New Roman" w:cstheme="minorHAnsi"/>
          <w:b/>
          <w:lang w:eastAsia="ar-SA"/>
        </w:rPr>
      </w:pPr>
      <w:r w:rsidRPr="00D44C96">
        <w:rPr>
          <w:rFonts w:eastAsia="Times New Roman" w:cstheme="minorHAnsi"/>
          <w:b/>
          <w:lang w:eastAsia="ar-SA"/>
        </w:rPr>
        <w:lastRenderedPageBreak/>
        <w:t>OŚWIADCZENIE DOTYCZĄCE PODANYCH INFORMACJI:</w:t>
      </w:r>
    </w:p>
    <w:p w14:paraId="5E3C778F" w14:textId="77777777" w:rsidR="00D44C96" w:rsidRPr="00D44C96" w:rsidRDefault="00D44C96" w:rsidP="00D44C96">
      <w:pPr>
        <w:spacing w:after="0" w:line="271" w:lineRule="auto"/>
        <w:jc w:val="both"/>
        <w:rPr>
          <w:rFonts w:eastAsia="Times New Roman" w:cstheme="minorHAnsi"/>
          <w:lang w:eastAsia="ar-SA"/>
        </w:rPr>
      </w:pPr>
      <w:r w:rsidRPr="00D44C96">
        <w:rPr>
          <w:rFonts w:eastAsia="Times New Roman"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0C37F31" w14:textId="77777777" w:rsidR="00D44C96" w:rsidRPr="00D44C96" w:rsidRDefault="00D44C96" w:rsidP="00D44C96">
      <w:pPr>
        <w:spacing w:after="0" w:line="271" w:lineRule="auto"/>
        <w:jc w:val="both"/>
        <w:rPr>
          <w:rFonts w:eastAsia="Times New Roman" w:cstheme="minorHAnsi"/>
          <w:lang w:eastAsia="ar-SA"/>
        </w:rPr>
      </w:pPr>
    </w:p>
    <w:p w14:paraId="76F35742" w14:textId="77777777" w:rsidR="00D44C96" w:rsidRPr="00D44C96" w:rsidRDefault="00D44C96" w:rsidP="00D44C96">
      <w:pPr>
        <w:spacing w:after="0" w:line="271" w:lineRule="auto"/>
        <w:jc w:val="both"/>
        <w:rPr>
          <w:rFonts w:eastAsia="Times New Roman" w:cstheme="minorHAnsi"/>
          <w:lang w:eastAsia="ar-SA"/>
        </w:rPr>
      </w:pPr>
    </w:p>
    <w:p w14:paraId="706784B9"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w:t>
      </w:r>
      <w:r w:rsidRPr="005A6906">
        <w:rPr>
          <w:rFonts w:eastAsia="Times New Roman" w:cstheme="minorHAnsi"/>
          <w:i/>
          <w:sz w:val="16"/>
          <w:szCs w:val="16"/>
          <w:lang w:eastAsia="ar-SA"/>
        </w:rPr>
        <w:t xml:space="preserve">, </w:t>
      </w:r>
      <w:r w:rsidRPr="005A6906">
        <w:rPr>
          <w:rFonts w:eastAsia="Times New Roman" w:cstheme="minorHAnsi"/>
          <w:sz w:val="16"/>
          <w:szCs w:val="16"/>
          <w:lang w:eastAsia="ar-SA"/>
        </w:rPr>
        <w:t>dnia ………….……. r.</w:t>
      </w:r>
    </w:p>
    <w:p w14:paraId="4E5B8FE3"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i/>
          <w:sz w:val="16"/>
          <w:szCs w:val="16"/>
          <w:lang w:eastAsia="ar-SA"/>
        </w:rPr>
        <w:t xml:space="preserve"> (miejscowość)</w:t>
      </w:r>
    </w:p>
    <w:p w14:paraId="29ABD9D9"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r>
      <w:r w:rsidRPr="005A6906">
        <w:rPr>
          <w:rFonts w:eastAsia="Times New Roman" w:cstheme="minorHAnsi"/>
          <w:sz w:val="16"/>
          <w:szCs w:val="16"/>
          <w:lang w:eastAsia="ar-SA"/>
        </w:rPr>
        <w:tab/>
        <w:t>…………………………………………</w:t>
      </w:r>
    </w:p>
    <w:p w14:paraId="40D12044" w14:textId="77777777" w:rsidR="00D44C96" w:rsidRPr="005A6906" w:rsidRDefault="00D44C96" w:rsidP="005A6906">
      <w:pPr>
        <w:spacing w:after="0" w:line="271" w:lineRule="auto"/>
        <w:ind w:left="5664" w:firstLine="708"/>
        <w:jc w:val="both"/>
        <w:rPr>
          <w:rFonts w:eastAsia="Times New Roman" w:cstheme="minorHAnsi"/>
          <w:i/>
          <w:sz w:val="16"/>
          <w:szCs w:val="16"/>
          <w:lang w:eastAsia="ar-SA"/>
        </w:rPr>
      </w:pPr>
      <w:r w:rsidRPr="005A6906">
        <w:rPr>
          <w:rFonts w:eastAsia="Times New Roman" w:cstheme="minorHAnsi"/>
          <w:i/>
          <w:sz w:val="16"/>
          <w:szCs w:val="16"/>
          <w:lang w:eastAsia="ar-SA"/>
        </w:rPr>
        <w:t>(podpis)</w:t>
      </w:r>
    </w:p>
    <w:p w14:paraId="31CFA0A7" w14:textId="77777777" w:rsidR="00D44C96" w:rsidRPr="00D44C96" w:rsidRDefault="00D44C96" w:rsidP="00D44C96">
      <w:pPr>
        <w:spacing w:after="0" w:line="271" w:lineRule="auto"/>
        <w:jc w:val="both"/>
        <w:rPr>
          <w:rFonts w:eastAsia="Times New Roman" w:cstheme="minorHAnsi"/>
          <w:lang w:eastAsia="ar-SA"/>
        </w:rPr>
      </w:pPr>
    </w:p>
    <w:p w14:paraId="0552F93E"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 Niepotrzebne skreślić.</w:t>
      </w:r>
    </w:p>
    <w:p w14:paraId="5B307971"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(Informacje wymagane wyłącznie do celów statystycznych.)</w:t>
      </w:r>
    </w:p>
    <w:p w14:paraId="6DAFCD8C" w14:textId="77777777" w:rsidR="00D44C96" w:rsidRPr="005A6906" w:rsidRDefault="00D44C96" w:rsidP="00D44C96">
      <w:pPr>
        <w:spacing w:after="0" w:line="271" w:lineRule="auto"/>
        <w:jc w:val="both"/>
        <w:rPr>
          <w:rFonts w:eastAsia="Times New Roman" w:cstheme="minorHAnsi"/>
          <w:sz w:val="16"/>
          <w:szCs w:val="16"/>
          <w:lang w:eastAsia="ar-SA"/>
        </w:rPr>
      </w:pPr>
      <w:r w:rsidRPr="005A6906">
        <w:rPr>
          <w:rFonts w:eastAsia="Times New Roman" w:cstheme="minorHAnsi"/>
          <w:sz w:val="16"/>
          <w:szCs w:val="16"/>
          <w:lang w:eastAsia="ar-SA"/>
        </w:rPr>
        <w:t xml:space="preserve">Zgodnie z zaleceniem Komisji z dnia 6 maja 2003 r. dotyczącym definicji mikroprzedsiębiorstw oraz małych i średnich przedsiębiorstw (Dz.U. L 124 z 20.5.2003, s. 36): </w:t>
      </w:r>
    </w:p>
    <w:p w14:paraId="0C6D6A79" w14:textId="77777777" w:rsidR="00D44C96" w:rsidRPr="005A6906" w:rsidRDefault="00D44C96" w:rsidP="007B6F83">
      <w:pPr>
        <w:numPr>
          <w:ilvl w:val="0"/>
          <w:numId w:val="5"/>
        </w:numPr>
        <w:spacing w:after="0" w:line="271" w:lineRule="auto"/>
        <w:jc w:val="both"/>
        <w:rPr>
          <w:rFonts w:eastAsia="Times New Roman" w:cstheme="minorHAnsi"/>
          <w:sz w:val="16"/>
          <w:szCs w:val="16"/>
          <w:lang w:eastAsia="ar-SA"/>
        </w:rPr>
      </w:pPr>
      <w:r w:rsidRPr="005A6906">
        <w:rPr>
          <w:rFonts w:eastAsia="Times New Roman" w:cstheme="minorHAnsi"/>
          <w:b/>
          <w:sz w:val="16"/>
          <w:szCs w:val="16"/>
          <w:lang w:eastAsia="ar-SA"/>
        </w:rPr>
        <w:t>Mikroprzedsiębiorstwo</w:t>
      </w:r>
      <w:r w:rsidRPr="005A6906">
        <w:rPr>
          <w:rFonts w:eastAsia="Times New Roman" w:cstheme="minorHAnsi"/>
          <w:sz w:val="16"/>
          <w:szCs w:val="16"/>
          <w:lang w:eastAsia="ar-SA"/>
        </w:rPr>
        <w:t>: przedsiębiorstwo, które zatrudnia mniej niż 10 osób i którego roczny obrót lub roczna suma bilansowa nie przekracza 2 milionów EUR.</w:t>
      </w:r>
    </w:p>
    <w:p w14:paraId="5C9A6C1D" w14:textId="77777777" w:rsidR="00D44C96" w:rsidRPr="005A6906" w:rsidRDefault="00D44C96" w:rsidP="007B6F83">
      <w:pPr>
        <w:numPr>
          <w:ilvl w:val="0"/>
          <w:numId w:val="5"/>
        </w:numPr>
        <w:spacing w:after="0" w:line="271" w:lineRule="auto"/>
        <w:jc w:val="both"/>
        <w:rPr>
          <w:rFonts w:eastAsia="Times New Roman" w:cstheme="minorHAnsi"/>
          <w:sz w:val="16"/>
          <w:szCs w:val="16"/>
          <w:lang w:eastAsia="ar-SA"/>
        </w:rPr>
      </w:pPr>
      <w:r w:rsidRPr="005A6906">
        <w:rPr>
          <w:rFonts w:eastAsia="Times New Roman" w:cstheme="minorHAnsi"/>
          <w:b/>
          <w:sz w:val="16"/>
          <w:szCs w:val="16"/>
          <w:lang w:eastAsia="ar-SA"/>
        </w:rPr>
        <w:t>Małe przedsiębiorstwo</w:t>
      </w:r>
      <w:r w:rsidRPr="005A6906">
        <w:rPr>
          <w:rFonts w:eastAsia="Times New Roman" w:cstheme="minorHAnsi"/>
          <w:sz w:val="16"/>
          <w:szCs w:val="16"/>
          <w:lang w:eastAsia="ar-SA"/>
        </w:rPr>
        <w:t>: przedsiębiorstwo, które zatrudnia mniej niż 50 osób i którego roczny obrót lub roczna suma bilansowa nie przekracza 10 milionów EUR.</w:t>
      </w:r>
    </w:p>
    <w:p w14:paraId="2B326B4E" w14:textId="77777777" w:rsidR="00D44C96" w:rsidRPr="005A6906" w:rsidRDefault="00D44C96" w:rsidP="007B6F83">
      <w:pPr>
        <w:numPr>
          <w:ilvl w:val="0"/>
          <w:numId w:val="5"/>
        </w:numPr>
        <w:spacing w:after="0" w:line="271" w:lineRule="auto"/>
        <w:jc w:val="both"/>
        <w:rPr>
          <w:rFonts w:eastAsia="Times New Roman" w:cstheme="minorHAnsi"/>
          <w:sz w:val="16"/>
          <w:szCs w:val="16"/>
          <w:lang w:eastAsia="ar-SA"/>
        </w:rPr>
      </w:pPr>
      <w:r w:rsidRPr="005A6906">
        <w:rPr>
          <w:rFonts w:eastAsia="Times New Roman" w:cstheme="minorHAnsi"/>
          <w:b/>
          <w:sz w:val="16"/>
          <w:szCs w:val="16"/>
          <w:lang w:eastAsia="ar-SA"/>
        </w:rPr>
        <w:t>Średnie przedsiębiorstwa</w:t>
      </w:r>
      <w:r w:rsidRPr="005A6906">
        <w:rPr>
          <w:rFonts w:eastAsia="Times New Roman" w:cstheme="minorHAnsi"/>
          <w:sz w:val="16"/>
          <w:szCs w:val="16"/>
          <w:lang w:eastAsia="ar-SA"/>
        </w:rPr>
        <w:t>: przedsiębiorstwa, które nie są mikroprzedsiębiorstwami ani małymi przedsiębiorstwami i które zatrudniają mniej niż 250 osób i których roczny obrót nie przekracza 50 milionów EUR lub roczna suma bilansowa nie przekracza 43 milionów EUR.</w:t>
      </w:r>
    </w:p>
    <w:p w14:paraId="484B4FD9" w14:textId="77777777" w:rsidR="00D44C96" w:rsidRPr="005A6906" w:rsidRDefault="00D44C96" w:rsidP="00D44C96">
      <w:pPr>
        <w:spacing w:after="0" w:line="271" w:lineRule="auto"/>
        <w:jc w:val="both"/>
        <w:rPr>
          <w:rFonts w:eastAsia="Times New Roman" w:cstheme="minorHAnsi"/>
          <w:b/>
          <w:sz w:val="16"/>
          <w:szCs w:val="16"/>
          <w:lang w:eastAsia="ar-SA"/>
        </w:rPr>
      </w:pPr>
    </w:p>
    <w:p w14:paraId="6642284B" w14:textId="444DA5D0" w:rsidR="008F3D6E" w:rsidRDefault="008F3D6E" w:rsidP="008F3D6E">
      <w:pPr>
        <w:tabs>
          <w:tab w:val="left" w:pos="1210"/>
        </w:tabs>
        <w:spacing w:after="0" w:line="271" w:lineRule="auto"/>
        <w:rPr>
          <w:rFonts w:eastAsia="Times New Roman" w:cstheme="minorHAnsi"/>
          <w:sz w:val="16"/>
          <w:szCs w:val="16"/>
          <w:lang w:eastAsia="ar-SA"/>
        </w:rPr>
      </w:pPr>
    </w:p>
    <w:p w14:paraId="71DF0443" w14:textId="13B3672B" w:rsidR="005A6906" w:rsidRDefault="005A6906" w:rsidP="008F3D6E">
      <w:pPr>
        <w:tabs>
          <w:tab w:val="left" w:pos="1210"/>
        </w:tabs>
        <w:spacing w:after="0" w:line="271" w:lineRule="auto"/>
        <w:rPr>
          <w:rFonts w:cstheme="minorHAnsi"/>
        </w:rPr>
      </w:pPr>
    </w:p>
    <w:p w14:paraId="64899497" w14:textId="0D1658FF" w:rsidR="005A6906" w:rsidRDefault="005A6906" w:rsidP="008F3D6E">
      <w:pPr>
        <w:tabs>
          <w:tab w:val="left" w:pos="1210"/>
        </w:tabs>
        <w:spacing w:after="0" w:line="271" w:lineRule="auto"/>
        <w:rPr>
          <w:rFonts w:cstheme="minorHAnsi"/>
        </w:rPr>
      </w:pPr>
    </w:p>
    <w:p w14:paraId="2D60F6F2" w14:textId="7BEE6040" w:rsidR="005A6906" w:rsidRDefault="005A6906" w:rsidP="008F3D6E">
      <w:pPr>
        <w:tabs>
          <w:tab w:val="left" w:pos="1210"/>
        </w:tabs>
        <w:spacing w:after="0" w:line="271" w:lineRule="auto"/>
        <w:rPr>
          <w:rFonts w:cstheme="minorHAnsi"/>
        </w:rPr>
      </w:pPr>
    </w:p>
    <w:p w14:paraId="02EF7C40" w14:textId="387E669C" w:rsidR="005A6906" w:rsidRDefault="005A6906" w:rsidP="008F3D6E">
      <w:pPr>
        <w:tabs>
          <w:tab w:val="left" w:pos="1210"/>
        </w:tabs>
        <w:spacing w:after="0" w:line="271" w:lineRule="auto"/>
        <w:rPr>
          <w:rFonts w:cstheme="minorHAnsi"/>
        </w:rPr>
      </w:pPr>
    </w:p>
    <w:p w14:paraId="643353D3" w14:textId="2023BEBD" w:rsidR="005A6906" w:rsidRDefault="005A6906" w:rsidP="008F3D6E">
      <w:pPr>
        <w:tabs>
          <w:tab w:val="left" w:pos="1210"/>
        </w:tabs>
        <w:spacing w:after="0" w:line="271" w:lineRule="auto"/>
        <w:rPr>
          <w:rFonts w:cstheme="minorHAnsi"/>
        </w:rPr>
      </w:pPr>
    </w:p>
    <w:p w14:paraId="16592085" w14:textId="74414935" w:rsidR="005A6906" w:rsidRDefault="005A6906" w:rsidP="008F3D6E">
      <w:pPr>
        <w:tabs>
          <w:tab w:val="left" w:pos="1210"/>
        </w:tabs>
        <w:spacing w:after="0" w:line="271" w:lineRule="auto"/>
        <w:rPr>
          <w:rFonts w:cstheme="minorHAnsi"/>
        </w:rPr>
      </w:pPr>
    </w:p>
    <w:p w14:paraId="07A26D9E" w14:textId="7D540782" w:rsidR="005A6906" w:rsidRDefault="005A6906" w:rsidP="008F3D6E">
      <w:pPr>
        <w:tabs>
          <w:tab w:val="left" w:pos="1210"/>
        </w:tabs>
        <w:spacing w:after="0" w:line="271" w:lineRule="auto"/>
        <w:rPr>
          <w:rFonts w:cstheme="minorHAnsi"/>
        </w:rPr>
      </w:pPr>
    </w:p>
    <w:p w14:paraId="1BB10083" w14:textId="706D65D9" w:rsidR="005A6906" w:rsidRDefault="005A6906" w:rsidP="008F3D6E">
      <w:pPr>
        <w:tabs>
          <w:tab w:val="left" w:pos="1210"/>
        </w:tabs>
        <w:spacing w:after="0" w:line="271" w:lineRule="auto"/>
        <w:rPr>
          <w:rFonts w:cstheme="minorHAnsi"/>
        </w:rPr>
      </w:pPr>
    </w:p>
    <w:p w14:paraId="2FE921E1" w14:textId="77777777" w:rsidR="005A6906" w:rsidRDefault="005A6906" w:rsidP="008F3D6E">
      <w:pPr>
        <w:tabs>
          <w:tab w:val="left" w:pos="1210"/>
        </w:tabs>
        <w:spacing w:after="0" w:line="271" w:lineRule="auto"/>
        <w:rPr>
          <w:rFonts w:cstheme="minorHAnsi"/>
        </w:rPr>
      </w:pPr>
    </w:p>
    <w:p w14:paraId="1800115D" w14:textId="55A6EE28" w:rsidR="005A6906" w:rsidRDefault="005A6906" w:rsidP="008F3D6E">
      <w:pPr>
        <w:tabs>
          <w:tab w:val="left" w:pos="1210"/>
        </w:tabs>
        <w:spacing w:after="0" w:line="271" w:lineRule="auto"/>
        <w:rPr>
          <w:rFonts w:cstheme="minorHAnsi"/>
        </w:rPr>
      </w:pPr>
    </w:p>
    <w:p w14:paraId="000B586A" w14:textId="77777777" w:rsidR="005A6906" w:rsidRPr="000D429A" w:rsidRDefault="005A6906" w:rsidP="008F3D6E">
      <w:pPr>
        <w:tabs>
          <w:tab w:val="left" w:pos="1210"/>
        </w:tabs>
        <w:spacing w:after="0" w:line="271" w:lineRule="auto"/>
        <w:rPr>
          <w:rFonts w:cstheme="minorHAnsi"/>
        </w:rPr>
      </w:pPr>
    </w:p>
    <w:p w14:paraId="1310C155" w14:textId="259BF504" w:rsidR="008F3D6E" w:rsidRDefault="008F3D6E" w:rsidP="008F3D6E">
      <w:pPr>
        <w:tabs>
          <w:tab w:val="left" w:pos="1210"/>
        </w:tabs>
        <w:spacing w:after="0" w:line="271" w:lineRule="auto"/>
        <w:rPr>
          <w:rFonts w:cstheme="minorHAnsi"/>
        </w:rPr>
      </w:pPr>
    </w:p>
    <w:p w14:paraId="6B1350EC" w14:textId="5F146FF5" w:rsidR="00496135" w:rsidRDefault="00496135" w:rsidP="008F3D6E">
      <w:pPr>
        <w:tabs>
          <w:tab w:val="left" w:pos="1210"/>
        </w:tabs>
        <w:spacing w:after="0" w:line="271" w:lineRule="auto"/>
        <w:rPr>
          <w:rFonts w:cstheme="minorHAnsi"/>
        </w:rPr>
      </w:pPr>
    </w:p>
    <w:p w14:paraId="2E17FE85" w14:textId="474F6BEF" w:rsidR="00496135" w:rsidRDefault="00496135" w:rsidP="008F3D6E">
      <w:pPr>
        <w:tabs>
          <w:tab w:val="left" w:pos="1210"/>
        </w:tabs>
        <w:spacing w:after="0" w:line="271" w:lineRule="auto"/>
        <w:rPr>
          <w:rFonts w:cstheme="minorHAnsi"/>
        </w:rPr>
      </w:pPr>
    </w:p>
    <w:p w14:paraId="4CEC961A" w14:textId="2B473AF7" w:rsidR="005A6906" w:rsidRDefault="005A6906" w:rsidP="008F3D6E">
      <w:pPr>
        <w:tabs>
          <w:tab w:val="left" w:pos="1210"/>
        </w:tabs>
        <w:spacing w:after="0" w:line="271" w:lineRule="auto"/>
        <w:rPr>
          <w:rFonts w:cstheme="minorHAnsi"/>
        </w:rPr>
      </w:pPr>
    </w:p>
    <w:p w14:paraId="66ADCF33" w14:textId="34F2BD95" w:rsidR="005A6906" w:rsidRDefault="005A6906" w:rsidP="008F3D6E">
      <w:pPr>
        <w:tabs>
          <w:tab w:val="left" w:pos="1210"/>
        </w:tabs>
        <w:spacing w:after="0" w:line="271" w:lineRule="auto"/>
        <w:rPr>
          <w:rFonts w:cstheme="minorHAnsi"/>
        </w:rPr>
      </w:pPr>
    </w:p>
    <w:p w14:paraId="5F5FBFBD" w14:textId="774BA1DB" w:rsidR="005A6906" w:rsidRDefault="005A6906" w:rsidP="008F3D6E">
      <w:pPr>
        <w:tabs>
          <w:tab w:val="left" w:pos="1210"/>
        </w:tabs>
        <w:spacing w:after="0" w:line="271" w:lineRule="auto"/>
        <w:rPr>
          <w:rFonts w:cstheme="minorHAnsi"/>
        </w:rPr>
      </w:pPr>
    </w:p>
    <w:p w14:paraId="2B8D337D" w14:textId="62FD0FA9" w:rsidR="005A6906" w:rsidRDefault="005A6906" w:rsidP="008F3D6E">
      <w:pPr>
        <w:tabs>
          <w:tab w:val="left" w:pos="1210"/>
        </w:tabs>
        <w:spacing w:after="0" w:line="271" w:lineRule="auto"/>
        <w:rPr>
          <w:rFonts w:cstheme="minorHAnsi"/>
        </w:rPr>
      </w:pPr>
    </w:p>
    <w:p w14:paraId="214EAAA7" w14:textId="61F57D7E" w:rsidR="005A6906" w:rsidRDefault="005A6906" w:rsidP="008F3D6E">
      <w:pPr>
        <w:tabs>
          <w:tab w:val="left" w:pos="1210"/>
        </w:tabs>
        <w:spacing w:after="0" w:line="271" w:lineRule="auto"/>
        <w:rPr>
          <w:rFonts w:cstheme="minorHAnsi"/>
        </w:rPr>
      </w:pPr>
    </w:p>
    <w:p w14:paraId="21DC26CA" w14:textId="15C8C8F6" w:rsidR="005A6906" w:rsidRDefault="005A6906" w:rsidP="008F3D6E">
      <w:pPr>
        <w:tabs>
          <w:tab w:val="left" w:pos="1210"/>
        </w:tabs>
        <w:spacing w:after="0" w:line="271" w:lineRule="auto"/>
        <w:rPr>
          <w:rFonts w:cstheme="minorHAnsi"/>
        </w:rPr>
      </w:pPr>
    </w:p>
    <w:p w14:paraId="52D233F9" w14:textId="6520B08B" w:rsidR="005A6906" w:rsidRDefault="005A6906" w:rsidP="008F3D6E">
      <w:pPr>
        <w:tabs>
          <w:tab w:val="left" w:pos="1210"/>
        </w:tabs>
        <w:spacing w:after="0" w:line="271" w:lineRule="auto"/>
        <w:rPr>
          <w:rFonts w:cstheme="minorHAnsi"/>
        </w:rPr>
      </w:pPr>
    </w:p>
    <w:p w14:paraId="3221C393" w14:textId="77777777" w:rsidR="005A6906" w:rsidRDefault="005A6906" w:rsidP="008F3D6E">
      <w:pPr>
        <w:tabs>
          <w:tab w:val="left" w:pos="1210"/>
        </w:tabs>
        <w:spacing w:after="0" w:line="271" w:lineRule="auto"/>
        <w:rPr>
          <w:rFonts w:cstheme="minorHAnsi"/>
        </w:rPr>
      </w:pPr>
    </w:p>
    <w:p w14:paraId="39E02A8B" w14:textId="67CCF700" w:rsidR="00496135" w:rsidRDefault="00496135" w:rsidP="008F3D6E">
      <w:pPr>
        <w:tabs>
          <w:tab w:val="left" w:pos="1210"/>
        </w:tabs>
        <w:spacing w:after="0" w:line="271" w:lineRule="auto"/>
        <w:rPr>
          <w:rFonts w:cstheme="minorHAnsi"/>
        </w:rPr>
      </w:pPr>
    </w:p>
    <w:p w14:paraId="3D2CB968" w14:textId="37289F6A" w:rsidR="00496135" w:rsidRDefault="00496135" w:rsidP="008F3D6E">
      <w:pPr>
        <w:tabs>
          <w:tab w:val="left" w:pos="1210"/>
        </w:tabs>
        <w:spacing w:after="0" w:line="271" w:lineRule="auto"/>
        <w:rPr>
          <w:rFonts w:cstheme="minorHAnsi"/>
        </w:rPr>
      </w:pPr>
    </w:p>
    <w:p w14:paraId="2C787E86" w14:textId="77777777" w:rsidR="00035940" w:rsidRDefault="00035940" w:rsidP="008F3D6E">
      <w:pPr>
        <w:tabs>
          <w:tab w:val="left" w:pos="1210"/>
        </w:tabs>
        <w:spacing w:after="0" w:line="271" w:lineRule="auto"/>
        <w:rPr>
          <w:rFonts w:cstheme="minorHAnsi"/>
        </w:rPr>
      </w:pPr>
    </w:p>
    <w:p w14:paraId="3D5AFF54" w14:textId="6701FED2" w:rsidR="00496135" w:rsidRDefault="00496135" w:rsidP="008F3D6E">
      <w:pPr>
        <w:tabs>
          <w:tab w:val="left" w:pos="1210"/>
        </w:tabs>
        <w:spacing w:after="0" w:line="271" w:lineRule="auto"/>
        <w:rPr>
          <w:rFonts w:cstheme="minorHAnsi"/>
        </w:rPr>
      </w:pPr>
    </w:p>
    <w:p w14:paraId="5B147FF8" w14:textId="3FEC6C1C" w:rsidR="008F3D6E" w:rsidRPr="000D429A" w:rsidRDefault="006626DC" w:rsidP="00042A2E">
      <w:pPr>
        <w:spacing w:after="0" w:line="271" w:lineRule="auto"/>
        <w:rPr>
          <w:rFonts w:cstheme="minorHAnsi"/>
          <w:i/>
        </w:rPr>
      </w:pPr>
      <w:r w:rsidRPr="000D429A">
        <w:rPr>
          <w:noProof/>
          <w:lang w:eastAsia="pl-PL"/>
        </w:rPr>
        <w:lastRenderedPageBreak/>
        <mc:AlternateContent>
          <mc:Choice Requires="wps">
            <w:drawing>
              <wp:anchor distT="0" distB="0" distL="114300" distR="114300" simplePos="0" relativeHeight="251667456" behindDoc="1" locked="0" layoutInCell="1" allowOverlap="1" wp14:anchorId="12443795" wp14:editId="67A56418">
                <wp:simplePos x="0" y="0"/>
                <wp:positionH relativeFrom="column">
                  <wp:posOffset>-109220</wp:posOffset>
                </wp:positionH>
                <wp:positionV relativeFrom="paragraph">
                  <wp:posOffset>176530</wp:posOffset>
                </wp:positionV>
                <wp:extent cx="1828800" cy="742950"/>
                <wp:effectExtent l="0" t="0" r="19050" b="190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42950"/>
                        </a:xfrm>
                        <a:prstGeom prst="roundRect">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9C11B" id="Prostokąt zaokrąglony 6" o:spid="_x0000_s1026" style="position:absolute;margin-left:-8.6pt;margin-top:13.9pt;width:2in;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" strokeweight=".26mm">
                <v:stroke joinstyle="miter"/>
              </v:roundrect>
            </w:pict>
          </mc:Fallback>
        </mc:AlternateContent>
      </w:r>
      <w:r w:rsidR="00722C62">
        <w:rPr>
          <w:rFonts w:cstheme="minorHAnsi"/>
        </w:rPr>
        <w:tab/>
      </w:r>
      <w:r w:rsidR="008F3D6E" w:rsidRPr="000D429A">
        <w:rPr>
          <w:rFonts w:cstheme="minorHAnsi"/>
        </w:rPr>
        <w:t xml:space="preserve">                           </w:t>
      </w:r>
      <w:r w:rsidR="00FE4925" w:rsidRPr="000D429A">
        <w:rPr>
          <w:rFonts w:cstheme="minorHAnsi"/>
        </w:rPr>
        <w:tab/>
      </w:r>
      <w:r w:rsidR="00FE4925" w:rsidRPr="000D429A">
        <w:rPr>
          <w:rFonts w:cstheme="minorHAnsi"/>
        </w:rPr>
        <w:tab/>
      </w:r>
      <w:r w:rsidR="00FE4925" w:rsidRPr="000D429A">
        <w:rPr>
          <w:rFonts w:cstheme="minorHAnsi"/>
        </w:rPr>
        <w:tab/>
      </w:r>
      <w:r w:rsidR="00FE4925" w:rsidRPr="000D429A">
        <w:rPr>
          <w:rFonts w:cstheme="minorHAnsi"/>
        </w:rPr>
        <w:tab/>
      </w:r>
      <w:r w:rsidR="00FE4925" w:rsidRPr="000D429A">
        <w:rPr>
          <w:rFonts w:cstheme="minorHAnsi"/>
        </w:rPr>
        <w:tab/>
      </w:r>
      <w:r w:rsidR="00FE4925" w:rsidRPr="000D429A">
        <w:rPr>
          <w:rFonts w:cstheme="minorHAnsi"/>
        </w:rPr>
        <w:tab/>
      </w:r>
      <w:r w:rsidR="00FE4925" w:rsidRPr="000D429A">
        <w:rPr>
          <w:rFonts w:cstheme="minorHAnsi"/>
        </w:rPr>
        <w:tab/>
      </w:r>
      <w:r w:rsidR="008F3D6E" w:rsidRPr="000D429A">
        <w:rPr>
          <w:rFonts w:cstheme="minorHAnsi"/>
          <w:i/>
        </w:rPr>
        <w:t>Załącznik nr 3 do Ogłoszenia</w:t>
      </w:r>
    </w:p>
    <w:p w14:paraId="3C7E2C1A" w14:textId="77777777" w:rsidR="008F3D6E" w:rsidRPr="000D429A" w:rsidRDefault="008F3D6E" w:rsidP="008F3D6E">
      <w:pPr>
        <w:spacing w:after="0" w:line="271" w:lineRule="auto"/>
        <w:rPr>
          <w:rFonts w:cstheme="minorHAnsi"/>
        </w:rPr>
      </w:pPr>
    </w:p>
    <w:p w14:paraId="4F6EC792" w14:textId="77777777" w:rsidR="008F3D6E" w:rsidRPr="000D429A" w:rsidRDefault="008F3D6E" w:rsidP="008F3D6E">
      <w:pPr>
        <w:rPr>
          <w:rFonts w:cstheme="minorHAnsi"/>
        </w:rPr>
      </w:pPr>
      <w:r w:rsidRPr="000D429A">
        <w:rPr>
          <w:rFonts w:cstheme="minorHAnsi"/>
        </w:rPr>
        <w:t xml:space="preserve">     Pieczęć Wykonawcy</w:t>
      </w:r>
    </w:p>
    <w:p w14:paraId="468C01F9" w14:textId="77777777" w:rsidR="006626DC" w:rsidRDefault="006626DC" w:rsidP="008F3D6E">
      <w:pPr>
        <w:tabs>
          <w:tab w:val="left" w:pos="1210"/>
        </w:tabs>
        <w:spacing w:after="0" w:line="271" w:lineRule="auto"/>
        <w:jc w:val="center"/>
        <w:rPr>
          <w:rFonts w:cstheme="minorHAnsi"/>
        </w:rPr>
      </w:pPr>
    </w:p>
    <w:p w14:paraId="6BF85A25" w14:textId="77777777" w:rsidR="006626DC" w:rsidRDefault="006626DC" w:rsidP="008F3D6E">
      <w:pPr>
        <w:tabs>
          <w:tab w:val="left" w:pos="1210"/>
        </w:tabs>
        <w:spacing w:after="0" w:line="271" w:lineRule="auto"/>
        <w:jc w:val="center"/>
        <w:rPr>
          <w:rFonts w:cstheme="minorHAnsi"/>
        </w:rPr>
      </w:pPr>
    </w:p>
    <w:p w14:paraId="74EC979A" w14:textId="77777777" w:rsidR="006626DC" w:rsidRDefault="006626DC" w:rsidP="008F3D6E">
      <w:pPr>
        <w:tabs>
          <w:tab w:val="left" w:pos="1210"/>
        </w:tabs>
        <w:spacing w:after="0" w:line="271" w:lineRule="auto"/>
        <w:jc w:val="center"/>
        <w:rPr>
          <w:rFonts w:cstheme="minorHAnsi"/>
        </w:rPr>
      </w:pPr>
    </w:p>
    <w:p w14:paraId="75632AF7" w14:textId="77777777" w:rsidR="006626DC" w:rsidRDefault="006626DC" w:rsidP="008F3D6E">
      <w:pPr>
        <w:tabs>
          <w:tab w:val="left" w:pos="1210"/>
        </w:tabs>
        <w:spacing w:after="0" w:line="271" w:lineRule="auto"/>
        <w:jc w:val="center"/>
        <w:rPr>
          <w:rFonts w:cstheme="minorHAnsi"/>
        </w:rPr>
      </w:pPr>
    </w:p>
    <w:p w14:paraId="67EB1BFB" w14:textId="3380F5D1" w:rsidR="008F3D6E" w:rsidRPr="00CF1E76" w:rsidRDefault="008F3D6E" w:rsidP="008F3D6E">
      <w:pPr>
        <w:tabs>
          <w:tab w:val="left" w:pos="1210"/>
        </w:tabs>
        <w:spacing w:after="0" w:line="271" w:lineRule="auto"/>
        <w:jc w:val="center"/>
        <w:rPr>
          <w:rFonts w:cstheme="minorHAnsi"/>
          <w:b/>
        </w:rPr>
      </w:pPr>
      <w:r w:rsidRPr="00CF1E76">
        <w:rPr>
          <w:rFonts w:cstheme="minorHAnsi"/>
          <w:b/>
        </w:rPr>
        <w:t xml:space="preserve">WYKAZ USŁUG </w:t>
      </w:r>
    </w:p>
    <w:p w14:paraId="419D5442" w14:textId="7E6B0C6A" w:rsidR="008F3D6E" w:rsidRDefault="008F3D6E" w:rsidP="00722C62">
      <w:pPr>
        <w:spacing w:after="0" w:line="271" w:lineRule="auto"/>
        <w:jc w:val="both"/>
        <w:rPr>
          <w:rFonts w:cstheme="minorHAnsi"/>
        </w:rPr>
      </w:pPr>
      <w:r w:rsidRPr="000D429A">
        <w:rPr>
          <w:rFonts w:cstheme="minorHAnsi"/>
        </w:rPr>
        <w:t xml:space="preserve">Składając ofertę w postępowaniu o udzielenie zamówienia publicznego na usługi społeczne, prowadzonym przez Polską Agencję Inwestycji i Handlu S.A. w trybie </w:t>
      </w:r>
      <w:r w:rsidRPr="0093428A">
        <w:rPr>
          <w:rFonts w:cstheme="minorHAnsi"/>
          <w:color w:val="000000" w:themeColor="text1"/>
        </w:rPr>
        <w:t>art. 138o ustawy</w:t>
      </w:r>
      <w:r w:rsidR="0093428A" w:rsidRPr="0093428A">
        <w:rPr>
          <w:rFonts w:cstheme="minorHAnsi"/>
          <w:color w:val="000000" w:themeColor="text1"/>
        </w:rPr>
        <w:t xml:space="preserve"> </w:t>
      </w:r>
      <w:r w:rsidRPr="000D429A">
        <w:rPr>
          <w:rFonts w:cstheme="minorHAnsi"/>
        </w:rPr>
        <w:t>- Prawo zamówień publicznych, pn</w:t>
      </w:r>
      <w:bookmarkStart w:id="15" w:name="_Hlk531686737"/>
      <w:r w:rsidRPr="000D429A">
        <w:rPr>
          <w:rFonts w:cstheme="minorHAnsi"/>
        </w:rPr>
        <w:t xml:space="preserve">. </w:t>
      </w:r>
      <w:bookmarkStart w:id="16" w:name="_Hlk531693097"/>
      <w:r w:rsidR="006A51F4" w:rsidRPr="006A51F4">
        <w:rPr>
          <w:rFonts w:cstheme="minorHAnsi"/>
          <w:b/>
          <w:i/>
          <w:lang w:val="cs-CZ"/>
        </w:rPr>
        <w:t>Obsługa</w:t>
      </w:r>
      <w:r w:rsidR="006A51F4" w:rsidRPr="006A51F4">
        <w:rPr>
          <w:rFonts w:cstheme="minorHAnsi"/>
          <w:b/>
          <w:i/>
        </w:rPr>
        <w:t xml:space="preserve"> w zakresie </w:t>
      </w:r>
      <w:r w:rsidR="006A51F4" w:rsidRPr="006A51F4">
        <w:rPr>
          <w:rFonts w:cstheme="minorHAnsi"/>
          <w:b/>
          <w:bCs/>
          <w:i/>
        </w:rPr>
        <w:t>rezerwacji i sprzedaży miejsc hotelowych na potrzeby pracowników PAIH S.A., Zagranicznych Biur Handlowych  PAIH S.A. oraz uczestników wyjazdów organizowanych przez PAIH S.A.</w:t>
      </w:r>
      <w:bookmarkEnd w:id="16"/>
      <w:bookmarkEnd w:id="15"/>
      <w:r w:rsidRPr="000D429A">
        <w:rPr>
          <w:rFonts w:cstheme="minorHAnsi"/>
        </w:rPr>
        <w:t>,</w:t>
      </w:r>
      <w:r w:rsidR="00017907" w:rsidRPr="00017907">
        <w:rPr>
          <w:rFonts w:cstheme="minorHAnsi"/>
          <w:b/>
        </w:rPr>
        <w:t xml:space="preserve"> BP.BZ.</w:t>
      </w:r>
      <w:r w:rsidR="009D1901">
        <w:rPr>
          <w:rFonts w:cstheme="minorHAnsi"/>
          <w:b/>
        </w:rPr>
        <w:t>25.</w:t>
      </w:r>
      <w:r w:rsidR="00017907" w:rsidRPr="00017907">
        <w:rPr>
          <w:rFonts w:cstheme="minorHAnsi"/>
          <w:b/>
        </w:rPr>
        <w:t>12/2019</w:t>
      </w:r>
      <w:r w:rsidR="00017907">
        <w:rPr>
          <w:rFonts w:cstheme="minorHAnsi"/>
          <w:b/>
        </w:rPr>
        <w:t xml:space="preserve">, </w:t>
      </w:r>
      <w:r w:rsidRPr="000D429A">
        <w:rPr>
          <w:rFonts w:cstheme="minorHAnsi"/>
        </w:rPr>
        <w:t>na potwierdzenie warunków udziału w postępowaniu przedstawiamy wykaz wykonanych w okresie ostatnich 3 lat przed terminem składania ofert usług:</w:t>
      </w:r>
    </w:p>
    <w:tbl>
      <w:tblPr>
        <w:tblStyle w:val="Tabela-Siatka"/>
        <w:tblW w:w="0" w:type="auto"/>
        <w:tblLook w:val="04A0" w:firstRow="1" w:lastRow="0" w:firstColumn="1" w:lastColumn="0" w:noHBand="0" w:noVBand="1"/>
      </w:tblPr>
      <w:tblGrid>
        <w:gridCol w:w="404"/>
        <w:gridCol w:w="2543"/>
        <w:gridCol w:w="1643"/>
        <w:gridCol w:w="1068"/>
        <w:gridCol w:w="1812"/>
        <w:gridCol w:w="1592"/>
      </w:tblGrid>
      <w:tr w:rsidR="00FF1E16" w:rsidRPr="000D429A" w14:paraId="5F9B3C0C" w14:textId="697FED48" w:rsidTr="00FF1E16">
        <w:tc>
          <w:tcPr>
            <w:tcW w:w="404" w:type="dxa"/>
            <w:vAlign w:val="center"/>
          </w:tcPr>
          <w:p w14:paraId="4BB64D47" w14:textId="77777777" w:rsidR="00FF1E16" w:rsidRPr="000D429A" w:rsidRDefault="00FF1E16" w:rsidP="009477B1">
            <w:pPr>
              <w:tabs>
                <w:tab w:val="left" w:pos="1210"/>
              </w:tabs>
              <w:spacing w:line="271" w:lineRule="auto"/>
              <w:jc w:val="center"/>
              <w:rPr>
                <w:rFonts w:cstheme="minorHAnsi"/>
                <w:sz w:val="16"/>
                <w:szCs w:val="16"/>
              </w:rPr>
            </w:pPr>
            <w:r w:rsidRPr="000D429A">
              <w:rPr>
                <w:rFonts w:cstheme="minorHAnsi"/>
                <w:sz w:val="16"/>
                <w:szCs w:val="16"/>
              </w:rPr>
              <w:t>LP</w:t>
            </w:r>
          </w:p>
        </w:tc>
        <w:tc>
          <w:tcPr>
            <w:tcW w:w="2543" w:type="dxa"/>
            <w:vAlign w:val="center"/>
          </w:tcPr>
          <w:p w14:paraId="2BBF8CD0" w14:textId="393E4005" w:rsidR="00FF1E16" w:rsidRPr="000D429A" w:rsidRDefault="00FF1E16" w:rsidP="009477B1">
            <w:pPr>
              <w:tabs>
                <w:tab w:val="left" w:pos="1210"/>
              </w:tabs>
              <w:spacing w:line="271" w:lineRule="auto"/>
              <w:jc w:val="center"/>
              <w:rPr>
                <w:rFonts w:cstheme="minorHAnsi"/>
                <w:sz w:val="16"/>
                <w:szCs w:val="16"/>
              </w:rPr>
            </w:pPr>
            <w:r>
              <w:rPr>
                <w:rFonts w:cstheme="minorHAnsi"/>
                <w:sz w:val="16"/>
                <w:szCs w:val="16"/>
              </w:rPr>
              <w:t>Przedmiot usługi (opisać zakres prac oraz rodzaj charakterystykę usługi)</w:t>
            </w:r>
          </w:p>
        </w:tc>
        <w:tc>
          <w:tcPr>
            <w:tcW w:w="1643" w:type="dxa"/>
            <w:vAlign w:val="center"/>
          </w:tcPr>
          <w:p w14:paraId="6E89D03E" w14:textId="53D6C7F6" w:rsidR="00FF1E16" w:rsidRPr="000D429A" w:rsidRDefault="00FF1E16" w:rsidP="009477B1">
            <w:pPr>
              <w:tabs>
                <w:tab w:val="left" w:pos="1210"/>
              </w:tabs>
              <w:spacing w:line="271" w:lineRule="auto"/>
              <w:jc w:val="center"/>
              <w:rPr>
                <w:rFonts w:cstheme="minorHAnsi"/>
                <w:sz w:val="16"/>
                <w:szCs w:val="16"/>
              </w:rPr>
            </w:pPr>
            <w:r>
              <w:rPr>
                <w:rFonts w:cstheme="minorHAnsi"/>
                <w:sz w:val="16"/>
                <w:szCs w:val="16"/>
              </w:rPr>
              <w:t>Wartość usługi</w:t>
            </w:r>
          </w:p>
        </w:tc>
        <w:tc>
          <w:tcPr>
            <w:tcW w:w="1068" w:type="dxa"/>
            <w:vAlign w:val="center"/>
          </w:tcPr>
          <w:p w14:paraId="3806BBB5" w14:textId="77777777" w:rsidR="00FF1E16" w:rsidRPr="000D429A" w:rsidRDefault="00FF1E16" w:rsidP="009477B1">
            <w:pPr>
              <w:tabs>
                <w:tab w:val="left" w:pos="1210"/>
              </w:tabs>
              <w:spacing w:line="271" w:lineRule="auto"/>
              <w:jc w:val="center"/>
              <w:rPr>
                <w:rFonts w:cstheme="minorHAnsi"/>
                <w:sz w:val="16"/>
                <w:szCs w:val="16"/>
              </w:rPr>
            </w:pPr>
            <w:r w:rsidRPr="000D429A">
              <w:rPr>
                <w:rFonts w:cstheme="minorHAnsi"/>
                <w:sz w:val="16"/>
                <w:szCs w:val="16"/>
              </w:rPr>
              <w:t>Termin wykonania usługi</w:t>
            </w:r>
          </w:p>
        </w:tc>
        <w:tc>
          <w:tcPr>
            <w:tcW w:w="1812" w:type="dxa"/>
            <w:vAlign w:val="center"/>
          </w:tcPr>
          <w:p w14:paraId="755BD8DB" w14:textId="77777777" w:rsidR="00FF1E16" w:rsidRPr="000D429A" w:rsidRDefault="00FF1E16" w:rsidP="009477B1">
            <w:pPr>
              <w:tabs>
                <w:tab w:val="left" w:pos="1210"/>
              </w:tabs>
              <w:spacing w:line="271" w:lineRule="auto"/>
              <w:jc w:val="center"/>
              <w:rPr>
                <w:rFonts w:cstheme="minorHAnsi"/>
                <w:sz w:val="16"/>
                <w:szCs w:val="16"/>
              </w:rPr>
            </w:pPr>
            <w:r w:rsidRPr="000D429A">
              <w:rPr>
                <w:rFonts w:cstheme="minorHAnsi"/>
                <w:sz w:val="16"/>
                <w:szCs w:val="16"/>
              </w:rPr>
              <w:t>Odbiorca usługi (nazwa i/lub rodzaj podmiotu, na którego rzecz wykonano usługę)</w:t>
            </w:r>
          </w:p>
        </w:tc>
        <w:tc>
          <w:tcPr>
            <w:tcW w:w="1592" w:type="dxa"/>
          </w:tcPr>
          <w:p w14:paraId="6BBEDB7D" w14:textId="5C137856" w:rsidR="00FF1E16" w:rsidRPr="000D429A" w:rsidRDefault="00FF1E16" w:rsidP="009477B1">
            <w:pPr>
              <w:tabs>
                <w:tab w:val="left" w:pos="1210"/>
              </w:tabs>
              <w:spacing w:line="271" w:lineRule="auto"/>
              <w:jc w:val="center"/>
              <w:rPr>
                <w:rFonts w:cstheme="minorHAnsi"/>
                <w:sz w:val="16"/>
                <w:szCs w:val="16"/>
              </w:rPr>
            </w:pPr>
            <w:r w:rsidRPr="005A6906">
              <w:rPr>
                <w:rFonts w:cstheme="minorHAnsi"/>
                <w:sz w:val="16"/>
                <w:szCs w:val="16"/>
              </w:rPr>
              <w:t>Wykonawca wykonał samodzielnie/polega na podmiocie</w:t>
            </w:r>
            <w:r w:rsidR="005A6906">
              <w:rPr>
                <w:rFonts w:cstheme="minorHAnsi"/>
                <w:sz w:val="16"/>
                <w:szCs w:val="16"/>
              </w:rPr>
              <w:t xml:space="preserve"> o którym mowa w art. </w:t>
            </w:r>
            <w:r>
              <w:rPr>
                <w:rFonts w:cstheme="minorHAnsi"/>
                <w:sz w:val="16"/>
                <w:szCs w:val="16"/>
              </w:rPr>
              <w:t>22a</w:t>
            </w:r>
            <w:r w:rsidR="005A6906">
              <w:rPr>
                <w:rFonts w:cstheme="minorHAnsi"/>
                <w:sz w:val="16"/>
                <w:szCs w:val="16"/>
              </w:rPr>
              <w:t xml:space="preserve"> ustawy </w:t>
            </w:r>
            <w:proofErr w:type="spellStart"/>
            <w:r w:rsidR="005A6906">
              <w:rPr>
                <w:rFonts w:cstheme="minorHAnsi"/>
                <w:sz w:val="16"/>
                <w:szCs w:val="16"/>
              </w:rPr>
              <w:t>Pzp</w:t>
            </w:r>
            <w:proofErr w:type="spellEnd"/>
          </w:p>
        </w:tc>
      </w:tr>
      <w:tr w:rsidR="00FF1E16" w:rsidRPr="000D429A" w14:paraId="6C536B0E" w14:textId="13F73FAD" w:rsidTr="00FF1E16">
        <w:trPr>
          <w:trHeight w:val="161"/>
        </w:trPr>
        <w:tc>
          <w:tcPr>
            <w:tcW w:w="404" w:type="dxa"/>
          </w:tcPr>
          <w:p w14:paraId="1A01AF4E" w14:textId="77777777" w:rsidR="00FF1E16" w:rsidRPr="000D429A" w:rsidRDefault="00FF1E16" w:rsidP="009477B1">
            <w:pPr>
              <w:tabs>
                <w:tab w:val="left" w:pos="1210"/>
              </w:tabs>
              <w:spacing w:line="271" w:lineRule="auto"/>
              <w:rPr>
                <w:rFonts w:cstheme="minorHAnsi"/>
              </w:rPr>
            </w:pPr>
          </w:p>
        </w:tc>
        <w:tc>
          <w:tcPr>
            <w:tcW w:w="2543" w:type="dxa"/>
          </w:tcPr>
          <w:p w14:paraId="4DAF075F" w14:textId="77777777" w:rsidR="00FF1E16" w:rsidRPr="000D429A" w:rsidRDefault="00FF1E16" w:rsidP="009477B1">
            <w:pPr>
              <w:tabs>
                <w:tab w:val="left" w:pos="1210"/>
              </w:tabs>
              <w:spacing w:line="271" w:lineRule="auto"/>
              <w:rPr>
                <w:rFonts w:cstheme="minorHAnsi"/>
                <w:sz w:val="18"/>
                <w:szCs w:val="18"/>
              </w:rPr>
            </w:pPr>
          </w:p>
        </w:tc>
        <w:tc>
          <w:tcPr>
            <w:tcW w:w="1643" w:type="dxa"/>
          </w:tcPr>
          <w:p w14:paraId="4EBA9EA7" w14:textId="77777777" w:rsidR="00FF1E16" w:rsidRPr="000D429A" w:rsidRDefault="00FF1E16" w:rsidP="009477B1">
            <w:pPr>
              <w:tabs>
                <w:tab w:val="left" w:pos="1210"/>
              </w:tabs>
              <w:spacing w:line="271" w:lineRule="auto"/>
              <w:rPr>
                <w:rFonts w:cstheme="minorHAnsi"/>
                <w:sz w:val="18"/>
                <w:szCs w:val="18"/>
              </w:rPr>
            </w:pPr>
          </w:p>
        </w:tc>
        <w:tc>
          <w:tcPr>
            <w:tcW w:w="1068" w:type="dxa"/>
          </w:tcPr>
          <w:p w14:paraId="68655005" w14:textId="77777777" w:rsidR="00FF1E16" w:rsidRPr="000D429A" w:rsidRDefault="00FF1E16" w:rsidP="009477B1">
            <w:pPr>
              <w:tabs>
                <w:tab w:val="left" w:pos="1210"/>
              </w:tabs>
              <w:spacing w:line="271" w:lineRule="auto"/>
              <w:rPr>
                <w:rFonts w:cstheme="minorHAnsi"/>
                <w:sz w:val="18"/>
                <w:szCs w:val="18"/>
              </w:rPr>
            </w:pPr>
          </w:p>
        </w:tc>
        <w:tc>
          <w:tcPr>
            <w:tcW w:w="1812" w:type="dxa"/>
          </w:tcPr>
          <w:p w14:paraId="11BBCA7A" w14:textId="77777777" w:rsidR="00FF1E16" w:rsidRPr="000D429A" w:rsidRDefault="00FF1E16" w:rsidP="009477B1">
            <w:pPr>
              <w:tabs>
                <w:tab w:val="left" w:pos="1210"/>
              </w:tabs>
              <w:spacing w:line="271" w:lineRule="auto"/>
              <w:rPr>
                <w:rFonts w:cstheme="minorHAnsi"/>
                <w:sz w:val="18"/>
                <w:szCs w:val="18"/>
              </w:rPr>
            </w:pPr>
          </w:p>
        </w:tc>
        <w:tc>
          <w:tcPr>
            <w:tcW w:w="1592" w:type="dxa"/>
          </w:tcPr>
          <w:p w14:paraId="0F528DAB" w14:textId="77777777" w:rsidR="00FF1E16" w:rsidRPr="000D429A" w:rsidRDefault="00FF1E16" w:rsidP="009477B1">
            <w:pPr>
              <w:tabs>
                <w:tab w:val="left" w:pos="1210"/>
              </w:tabs>
              <w:spacing w:line="271" w:lineRule="auto"/>
              <w:rPr>
                <w:rFonts w:cstheme="minorHAnsi"/>
                <w:sz w:val="18"/>
                <w:szCs w:val="18"/>
              </w:rPr>
            </w:pPr>
          </w:p>
        </w:tc>
      </w:tr>
      <w:tr w:rsidR="00FF1E16" w:rsidRPr="000D429A" w14:paraId="6722A3E0" w14:textId="6D1186FA" w:rsidTr="00FF1E16">
        <w:trPr>
          <w:trHeight w:val="107"/>
        </w:trPr>
        <w:tc>
          <w:tcPr>
            <w:tcW w:w="404" w:type="dxa"/>
          </w:tcPr>
          <w:p w14:paraId="573EF5E4" w14:textId="77777777" w:rsidR="00FF1E16" w:rsidRPr="000D429A" w:rsidRDefault="00FF1E16" w:rsidP="009477B1">
            <w:pPr>
              <w:tabs>
                <w:tab w:val="left" w:pos="1210"/>
              </w:tabs>
              <w:spacing w:line="271" w:lineRule="auto"/>
              <w:rPr>
                <w:rFonts w:cstheme="minorHAnsi"/>
              </w:rPr>
            </w:pPr>
          </w:p>
        </w:tc>
        <w:tc>
          <w:tcPr>
            <w:tcW w:w="2543" w:type="dxa"/>
          </w:tcPr>
          <w:p w14:paraId="256C04C5" w14:textId="77777777" w:rsidR="00FF1E16" w:rsidRPr="000D429A" w:rsidRDefault="00FF1E16" w:rsidP="009477B1">
            <w:pPr>
              <w:tabs>
                <w:tab w:val="left" w:pos="1210"/>
              </w:tabs>
              <w:spacing w:line="271" w:lineRule="auto"/>
              <w:rPr>
                <w:rFonts w:cstheme="minorHAnsi"/>
                <w:sz w:val="18"/>
                <w:szCs w:val="18"/>
              </w:rPr>
            </w:pPr>
          </w:p>
        </w:tc>
        <w:tc>
          <w:tcPr>
            <w:tcW w:w="1643" w:type="dxa"/>
          </w:tcPr>
          <w:p w14:paraId="3BFFC458" w14:textId="77777777" w:rsidR="00FF1E16" w:rsidRPr="000D429A" w:rsidRDefault="00FF1E16" w:rsidP="009477B1">
            <w:pPr>
              <w:tabs>
                <w:tab w:val="left" w:pos="1210"/>
              </w:tabs>
              <w:spacing w:line="271" w:lineRule="auto"/>
              <w:rPr>
                <w:rFonts w:cstheme="minorHAnsi"/>
                <w:sz w:val="18"/>
                <w:szCs w:val="18"/>
              </w:rPr>
            </w:pPr>
          </w:p>
        </w:tc>
        <w:tc>
          <w:tcPr>
            <w:tcW w:w="1068" w:type="dxa"/>
          </w:tcPr>
          <w:p w14:paraId="5E1C4872" w14:textId="77777777" w:rsidR="00FF1E16" w:rsidRPr="000D429A" w:rsidRDefault="00FF1E16" w:rsidP="009477B1">
            <w:pPr>
              <w:tabs>
                <w:tab w:val="left" w:pos="1210"/>
              </w:tabs>
              <w:spacing w:line="271" w:lineRule="auto"/>
              <w:rPr>
                <w:rFonts w:cstheme="minorHAnsi"/>
                <w:sz w:val="18"/>
                <w:szCs w:val="18"/>
              </w:rPr>
            </w:pPr>
          </w:p>
        </w:tc>
        <w:tc>
          <w:tcPr>
            <w:tcW w:w="1812" w:type="dxa"/>
          </w:tcPr>
          <w:p w14:paraId="7E142D81" w14:textId="77777777" w:rsidR="00FF1E16" w:rsidRPr="000D429A" w:rsidRDefault="00FF1E16" w:rsidP="009477B1">
            <w:pPr>
              <w:tabs>
                <w:tab w:val="left" w:pos="1210"/>
              </w:tabs>
              <w:spacing w:line="271" w:lineRule="auto"/>
              <w:rPr>
                <w:rFonts w:cstheme="minorHAnsi"/>
                <w:sz w:val="18"/>
                <w:szCs w:val="18"/>
              </w:rPr>
            </w:pPr>
          </w:p>
        </w:tc>
        <w:tc>
          <w:tcPr>
            <w:tcW w:w="1592" w:type="dxa"/>
          </w:tcPr>
          <w:p w14:paraId="547404F4" w14:textId="77777777" w:rsidR="00FF1E16" w:rsidRPr="000D429A" w:rsidRDefault="00FF1E16" w:rsidP="009477B1">
            <w:pPr>
              <w:tabs>
                <w:tab w:val="left" w:pos="1210"/>
              </w:tabs>
              <w:spacing w:line="271" w:lineRule="auto"/>
              <w:rPr>
                <w:rFonts w:cstheme="minorHAnsi"/>
                <w:sz w:val="18"/>
                <w:szCs w:val="18"/>
              </w:rPr>
            </w:pPr>
          </w:p>
        </w:tc>
      </w:tr>
      <w:tr w:rsidR="00FF1E16" w:rsidRPr="000D429A" w14:paraId="4BD905CE" w14:textId="01EEE048" w:rsidTr="00FF1E16">
        <w:trPr>
          <w:trHeight w:val="184"/>
        </w:trPr>
        <w:tc>
          <w:tcPr>
            <w:tcW w:w="404" w:type="dxa"/>
          </w:tcPr>
          <w:p w14:paraId="36F5A583" w14:textId="77777777" w:rsidR="00FF1E16" w:rsidRPr="000D429A" w:rsidRDefault="00FF1E16" w:rsidP="009477B1">
            <w:pPr>
              <w:tabs>
                <w:tab w:val="left" w:pos="1210"/>
              </w:tabs>
              <w:spacing w:line="271" w:lineRule="auto"/>
              <w:rPr>
                <w:rFonts w:cstheme="minorHAnsi"/>
              </w:rPr>
            </w:pPr>
          </w:p>
        </w:tc>
        <w:tc>
          <w:tcPr>
            <w:tcW w:w="2543" w:type="dxa"/>
          </w:tcPr>
          <w:p w14:paraId="08DB63F7" w14:textId="77777777" w:rsidR="00FF1E16" w:rsidRPr="000D429A" w:rsidRDefault="00FF1E16" w:rsidP="009477B1">
            <w:pPr>
              <w:tabs>
                <w:tab w:val="left" w:pos="1210"/>
              </w:tabs>
              <w:spacing w:line="271" w:lineRule="auto"/>
              <w:rPr>
                <w:rFonts w:cstheme="minorHAnsi"/>
                <w:sz w:val="18"/>
                <w:szCs w:val="18"/>
              </w:rPr>
            </w:pPr>
          </w:p>
        </w:tc>
        <w:tc>
          <w:tcPr>
            <w:tcW w:w="1643" w:type="dxa"/>
          </w:tcPr>
          <w:p w14:paraId="6396B83F" w14:textId="77777777" w:rsidR="00FF1E16" w:rsidRPr="000D429A" w:rsidRDefault="00FF1E16" w:rsidP="009477B1">
            <w:pPr>
              <w:tabs>
                <w:tab w:val="left" w:pos="1210"/>
              </w:tabs>
              <w:spacing w:line="271" w:lineRule="auto"/>
              <w:rPr>
                <w:rFonts w:cstheme="minorHAnsi"/>
                <w:sz w:val="18"/>
                <w:szCs w:val="18"/>
              </w:rPr>
            </w:pPr>
          </w:p>
        </w:tc>
        <w:tc>
          <w:tcPr>
            <w:tcW w:w="1068" w:type="dxa"/>
          </w:tcPr>
          <w:p w14:paraId="28272799" w14:textId="77777777" w:rsidR="00FF1E16" w:rsidRPr="000D429A" w:rsidRDefault="00FF1E16" w:rsidP="009477B1">
            <w:pPr>
              <w:tabs>
                <w:tab w:val="left" w:pos="1210"/>
              </w:tabs>
              <w:spacing w:line="271" w:lineRule="auto"/>
              <w:rPr>
                <w:rFonts w:cstheme="minorHAnsi"/>
                <w:sz w:val="18"/>
                <w:szCs w:val="18"/>
              </w:rPr>
            </w:pPr>
          </w:p>
        </w:tc>
        <w:tc>
          <w:tcPr>
            <w:tcW w:w="1812" w:type="dxa"/>
          </w:tcPr>
          <w:p w14:paraId="0126E2D7" w14:textId="77777777" w:rsidR="00FF1E16" w:rsidRPr="000D429A" w:rsidRDefault="00FF1E16" w:rsidP="009477B1">
            <w:pPr>
              <w:tabs>
                <w:tab w:val="left" w:pos="1210"/>
              </w:tabs>
              <w:spacing w:line="271" w:lineRule="auto"/>
              <w:rPr>
                <w:rFonts w:cstheme="minorHAnsi"/>
                <w:sz w:val="18"/>
                <w:szCs w:val="18"/>
              </w:rPr>
            </w:pPr>
          </w:p>
        </w:tc>
        <w:tc>
          <w:tcPr>
            <w:tcW w:w="1592" w:type="dxa"/>
          </w:tcPr>
          <w:p w14:paraId="441EE340" w14:textId="77777777" w:rsidR="00FF1E16" w:rsidRPr="000D429A" w:rsidRDefault="00FF1E16" w:rsidP="009477B1">
            <w:pPr>
              <w:tabs>
                <w:tab w:val="left" w:pos="1210"/>
              </w:tabs>
              <w:spacing w:line="271" w:lineRule="auto"/>
              <w:rPr>
                <w:rFonts w:cstheme="minorHAnsi"/>
                <w:sz w:val="18"/>
                <w:szCs w:val="18"/>
              </w:rPr>
            </w:pPr>
          </w:p>
        </w:tc>
      </w:tr>
      <w:tr w:rsidR="00FF1E16" w:rsidRPr="000D429A" w14:paraId="72587B95" w14:textId="7000F7D3" w:rsidTr="00FF1E16">
        <w:trPr>
          <w:trHeight w:val="143"/>
        </w:trPr>
        <w:tc>
          <w:tcPr>
            <w:tcW w:w="404" w:type="dxa"/>
          </w:tcPr>
          <w:p w14:paraId="5FC0966A" w14:textId="77777777" w:rsidR="00FF1E16" w:rsidRPr="000D429A" w:rsidRDefault="00FF1E16" w:rsidP="009477B1">
            <w:pPr>
              <w:tabs>
                <w:tab w:val="left" w:pos="1210"/>
              </w:tabs>
              <w:spacing w:line="271" w:lineRule="auto"/>
              <w:rPr>
                <w:rFonts w:cstheme="minorHAnsi"/>
              </w:rPr>
            </w:pPr>
          </w:p>
        </w:tc>
        <w:tc>
          <w:tcPr>
            <w:tcW w:w="2543" w:type="dxa"/>
          </w:tcPr>
          <w:p w14:paraId="7A5738FF" w14:textId="77777777" w:rsidR="00FF1E16" w:rsidRPr="000D429A" w:rsidRDefault="00FF1E16" w:rsidP="009477B1">
            <w:pPr>
              <w:tabs>
                <w:tab w:val="left" w:pos="1210"/>
              </w:tabs>
              <w:spacing w:line="271" w:lineRule="auto"/>
              <w:rPr>
                <w:rFonts w:cstheme="minorHAnsi"/>
                <w:sz w:val="18"/>
                <w:szCs w:val="18"/>
              </w:rPr>
            </w:pPr>
          </w:p>
        </w:tc>
        <w:tc>
          <w:tcPr>
            <w:tcW w:w="1643" w:type="dxa"/>
          </w:tcPr>
          <w:p w14:paraId="7F327C54" w14:textId="77777777" w:rsidR="00FF1E16" w:rsidRPr="000D429A" w:rsidRDefault="00FF1E16" w:rsidP="009477B1">
            <w:pPr>
              <w:tabs>
                <w:tab w:val="left" w:pos="1210"/>
              </w:tabs>
              <w:spacing w:line="271" w:lineRule="auto"/>
              <w:rPr>
                <w:rFonts w:cstheme="minorHAnsi"/>
                <w:sz w:val="18"/>
                <w:szCs w:val="18"/>
              </w:rPr>
            </w:pPr>
          </w:p>
        </w:tc>
        <w:tc>
          <w:tcPr>
            <w:tcW w:w="1068" w:type="dxa"/>
          </w:tcPr>
          <w:p w14:paraId="4ED89FB8" w14:textId="77777777" w:rsidR="00FF1E16" w:rsidRPr="000D429A" w:rsidRDefault="00FF1E16" w:rsidP="009477B1">
            <w:pPr>
              <w:tabs>
                <w:tab w:val="left" w:pos="1210"/>
              </w:tabs>
              <w:spacing w:line="271" w:lineRule="auto"/>
              <w:rPr>
                <w:rFonts w:cstheme="minorHAnsi"/>
                <w:sz w:val="18"/>
                <w:szCs w:val="18"/>
              </w:rPr>
            </w:pPr>
          </w:p>
        </w:tc>
        <w:tc>
          <w:tcPr>
            <w:tcW w:w="1812" w:type="dxa"/>
          </w:tcPr>
          <w:p w14:paraId="677443C3" w14:textId="77777777" w:rsidR="00FF1E16" w:rsidRPr="000D429A" w:rsidRDefault="00FF1E16" w:rsidP="009477B1">
            <w:pPr>
              <w:tabs>
                <w:tab w:val="left" w:pos="1210"/>
              </w:tabs>
              <w:spacing w:line="271" w:lineRule="auto"/>
              <w:rPr>
                <w:rFonts w:cstheme="minorHAnsi"/>
                <w:sz w:val="18"/>
                <w:szCs w:val="18"/>
              </w:rPr>
            </w:pPr>
          </w:p>
        </w:tc>
        <w:tc>
          <w:tcPr>
            <w:tcW w:w="1592" w:type="dxa"/>
          </w:tcPr>
          <w:p w14:paraId="703047DF" w14:textId="77777777" w:rsidR="00FF1E16" w:rsidRPr="000D429A" w:rsidRDefault="00FF1E16" w:rsidP="009477B1">
            <w:pPr>
              <w:tabs>
                <w:tab w:val="left" w:pos="1210"/>
              </w:tabs>
              <w:spacing w:line="271" w:lineRule="auto"/>
              <w:rPr>
                <w:rFonts w:cstheme="minorHAnsi"/>
                <w:sz w:val="18"/>
                <w:szCs w:val="18"/>
              </w:rPr>
            </w:pPr>
          </w:p>
        </w:tc>
      </w:tr>
      <w:tr w:rsidR="00FF1E16" w:rsidRPr="000D429A" w14:paraId="2ABBD665" w14:textId="07421759" w:rsidTr="00FF1E16">
        <w:trPr>
          <w:trHeight w:val="219"/>
        </w:trPr>
        <w:tc>
          <w:tcPr>
            <w:tcW w:w="404" w:type="dxa"/>
          </w:tcPr>
          <w:p w14:paraId="478A0AF9" w14:textId="77777777" w:rsidR="00FF1E16" w:rsidRPr="000D429A" w:rsidRDefault="00FF1E16" w:rsidP="009477B1">
            <w:pPr>
              <w:tabs>
                <w:tab w:val="left" w:pos="1210"/>
              </w:tabs>
              <w:spacing w:line="271" w:lineRule="auto"/>
              <w:rPr>
                <w:rFonts w:cstheme="minorHAnsi"/>
              </w:rPr>
            </w:pPr>
          </w:p>
        </w:tc>
        <w:tc>
          <w:tcPr>
            <w:tcW w:w="2543" w:type="dxa"/>
          </w:tcPr>
          <w:p w14:paraId="15D3D870" w14:textId="77777777" w:rsidR="00FF1E16" w:rsidRPr="000D429A" w:rsidRDefault="00FF1E16" w:rsidP="009477B1">
            <w:pPr>
              <w:tabs>
                <w:tab w:val="left" w:pos="1210"/>
              </w:tabs>
              <w:spacing w:line="271" w:lineRule="auto"/>
              <w:rPr>
                <w:rFonts w:cstheme="minorHAnsi"/>
                <w:sz w:val="18"/>
                <w:szCs w:val="18"/>
              </w:rPr>
            </w:pPr>
          </w:p>
        </w:tc>
        <w:tc>
          <w:tcPr>
            <w:tcW w:w="1643" w:type="dxa"/>
          </w:tcPr>
          <w:p w14:paraId="7B22FC54" w14:textId="77777777" w:rsidR="00FF1E16" w:rsidRPr="000D429A" w:rsidRDefault="00FF1E16" w:rsidP="009477B1">
            <w:pPr>
              <w:tabs>
                <w:tab w:val="left" w:pos="1210"/>
              </w:tabs>
              <w:spacing w:line="271" w:lineRule="auto"/>
              <w:rPr>
                <w:rFonts w:cstheme="minorHAnsi"/>
                <w:sz w:val="18"/>
                <w:szCs w:val="18"/>
              </w:rPr>
            </w:pPr>
          </w:p>
        </w:tc>
        <w:tc>
          <w:tcPr>
            <w:tcW w:w="1068" w:type="dxa"/>
          </w:tcPr>
          <w:p w14:paraId="083712D6" w14:textId="77777777" w:rsidR="00FF1E16" w:rsidRPr="000D429A" w:rsidRDefault="00FF1E16" w:rsidP="009477B1">
            <w:pPr>
              <w:tabs>
                <w:tab w:val="left" w:pos="1210"/>
              </w:tabs>
              <w:spacing w:line="271" w:lineRule="auto"/>
              <w:rPr>
                <w:rFonts w:cstheme="minorHAnsi"/>
                <w:sz w:val="18"/>
                <w:szCs w:val="18"/>
              </w:rPr>
            </w:pPr>
          </w:p>
        </w:tc>
        <w:tc>
          <w:tcPr>
            <w:tcW w:w="1812" w:type="dxa"/>
          </w:tcPr>
          <w:p w14:paraId="43DA5A02" w14:textId="77777777" w:rsidR="00FF1E16" w:rsidRPr="000D429A" w:rsidRDefault="00FF1E16" w:rsidP="009477B1">
            <w:pPr>
              <w:tabs>
                <w:tab w:val="left" w:pos="1210"/>
              </w:tabs>
              <w:spacing w:line="271" w:lineRule="auto"/>
              <w:rPr>
                <w:rFonts w:cstheme="minorHAnsi"/>
                <w:sz w:val="18"/>
                <w:szCs w:val="18"/>
              </w:rPr>
            </w:pPr>
          </w:p>
        </w:tc>
        <w:tc>
          <w:tcPr>
            <w:tcW w:w="1592" w:type="dxa"/>
          </w:tcPr>
          <w:p w14:paraId="0D866303" w14:textId="77777777" w:rsidR="00FF1E16" w:rsidRPr="000D429A" w:rsidRDefault="00FF1E16" w:rsidP="009477B1">
            <w:pPr>
              <w:tabs>
                <w:tab w:val="left" w:pos="1210"/>
              </w:tabs>
              <w:spacing w:line="271" w:lineRule="auto"/>
              <w:rPr>
                <w:rFonts w:cstheme="minorHAnsi"/>
                <w:sz w:val="18"/>
                <w:szCs w:val="18"/>
              </w:rPr>
            </w:pPr>
          </w:p>
        </w:tc>
      </w:tr>
      <w:tr w:rsidR="00FF1E16" w:rsidRPr="000D429A" w14:paraId="548D365C" w14:textId="77912DF9" w:rsidTr="00FF1E16">
        <w:trPr>
          <w:trHeight w:val="253"/>
        </w:trPr>
        <w:tc>
          <w:tcPr>
            <w:tcW w:w="404" w:type="dxa"/>
          </w:tcPr>
          <w:p w14:paraId="031CA81A" w14:textId="77777777" w:rsidR="00FF1E16" w:rsidRPr="000D429A" w:rsidRDefault="00FF1E16" w:rsidP="009477B1">
            <w:pPr>
              <w:tabs>
                <w:tab w:val="left" w:pos="1210"/>
              </w:tabs>
              <w:spacing w:line="271" w:lineRule="auto"/>
              <w:rPr>
                <w:rFonts w:cstheme="minorHAnsi"/>
              </w:rPr>
            </w:pPr>
          </w:p>
        </w:tc>
        <w:tc>
          <w:tcPr>
            <w:tcW w:w="2543" w:type="dxa"/>
          </w:tcPr>
          <w:p w14:paraId="7D69A4E4" w14:textId="77777777" w:rsidR="00FF1E16" w:rsidRPr="000D429A" w:rsidRDefault="00FF1E16" w:rsidP="009477B1">
            <w:pPr>
              <w:tabs>
                <w:tab w:val="left" w:pos="1210"/>
              </w:tabs>
              <w:spacing w:line="271" w:lineRule="auto"/>
              <w:rPr>
                <w:rFonts w:cstheme="minorHAnsi"/>
                <w:sz w:val="18"/>
                <w:szCs w:val="18"/>
              </w:rPr>
            </w:pPr>
          </w:p>
        </w:tc>
        <w:tc>
          <w:tcPr>
            <w:tcW w:w="1643" w:type="dxa"/>
          </w:tcPr>
          <w:p w14:paraId="58E7A88E" w14:textId="77777777" w:rsidR="00FF1E16" w:rsidRPr="000D429A" w:rsidRDefault="00FF1E16" w:rsidP="009477B1">
            <w:pPr>
              <w:tabs>
                <w:tab w:val="left" w:pos="1210"/>
              </w:tabs>
              <w:spacing w:line="271" w:lineRule="auto"/>
              <w:rPr>
                <w:rFonts w:cstheme="minorHAnsi"/>
                <w:sz w:val="18"/>
                <w:szCs w:val="18"/>
              </w:rPr>
            </w:pPr>
          </w:p>
        </w:tc>
        <w:tc>
          <w:tcPr>
            <w:tcW w:w="1068" w:type="dxa"/>
          </w:tcPr>
          <w:p w14:paraId="4A3A2561" w14:textId="77777777" w:rsidR="00FF1E16" w:rsidRPr="000D429A" w:rsidRDefault="00FF1E16" w:rsidP="009477B1">
            <w:pPr>
              <w:tabs>
                <w:tab w:val="left" w:pos="1210"/>
              </w:tabs>
              <w:spacing w:line="271" w:lineRule="auto"/>
              <w:rPr>
                <w:rFonts w:cstheme="minorHAnsi"/>
                <w:sz w:val="18"/>
                <w:szCs w:val="18"/>
              </w:rPr>
            </w:pPr>
          </w:p>
        </w:tc>
        <w:tc>
          <w:tcPr>
            <w:tcW w:w="1812" w:type="dxa"/>
          </w:tcPr>
          <w:p w14:paraId="33B8D341" w14:textId="77777777" w:rsidR="00FF1E16" w:rsidRPr="000D429A" w:rsidRDefault="00FF1E16" w:rsidP="009477B1">
            <w:pPr>
              <w:tabs>
                <w:tab w:val="left" w:pos="1210"/>
              </w:tabs>
              <w:spacing w:line="271" w:lineRule="auto"/>
              <w:rPr>
                <w:rFonts w:cstheme="minorHAnsi"/>
                <w:sz w:val="18"/>
                <w:szCs w:val="18"/>
              </w:rPr>
            </w:pPr>
          </w:p>
        </w:tc>
        <w:tc>
          <w:tcPr>
            <w:tcW w:w="1592" w:type="dxa"/>
          </w:tcPr>
          <w:p w14:paraId="179D9907" w14:textId="77777777" w:rsidR="00FF1E16" w:rsidRPr="000D429A" w:rsidRDefault="00FF1E16" w:rsidP="009477B1">
            <w:pPr>
              <w:tabs>
                <w:tab w:val="left" w:pos="1210"/>
              </w:tabs>
              <w:spacing w:line="271" w:lineRule="auto"/>
              <w:rPr>
                <w:rFonts w:cstheme="minorHAnsi"/>
                <w:sz w:val="18"/>
                <w:szCs w:val="18"/>
              </w:rPr>
            </w:pPr>
          </w:p>
        </w:tc>
      </w:tr>
      <w:tr w:rsidR="00FF1E16" w:rsidRPr="000D429A" w14:paraId="25DF50E5" w14:textId="140466DB" w:rsidTr="00FF1E16">
        <w:trPr>
          <w:trHeight w:val="138"/>
        </w:trPr>
        <w:tc>
          <w:tcPr>
            <w:tcW w:w="404" w:type="dxa"/>
          </w:tcPr>
          <w:p w14:paraId="486B47C8" w14:textId="77777777" w:rsidR="00FF1E16" w:rsidRPr="000D429A" w:rsidRDefault="00FF1E16" w:rsidP="009477B1">
            <w:pPr>
              <w:tabs>
                <w:tab w:val="left" w:pos="1210"/>
              </w:tabs>
              <w:spacing w:line="271" w:lineRule="auto"/>
              <w:rPr>
                <w:rFonts w:cstheme="minorHAnsi"/>
              </w:rPr>
            </w:pPr>
          </w:p>
        </w:tc>
        <w:tc>
          <w:tcPr>
            <w:tcW w:w="2543" w:type="dxa"/>
          </w:tcPr>
          <w:p w14:paraId="56AD8DC2" w14:textId="77777777" w:rsidR="00FF1E16" w:rsidRPr="000D429A" w:rsidRDefault="00FF1E16" w:rsidP="009477B1">
            <w:pPr>
              <w:tabs>
                <w:tab w:val="left" w:pos="1210"/>
              </w:tabs>
              <w:spacing w:line="271" w:lineRule="auto"/>
              <w:rPr>
                <w:rFonts w:cstheme="minorHAnsi"/>
                <w:sz w:val="18"/>
                <w:szCs w:val="18"/>
              </w:rPr>
            </w:pPr>
          </w:p>
        </w:tc>
        <w:tc>
          <w:tcPr>
            <w:tcW w:w="1643" w:type="dxa"/>
          </w:tcPr>
          <w:p w14:paraId="5B243DF7" w14:textId="77777777" w:rsidR="00FF1E16" w:rsidRPr="000D429A" w:rsidRDefault="00FF1E16" w:rsidP="009477B1">
            <w:pPr>
              <w:tabs>
                <w:tab w:val="left" w:pos="1210"/>
              </w:tabs>
              <w:spacing w:line="271" w:lineRule="auto"/>
              <w:rPr>
                <w:rFonts w:cstheme="minorHAnsi"/>
                <w:sz w:val="18"/>
                <w:szCs w:val="18"/>
              </w:rPr>
            </w:pPr>
          </w:p>
        </w:tc>
        <w:tc>
          <w:tcPr>
            <w:tcW w:w="1068" w:type="dxa"/>
          </w:tcPr>
          <w:p w14:paraId="186A1B8D" w14:textId="77777777" w:rsidR="00FF1E16" w:rsidRPr="000D429A" w:rsidRDefault="00FF1E16" w:rsidP="009477B1">
            <w:pPr>
              <w:tabs>
                <w:tab w:val="left" w:pos="1210"/>
              </w:tabs>
              <w:spacing w:line="271" w:lineRule="auto"/>
              <w:rPr>
                <w:rFonts w:cstheme="minorHAnsi"/>
                <w:sz w:val="18"/>
                <w:szCs w:val="18"/>
              </w:rPr>
            </w:pPr>
          </w:p>
        </w:tc>
        <w:tc>
          <w:tcPr>
            <w:tcW w:w="1812" w:type="dxa"/>
          </w:tcPr>
          <w:p w14:paraId="39AFBC80" w14:textId="77777777" w:rsidR="00FF1E16" w:rsidRPr="000D429A" w:rsidRDefault="00FF1E16" w:rsidP="009477B1">
            <w:pPr>
              <w:tabs>
                <w:tab w:val="left" w:pos="1210"/>
              </w:tabs>
              <w:spacing w:line="271" w:lineRule="auto"/>
              <w:rPr>
                <w:rFonts w:cstheme="minorHAnsi"/>
                <w:sz w:val="18"/>
                <w:szCs w:val="18"/>
              </w:rPr>
            </w:pPr>
          </w:p>
        </w:tc>
        <w:tc>
          <w:tcPr>
            <w:tcW w:w="1592" w:type="dxa"/>
          </w:tcPr>
          <w:p w14:paraId="07EA93B6" w14:textId="77777777" w:rsidR="00FF1E16" w:rsidRPr="000D429A" w:rsidRDefault="00FF1E16" w:rsidP="009477B1">
            <w:pPr>
              <w:tabs>
                <w:tab w:val="left" w:pos="1210"/>
              </w:tabs>
              <w:spacing w:line="271" w:lineRule="auto"/>
              <w:rPr>
                <w:rFonts w:cstheme="minorHAnsi"/>
                <w:sz w:val="18"/>
                <w:szCs w:val="18"/>
              </w:rPr>
            </w:pPr>
          </w:p>
        </w:tc>
      </w:tr>
      <w:tr w:rsidR="00FF1E16" w:rsidRPr="000D429A" w14:paraId="19126A13" w14:textId="4D3170C7" w:rsidTr="00FF1E16">
        <w:trPr>
          <w:trHeight w:val="95"/>
        </w:trPr>
        <w:tc>
          <w:tcPr>
            <w:tcW w:w="404" w:type="dxa"/>
          </w:tcPr>
          <w:p w14:paraId="032F253B" w14:textId="77777777" w:rsidR="00FF1E16" w:rsidRPr="000D429A" w:rsidRDefault="00FF1E16" w:rsidP="009477B1">
            <w:pPr>
              <w:tabs>
                <w:tab w:val="left" w:pos="1210"/>
              </w:tabs>
              <w:spacing w:line="271" w:lineRule="auto"/>
              <w:rPr>
                <w:rFonts w:cstheme="minorHAnsi"/>
              </w:rPr>
            </w:pPr>
          </w:p>
        </w:tc>
        <w:tc>
          <w:tcPr>
            <w:tcW w:w="2543" w:type="dxa"/>
          </w:tcPr>
          <w:p w14:paraId="42B3F936" w14:textId="77777777" w:rsidR="00FF1E16" w:rsidRPr="000D429A" w:rsidRDefault="00FF1E16" w:rsidP="009477B1">
            <w:pPr>
              <w:tabs>
                <w:tab w:val="left" w:pos="1210"/>
              </w:tabs>
              <w:spacing w:line="271" w:lineRule="auto"/>
              <w:rPr>
                <w:rFonts w:cstheme="minorHAnsi"/>
                <w:sz w:val="18"/>
                <w:szCs w:val="18"/>
              </w:rPr>
            </w:pPr>
          </w:p>
        </w:tc>
        <w:tc>
          <w:tcPr>
            <w:tcW w:w="1643" w:type="dxa"/>
          </w:tcPr>
          <w:p w14:paraId="0D6C6FFA" w14:textId="77777777" w:rsidR="00FF1E16" w:rsidRPr="000D429A" w:rsidRDefault="00FF1E16" w:rsidP="009477B1">
            <w:pPr>
              <w:tabs>
                <w:tab w:val="left" w:pos="1210"/>
              </w:tabs>
              <w:spacing w:line="271" w:lineRule="auto"/>
              <w:rPr>
                <w:rFonts w:cstheme="minorHAnsi"/>
                <w:sz w:val="18"/>
                <w:szCs w:val="18"/>
              </w:rPr>
            </w:pPr>
          </w:p>
        </w:tc>
        <w:tc>
          <w:tcPr>
            <w:tcW w:w="1068" w:type="dxa"/>
          </w:tcPr>
          <w:p w14:paraId="14108EC2" w14:textId="77777777" w:rsidR="00FF1E16" w:rsidRPr="000D429A" w:rsidRDefault="00FF1E16" w:rsidP="009477B1">
            <w:pPr>
              <w:tabs>
                <w:tab w:val="left" w:pos="1210"/>
              </w:tabs>
              <w:spacing w:line="271" w:lineRule="auto"/>
              <w:rPr>
                <w:rFonts w:cstheme="minorHAnsi"/>
                <w:sz w:val="18"/>
                <w:szCs w:val="18"/>
              </w:rPr>
            </w:pPr>
          </w:p>
        </w:tc>
        <w:tc>
          <w:tcPr>
            <w:tcW w:w="1812" w:type="dxa"/>
          </w:tcPr>
          <w:p w14:paraId="5A416026" w14:textId="77777777" w:rsidR="00FF1E16" w:rsidRPr="000D429A" w:rsidRDefault="00FF1E16" w:rsidP="009477B1">
            <w:pPr>
              <w:tabs>
                <w:tab w:val="left" w:pos="1210"/>
              </w:tabs>
              <w:spacing w:line="271" w:lineRule="auto"/>
              <w:rPr>
                <w:rFonts w:cstheme="minorHAnsi"/>
                <w:sz w:val="18"/>
                <w:szCs w:val="18"/>
              </w:rPr>
            </w:pPr>
          </w:p>
        </w:tc>
        <w:tc>
          <w:tcPr>
            <w:tcW w:w="1592" w:type="dxa"/>
          </w:tcPr>
          <w:p w14:paraId="7CC05CF4" w14:textId="77777777" w:rsidR="00FF1E16" w:rsidRPr="000D429A" w:rsidRDefault="00FF1E16" w:rsidP="009477B1">
            <w:pPr>
              <w:tabs>
                <w:tab w:val="left" w:pos="1210"/>
              </w:tabs>
              <w:spacing w:line="271" w:lineRule="auto"/>
              <w:rPr>
                <w:rFonts w:cstheme="minorHAnsi"/>
                <w:sz w:val="18"/>
                <w:szCs w:val="18"/>
              </w:rPr>
            </w:pPr>
          </w:p>
        </w:tc>
      </w:tr>
      <w:tr w:rsidR="00FF1E16" w:rsidRPr="000D429A" w14:paraId="661AD81D" w14:textId="7ABAF499" w:rsidTr="00FF1E16">
        <w:trPr>
          <w:trHeight w:val="196"/>
        </w:trPr>
        <w:tc>
          <w:tcPr>
            <w:tcW w:w="404" w:type="dxa"/>
          </w:tcPr>
          <w:p w14:paraId="727C0D54" w14:textId="77777777" w:rsidR="00FF1E16" w:rsidRPr="000D429A" w:rsidRDefault="00FF1E16" w:rsidP="009477B1">
            <w:pPr>
              <w:tabs>
                <w:tab w:val="left" w:pos="1210"/>
              </w:tabs>
              <w:spacing w:line="271" w:lineRule="auto"/>
              <w:rPr>
                <w:rFonts w:cstheme="minorHAnsi"/>
              </w:rPr>
            </w:pPr>
          </w:p>
        </w:tc>
        <w:tc>
          <w:tcPr>
            <w:tcW w:w="2543" w:type="dxa"/>
          </w:tcPr>
          <w:p w14:paraId="1C1832B9" w14:textId="77777777" w:rsidR="00FF1E16" w:rsidRPr="000D429A" w:rsidRDefault="00FF1E16" w:rsidP="009477B1">
            <w:pPr>
              <w:tabs>
                <w:tab w:val="left" w:pos="1210"/>
              </w:tabs>
              <w:spacing w:line="271" w:lineRule="auto"/>
              <w:rPr>
                <w:rFonts w:cstheme="minorHAnsi"/>
                <w:sz w:val="18"/>
                <w:szCs w:val="18"/>
              </w:rPr>
            </w:pPr>
          </w:p>
        </w:tc>
        <w:tc>
          <w:tcPr>
            <w:tcW w:w="1643" w:type="dxa"/>
          </w:tcPr>
          <w:p w14:paraId="675EA990" w14:textId="77777777" w:rsidR="00FF1E16" w:rsidRPr="000D429A" w:rsidRDefault="00FF1E16" w:rsidP="009477B1">
            <w:pPr>
              <w:tabs>
                <w:tab w:val="left" w:pos="1210"/>
              </w:tabs>
              <w:spacing w:line="271" w:lineRule="auto"/>
              <w:rPr>
                <w:rFonts w:cstheme="minorHAnsi"/>
                <w:sz w:val="18"/>
                <w:szCs w:val="18"/>
              </w:rPr>
            </w:pPr>
          </w:p>
        </w:tc>
        <w:tc>
          <w:tcPr>
            <w:tcW w:w="1068" w:type="dxa"/>
          </w:tcPr>
          <w:p w14:paraId="359BE8A8" w14:textId="77777777" w:rsidR="00FF1E16" w:rsidRPr="000D429A" w:rsidRDefault="00FF1E16" w:rsidP="009477B1">
            <w:pPr>
              <w:tabs>
                <w:tab w:val="left" w:pos="1210"/>
              </w:tabs>
              <w:spacing w:line="271" w:lineRule="auto"/>
              <w:rPr>
                <w:rFonts w:cstheme="minorHAnsi"/>
                <w:sz w:val="18"/>
                <w:szCs w:val="18"/>
              </w:rPr>
            </w:pPr>
          </w:p>
        </w:tc>
        <w:tc>
          <w:tcPr>
            <w:tcW w:w="1812" w:type="dxa"/>
          </w:tcPr>
          <w:p w14:paraId="39394BB9" w14:textId="77777777" w:rsidR="00FF1E16" w:rsidRPr="000D429A" w:rsidRDefault="00FF1E16" w:rsidP="009477B1">
            <w:pPr>
              <w:tabs>
                <w:tab w:val="left" w:pos="1210"/>
              </w:tabs>
              <w:spacing w:line="271" w:lineRule="auto"/>
              <w:rPr>
                <w:rFonts w:cstheme="minorHAnsi"/>
                <w:sz w:val="18"/>
                <w:szCs w:val="18"/>
              </w:rPr>
            </w:pPr>
          </w:p>
        </w:tc>
        <w:tc>
          <w:tcPr>
            <w:tcW w:w="1592" w:type="dxa"/>
          </w:tcPr>
          <w:p w14:paraId="71468A70" w14:textId="77777777" w:rsidR="00FF1E16" w:rsidRPr="000D429A" w:rsidRDefault="00FF1E16" w:rsidP="009477B1">
            <w:pPr>
              <w:tabs>
                <w:tab w:val="left" w:pos="1210"/>
              </w:tabs>
              <w:spacing w:line="271" w:lineRule="auto"/>
              <w:rPr>
                <w:rFonts w:cstheme="minorHAnsi"/>
                <w:sz w:val="18"/>
                <w:szCs w:val="18"/>
              </w:rPr>
            </w:pPr>
          </w:p>
        </w:tc>
      </w:tr>
      <w:tr w:rsidR="00FF1E16" w:rsidRPr="000D429A" w14:paraId="10E817EF" w14:textId="3A39EA71" w:rsidTr="00FF1E16">
        <w:trPr>
          <w:trHeight w:val="195"/>
        </w:trPr>
        <w:tc>
          <w:tcPr>
            <w:tcW w:w="404" w:type="dxa"/>
          </w:tcPr>
          <w:p w14:paraId="2EE1BD8F" w14:textId="77777777" w:rsidR="00FF1E16" w:rsidRPr="000D429A" w:rsidRDefault="00FF1E16" w:rsidP="009477B1">
            <w:pPr>
              <w:tabs>
                <w:tab w:val="left" w:pos="1210"/>
              </w:tabs>
              <w:spacing w:line="271" w:lineRule="auto"/>
              <w:rPr>
                <w:rFonts w:cstheme="minorHAnsi"/>
              </w:rPr>
            </w:pPr>
          </w:p>
        </w:tc>
        <w:tc>
          <w:tcPr>
            <w:tcW w:w="2543" w:type="dxa"/>
          </w:tcPr>
          <w:p w14:paraId="2531D571" w14:textId="77777777" w:rsidR="00FF1E16" w:rsidRPr="000D429A" w:rsidRDefault="00FF1E16" w:rsidP="009477B1">
            <w:pPr>
              <w:tabs>
                <w:tab w:val="left" w:pos="1210"/>
              </w:tabs>
              <w:spacing w:line="271" w:lineRule="auto"/>
              <w:rPr>
                <w:rFonts w:cstheme="minorHAnsi"/>
                <w:sz w:val="18"/>
                <w:szCs w:val="18"/>
              </w:rPr>
            </w:pPr>
          </w:p>
        </w:tc>
        <w:tc>
          <w:tcPr>
            <w:tcW w:w="1643" w:type="dxa"/>
          </w:tcPr>
          <w:p w14:paraId="03D61643" w14:textId="77777777" w:rsidR="00FF1E16" w:rsidRPr="000D429A" w:rsidRDefault="00FF1E16" w:rsidP="009477B1">
            <w:pPr>
              <w:tabs>
                <w:tab w:val="left" w:pos="1210"/>
              </w:tabs>
              <w:spacing w:line="271" w:lineRule="auto"/>
              <w:rPr>
                <w:rFonts w:cstheme="minorHAnsi"/>
                <w:sz w:val="18"/>
                <w:szCs w:val="18"/>
              </w:rPr>
            </w:pPr>
          </w:p>
        </w:tc>
        <w:tc>
          <w:tcPr>
            <w:tcW w:w="1068" w:type="dxa"/>
          </w:tcPr>
          <w:p w14:paraId="4720C362" w14:textId="77777777" w:rsidR="00FF1E16" w:rsidRPr="000D429A" w:rsidRDefault="00FF1E16" w:rsidP="009477B1">
            <w:pPr>
              <w:tabs>
                <w:tab w:val="left" w:pos="1210"/>
              </w:tabs>
              <w:spacing w:line="271" w:lineRule="auto"/>
              <w:rPr>
                <w:rFonts w:cstheme="minorHAnsi"/>
                <w:sz w:val="18"/>
                <w:szCs w:val="18"/>
              </w:rPr>
            </w:pPr>
          </w:p>
        </w:tc>
        <w:tc>
          <w:tcPr>
            <w:tcW w:w="1812" w:type="dxa"/>
          </w:tcPr>
          <w:p w14:paraId="4EF46589" w14:textId="77777777" w:rsidR="00FF1E16" w:rsidRPr="000D429A" w:rsidRDefault="00FF1E16" w:rsidP="009477B1">
            <w:pPr>
              <w:tabs>
                <w:tab w:val="left" w:pos="1210"/>
              </w:tabs>
              <w:spacing w:line="271" w:lineRule="auto"/>
              <w:rPr>
                <w:rFonts w:cstheme="minorHAnsi"/>
                <w:sz w:val="18"/>
                <w:szCs w:val="18"/>
              </w:rPr>
            </w:pPr>
          </w:p>
        </w:tc>
        <w:tc>
          <w:tcPr>
            <w:tcW w:w="1592" w:type="dxa"/>
          </w:tcPr>
          <w:p w14:paraId="5AE3BF59" w14:textId="77777777" w:rsidR="00FF1E16" w:rsidRPr="000D429A" w:rsidRDefault="00FF1E16" w:rsidP="009477B1">
            <w:pPr>
              <w:tabs>
                <w:tab w:val="left" w:pos="1210"/>
              </w:tabs>
              <w:spacing w:line="271" w:lineRule="auto"/>
              <w:rPr>
                <w:rFonts w:cstheme="minorHAnsi"/>
                <w:sz w:val="18"/>
                <w:szCs w:val="18"/>
              </w:rPr>
            </w:pPr>
          </w:p>
        </w:tc>
      </w:tr>
    </w:tbl>
    <w:p w14:paraId="5E2BAF4B" w14:textId="77777777" w:rsidR="00A71038" w:rsidRDefault="00A71038" w:rsidP="008F3D6E">
      <w:pPr>
        <w:tabs>
          <w:tab w:val="left" w:pos="1210"/>
        </w:tabs>
        <w:spacing w:after="0" w:line="271" w:lineRule="auto"/>
        <w:rPr>
          <w:rFonts w:cstheme="minorHAnsi"/>
          <w:sz w:val="18"/>
          <w:szCs w:val="18"/>
        </w:rPr>
      </w:pPr>
    </w:p>
    <w:p w14:paraId="0DA9047E" w14:textId="272116F2" w:rsidR="008F3D6E" w:rsidRPr="005A6906" w:rsidRDefault="008F3D6E" w:rsidP="008F3D6E">
      <w:pPr>
        <w:tabs>
          <w:tab w:val="left" w:pos="1210"/>
        </w:tabs>
        <w:spacing w:after="0" w:line="271" w:lineRule="auto"/>
        <w:rPr>
          <w:rFonts w:cstheme="minorHAnsi"/>
          <w:sz w:val="16"/>
          <w:szCs w:val="16"/>
        </w:rPr>
      </w:pPr>
      <w:r w:rsidRPr="005A6906">
        <w:rPr>
          <w:rFonts w:cstheme="minorHAnsi"/>
          <w:sz w:val="16"/>
          <w:szCs w:val="16"/>
        </w:rPr>
        <w:t>1)W przypadku obowiązku zachowania w poufności danych Klienta Wykonawca wskazuje jedynie rodzaj Odbiorcy</w:t>
      </w:r>
    </w:p>
    <w:p w14:paraId="281E04D5" w14:textId="119086D1" w:rsidR="008F3D6E" w:rsidRPr="005A6906" w:rsidRDefault="008F3D6E" w:rsidP="008F3D6E">
      <w:pPr>
        <w:tabs>
          <w:tab w:val="left" w:pos="1210"/>
        </w:tabs>
        <w:spacing w:after="0" w:line="271" w:lineRule="auto"/>
        <w:jc w:val="both"/>
        <w:rPr>
          <w:rFonts w:cstheme="minorHAnsi"/>
          <w:sz w:val="16"/>
          <w:szCs w:val="16"/>
        </w:rPr>
      </w:pPr>
      <w:r w:rsidRPr="005A6906">
        <w:rPr>
          <w:rFonts w:cstheme="minorHAnsi"/>
          <w:sz w:val="16"/>
          <w:szCs w:val="16"/>
        </w:rPr>
        <w:t>2) Wykonawca zobowiązany jest dołączyć dowody potwierdzające należyte wykonanie usług wymienionych w tabeli.</w:t>
      </w:r>
      <w:r w:rsidR="00AC360E" w:rsidRPr="005A6906">
        <w:rPr>
          <w:rStyle w:val="Odwoanieprzypisudolnego"/>
          <w:rFonts w:cstheme="minorHAnsi"/>
          <w:sz w:val="16"/>
          <w:szCs w:val="16"/>
        </w:rPr>
        <w:footnoteReference w:id="5"/>
      </w:r>
      <w:r w:rsidRPr="005A6906">
        <w:rPr>
          <w:rFonts w:cstheme="minorHAnsi"/>
          <w:sz w:val="16"/>
          <w:szCs w:val="16"/>
        </w:rPr>
        <w:t xml:space="preserve"> </w:t>
      </w:r>
    </w:p>
    <w:tbl>
      <w:tblPr>
        <w:tblW w:w="12571" w:type="dxa"/>
        <w:tblInd w:w="-540" w:type="dxa"/>
        <w:tblLayout w:type="fixed"/>
        <w:tblCellMar>
          <w:left w:w="0" w:type="dxa"/>
          <w:right w:w="0" w:type="dxa"/>
        </w:tblCellMar>
        <w:tblLook w:val="0000" w:firstRow="0" w:lastRow="0" w:firstColumn="0" w:lastColumn="0" w:noHBand="0" w:noVBand="0"/>
      </w:tblPr>
      <w:tblGrid>
        <w:gridCol w:w="388"/>
        <w:gridCol w:w="3426"/>
        <w:gridCol w:w="1919"/>
        <w:gridCol w:w="3453"/>
        <w:gridCol w:w="2635"/>
        <w:gridCol w:w="750"/>
      </w:tblGrid>
      <w:tr w:rsidR="000D429A" w:rsidRPr="000D429A" w14:paraId="7CA4D530" w14:textId="77777777" w:rsidTr="00B12D6D">
        <w:trPr>
          <w:trHeight w:val="793"/>
        </w:trPr>
        <w:tc>
          <w:tcPr>
            <w:tcW w:w="320" w:type="dxa"/>
            <w:vAlign w:val="bottom"/>
          </w:tcPr>
          <w:p w14:paraId="22AC158E" w14:textId="77777777" w:rsidR="008F3D6E" w:rsidRPr="000D429A" w:rsidRDefault="008F3D6E" w:rsidP="009477B1">
            <w:pPr>
              <w:suppressAutoHyphens/>
              <w:snapToGrid w:val="0"/>
              <w:spacing w:after="0" w:line="240" w:lineRule="auto"/>
              <w:rPr>
                <w:rFonts w:ascii="Times New Roman" w:eastAsia="Times New Roman" w:hAnsi="Times New Roman" w:cs="Times New Roman"/>
                <w:sz w:val="24"/>
                <w:szCs w:val="24"/>
                <w:lang w:eastAsia="ar-SA"/>
              </w:rPr>
            </w:pPr>
          </w:p>
        </w:tc>
        <w:tc>
          <w:tcPr>
            <w:tcW w:w="2828" w:type="dxa"/>
            <w:vAlign w:val="bottom"/>
          </w:tcPr>
          <w:p w14:paraId="3EC3A893" w14:textId="77777777" w:rsidR="008F3D6E" w:rsidRPr="000D429A" w:rsidRDefault="008F3D6E" w:rsidP="009477B1">
            <w:pPr>
              <w:suppressAutoHyphens/>
              <w:snapToGrid w:val="0"/>
              <w:spacing w:after="0" w:line="240" w:lineRule="auto"/>
              <w:rPr>
                <w:rFonts w:ascii="Times New Roman" w:eastAsia="Times New Roman" w:hAnsi="Times New Roman" w:cs="Times New Roman"/>
                <w:sz w:val="18"/>
                <w:szCs w:val="18"/>
                <w:lang w:eastAsia="ar-SA"/>
              </w:rPr>
            </w:pPr>
          </w:p>
        </w:tc>
        <w:tc>
          <w:tcPr>
            <w:tcW w:w="1584" w:type="dxa"/>
            <w:vAlign w:val="bottom"/>
          </w:tcPr>
          <w:p w14:paraId="7326EDE2" w14:textId="77777777" w:rsidR="008F3D6E" w:rsidRPr="000D429A" w:rsidRDefault="008F3D6E" w:rsidP="009477B1">
            <w:pPr>
              <w:suppressAutoHyphens/>
              <w:snapToGrid w:val="0"/>
              <w:spacing w:after="0" w:line="240" w:lineRule="auto"/>
              <w:rPr>
                <w:rFonts w:ascii="Times New Roman" w:eastAsia="Times New Roman" w:hAnsi="Times New Roman" w:cs="Times New Roman"/>
                <w:sz w:val="18"/>
                <w:szCs w:val="18"/>
                <w:lang w:eastAsia="ar-SA"/>
              </w:rPr>
            </w:pPr>
          </w:p>
        </w:tc>
        <w:tc>
          <w:tcPr>
            <w:tcW w:w="2850" w:type="dxa"/>
            <w:vAlign w:val="bottom"/>
          </w:tcPr>
          <w:p w14:paraId="3780F92E" w14:textId="77777777" w:rsidR="008F3D6E" w:rsidRPr="000D429A" w:rsidRDefault="008F3D6E" w:rsidP="009477B1">
            <w:pPr>
              <w:suppressAutoHyphens/>
              <w:snapToGrid w:val="0"/>
              <w:spacing w:after="0" w:line="240" w:lineRule="auto"/>
              <w:rPr>
                <w:rFonts w:ascii="Times New Roman" w:eastAsia="Times New Roman" w:hAnsi="Times New Roman" w:cs="Times New Roman"/>
                <w:sz w:val="18"/>
                <w:szCs w:val="18"/>
                <w:lang w:eastAsia="ar-SA"/>
              </w:rPr>
            </w:pPr>
          </w:p>
        </w:tc>
        <w:tc>
          <w:tcPr>
            <w:tcW w:w="2175" w:type="dxa"/>
            <w:vAlign w:val="bottom"/>
          </w:tcPr>
          <w:p w14:paraId="69E419C6" w14:textId="77777777" w:rsidR="008F3D6E" w:rsidRPr="000D429A" w:rsidRDefault="008F3D6E" w:rsidP="009477B1">
            <w:pPr>
              <w:suppressAutoHyphens/>
              <w:snapToGrid w:val="0"/>
              <w:spacing w:after="0" w:line="240" w:lineRule="auto"/>
              <w:rPr>
                <w:rFonts w:ascii="Times New Roman" w:eastAsia="Times New Roman" w:hAnsi="Times New Roman" w:cs="Times New Roman"/>
                <w:sz w:val="18"/>
                <w:szCs w:val="18"/>
                <w:lang w:eastAsia="ar-SA"/>
              </w:rPr>
            </w:pPr>
          </w:p>
        </w:tc>
        <w:tc>
          <w:tcPr>
            <w:tcW w:w="619" w:type="dxa"/>
            <w:vAlign w:val="bottom"/>
          </w:tcPr>
          <w:p w14:paraId="6EBDA661" w14:textId="77777777" w:rsidR="008F3D6E" w:rsidRPr="000D429A" w:rsidRDefault="008F3D6E" w:rsidP="009477B1">
            <w:pPr>
              <w:suppressAutoHyphens/>
              <w:snapToGrid w:val="0"/>
              <w:spacing w:after="0" w:line="240" w:lineRule="auto"/>
              <w:rPr>
                <w:rFonts w:ascii="Times New Roman" w:eastAsia="Times New Roman" w:hAnsi="Times New Roman" w:cs="Times New Roman"/>
                <w:sz w:val="18"/>
                <w:szCs w:val="18"/>
                <w:lang w:eastAsia="ar-SA"/>
              </w:rPr>
            </w:pPr>
          </w:p>
        </w:tc>
      </w:tr>
      <w:tr w:rsidR="000D429A" w:rsidRPr="009D1901" w14:paraId="1EF025FA" w14:textId="77777777" w:rsidTr="009477B1">
        <w:trPr>
          <w:trHeight w:val="80"/>
        </w:trPr>
        <w:tc>
          <w:tcPr>
            <w:tcW w:w="320" w:type="dxa"/>
            <w:vAlign w:val="bottom"/>
          </w:tcPr>
          <w:p w14:paraId="23571E66" w14:textId="77777777" w:rsidR="008F3D6E" w:rsidRPr="009D1901" w:rsidRDefault="008F3D6E" w:rsidP="009477B1">
            <w:pPr>
              <w:suppressAutoHyphens/>
              <w:snapToGrid w:val="0"/>
              <w:spacing w:after="0" w:line="240" w:lineRule="auto"/>
              <w:rPr>
                <w:rFonts w:ascii="Arial" w:eastAsia="Times New Roman" w:hAnsi="Arial" w:cs="Arial"/>
                <w:sz w:val="24"/>
                <w:szCs w:val="24"/>
                <w:lang w:eastAsia="ar-SA"/>
              </w:rPr>
            </w:pPr>
          </w:p>
          <w:p w14:paraId="6785BC12" w14:textId="77777777" w:rsidR="00A71038" w:rsidRPr="009D1901" w:rsidRDefault="00A71038" w:rsidP="009477B1">
            <w:pPr>
              <w:suppressAutoHyphens/>
              <w:snapToGrid w:val="0"/>
              <w:spacing w:after="0" w:line="240" w:lineRule="auto"/>
              <w:rPr>
                <w:rFonts w:ascii="Arial" w:eastAsia="Times New Roman" w:hAnsi="Arial" w:cs="Arial"/>
                <w:sz w:val="24"/>
                <w:szCs w:val="24"/>
                <w:lang w:eastAsia="ar-SA"/>
              </w:rPr>
            </w:pPr>
          </w:p>
          <w:p w14:paraId="551CBE13" w14:textId="77777777" w:rsidR="00A71038" w:rsidRPr="009D1901" w:rsidRDefault="00A71038" w:rsidP="009477B1">
            <w:pPr>
              <w:suppressAutoHyphens/>
              <w:snapToGrid w:val="0"/>
              <w:spacing w:after="0" w:line="240" w:lineRule="auto"/>
              <w:rPr>
                <w:rFonts w:ascii="Arial" w:eastAsia="Times New Roman" w:hAnsi="Arial" w:cs="Arial"/>
                <w:sz w:val="24"/>
                <w:szCs w:val="24"/>
                <w:lang w:eastAsia="ar-SA"/>
              </w:rPr>
            </w:pPr>
          </w:p>
          <w:p w14:paraId="02356D29" w14:textId="77777777" w:rsidR="00A71038" w:rsidRPr="009D1901" w:rsidRDefault="00A71038" w:rsidP="009477B1">
            <w:pPr>
              <w:suppressAutoHyphens/>
              <w:snapToGrid w:val="0"/>
              <w:spacing w:after="0" w:line="240" w:lineRule="auto"/>
              <w:rPr>
                <w:rFonts w:ascii="Arial" w:eastAsia="Times New Roman" w:hAnsi="Arial" w:cs="Arial"/>
                <w:sz w:val="24"/>
                <w:szCs w:val="24"/>
                <w:lang w:eastAsia="ar-SA"/>
              </w:rPr>
            </w:pPr>
          </w:p>
          <w:p w14:paraId="7C07C0B4" w14:textId="77777777" w:rsidR="00A71038" w:rsidRPr="009D1901" w:rsidRDefault="00A71038" w:rsidP="009477B1">
            <w:pPr>
              <w:suppressAutoHyphens/>
              <w:snapToGrid w:val="0"/>
              <w:spacing w:after="0" w:line="240" w:lineRule="auto"/>
              <w:rPr>
                <w:rFonts w:ascii="Arial" w:eastAsia="Times New Roman" w:hAnsi="Arial" w:cs="Arial"/>
                <w:sz w:val="24"/>
                <w:szCs w:val="24"/>
                <w:lang w:eastAsia="ar-SA"/>
              </w:rPr>
            </w:pPr>
          </w:p>
          <w:p w14:paraId="42DAF1C6" w14:textId="77777777" w:rsidR="00A71038" w:rsidRPr="009D1901" w:rsidRDefault="00A71038" w:rsidP="009477B1">
            <w:pPr>
              <w:suppressAutoHyphens/>
              <w:snapToGrid w:val="0"/>
              <w:spacing w:after="0" w:line="240" w:lineRule="auto"/>
              <w:rPr>
                <w:rFonts w:ascii="Arial" w:eastAsia="Times New Roman" w:hAnsi="Arial" w:cs="Arial"/>
                <w:sz w:val="24"/>
                <w:szCs w:val="24"/>
                <w:lang w:eastAsia="ar-SA"/>
              </w:rPr>
            </w:pPr>
          </w:p>
          <w:p w14:paraId="5A939FAD" w14:textId="6CD858FE" w:rsidR="00A71038" w:rsidRPr="009D1901" w:rsidRDefault="00A71038" w:rsidP="009477B1">
            <w:pPr>
              <w:suppressAutoHyphens/>
              <w:snapToGrid w:val="0"/>
              <w:spacing w:after="0" w:line="240" w:lineRule="auto"/>
              <w:rPr>
                <w:rFonts w:ascii="Arial" w:eastAsia="Times New Roman" w:hAnsi="Arial" w:cs="Arial"/>
                <w:sz w:val="24"/>
                <w:szCs w:val="24"/>
                <w:lang w:eastAsia="ar-SA"/>
              </w:rPr>
            </w:pPr>
          </w:p>
        </w:tc>
        <w:tc>
          <w:tcPr>
            <w:tcW w:w="4412" w:type="dxa"/>
            <w:gridSpan w:val="2"/>
            <w:vAlign w:val="bottom"/>
          </w:tcPr>
          <w:p w14:paraId="6C6198D2" w14:textId="6EC1C9D8" w:rsidR="008F3D6E" w:rsidRPr="009D1901" w:rsidRDefault="008F3D6E" w:rsidP="009477B1">
            <w:pPr>
              <w:suppressAutoHyphens/>
              <w:snapToGrid w:val="0"/>
              <w:spacing w:after="0" w:line="240" w:lineRule="auto"/>
              <w:rPr>
                <w:rFonts w:ascii="Arial" w:eastAsia="Times New Roman" w:hAnsi="Arial" w:cs="Arial"/>
                <w:sz w:val="18"/>
                <w:szCs w:val="18"/>
                <w:lang w:eastAsia="ar-SA"/>
              </w:rPr>
            </w:pPr>
            <w:r w:rsidRPr="009D1901">
              <w:rPr>
                <w:rFonts w:ascii="Arial" w:eastAsia="Times New Roman" w:hAnsi="Arial" w:cs="Arial"/>
                <w:sz w:val="18"/>
                <w:szCs w:val="18"/>
                <w:lang w:eastAsia="ar-SA"/>
              </w:rPr>
              <w:t>………………. dn. …………………</w:t>
            </w:r>
          </w:p>
        </w:tc>
        <w:tc>
          <w:tcPr>
            <w:tcW w:w="5644" w:type="dxa"/>
            <w:gridSpan w:val="3"/>
            <w:vAlign w:val="bottom"/>
          </w:tcPr>
          <w:p w14:paraId="77309C7C" w14:textId="77777777" w:rsidR="008F3D6E" w:rsidRPr="009D1901" w:rsidRDefault="008F3D6E" w:rsidP="009477B1">
            <w:pPr>
              <w:suppressAutoHyphens/>
              <w:snapToGrid w:val="0"/>
              <w:spacing w:after="0" w:line="240" w:lineRule="auto"/>
              <w:rPr>
                <w:rFonts w:ascii="Arial" w:eastAsia="Times New Roman" w:hAnsi="Arial" w:cs="Arial"/>
                <w:sz w:val="18"/>
                <w:szCs w:val="18"/>
                <w:lang w:eastAsia="ar-SA"/>
              </w:rPr>
            </w:pPr>
            <w:r w:rsidRPr="009D1901">
              <w:rPr>
                <w:rFonts w:ascii="Arial" w:eastAsia="Times New Roman" w:hAnsi="Arial" w:cs="Arial"/>
                <w:sz w:val="18"/>
                <w:szCs w:val="18"/>
                <w:lang w:eastAsia="ar-SA"/>
              </w:rPr>
              <w:t xml:space="preserve">  ………………………………</w:t>
            </w:r>
          </w:p>
        </w:tc>
      </w:tr>
      <w:tr w:rsidR="000D429A" w:rsidRPr="009D1901" w14:paraId="7CF9E675" w14:textId="77777777" w:rsidTr="00B12D6D">
        <w:trPr>
          <w:trHeight w:val="63"/>
        </w:trPr>
        <w:tc>
          <w:tcPr>
            <w:tcW w:w="320" w:type="dxa"/>
            <w:vAlign w:val="bottom"/>
          </w:tcPr>
          <w:p w14:paraId="7DEDB511" w14:textId="77777777" w:rsidR="008F3D6E" w:rsidRPr="009D1901" w:rsidRDefault="008F3D6E" w:rsidP="009477B1">
            <w:pPr>
              <w:suppressAutoHyphens/>
              <w:snapToGrid w:val="0"/>
              <w:spacing w:after="0" w:line="240" w:lineRule="auto"/>
              <w:rPr>
                <w:rFonts w:ascii="Arial" w:eastAsia="Times New Roman" w:hAnsi="Arial" w:cs="Arial"/>
                <w:sz w:val="24"/>
                <w:szCs w:val="24"/>
                <w:lang w:eastAsia="ar-SA"/>
              </w:rPr>
            </w:pPr>
          </w:p>
        </w:tc>
        <w:tc>
          <w:tcPr>
            <w:tcW w:w="2828" w:type="dxa"/>
            <w:vAlign w:val="bottom"/>
          </w:tcPr>
          <w:p w14:paraId="234857CC" w14:textId="77777777" w:rsidR="008F3D6E" w:rsidRPr="009D1901" w:rsidRDefault="008F3D6E" w:rsidP="009477B1">
            <w:pPr>
              <w:suppressAutoHyphens/>
              <w:snapToGrid w:val="0"/>
              <w:spacing w:after="0" w:line="240" w:lineRule="auto"/>
              <w:rPr>
                <w:rFonts w:ascii="Arial" w:eastAsia="Times New Roman" w:hAnsi="Arial" w:cs="Arial"/>
                <w:sz w:val="18"/>
                <w:szCs w:val="18"/>
                <w:lang w:eastAsia="ar-SA"/>
              </w:rPr>
            </w:pPr>
          </w:p>
        </w:tc>
        <w:tc>
          <w:tcPr>
            <w:tcW w:w="1584" w:type="dxa"/>
            <w:vAlign w:val="bottom"/>
          </w:tcPr>
          <w:p w14:paraId="295CE216" w14:textId="77777777" w:rsidR="008F3D6E" w:rsidRPr="009D1901" w:rsidRDefault="008F3D6E" w:rsidP="009477B1">
            <w:pPr>
              <w:suppressAutoHyphens/>
              <w:snapToGrid w:val="0"/>
              <w:spacing w:after="0" w:line="240" w:lineRule="auto"/>
              <w:rPr>
                <w:rFonts w:ascii="Arial" w:eastAsia="Times New Roman" w:hAnsi="Arial" w:cs="Arial"/>
                <w:sz w:val="18"/>
                <w:szCs w:val="18"/>
                <w:lang w:eastAsia="ar-SA"/>
              </w:rPr>
            </w:pPr>
          </w:p>
        </w:tc>
        <w:tc>
          <w:tcPr>
            <w:tcW w:w="5644" w:type="dxa"/>
            <w:gridSpan w:val="3"/>
            <w:vAlign w:val="bottom"/>
          </w:tcPr>
          <w:p w14:paraId="6B5A2993" w14:textId="77777777" w:rsidR="008F3D6E" w:rsidRPr="009D1901" w:rsidRDefault="008F3D6E" w:rsidP="009477B1">
            <w:pPr>
              <w:suppressAutoHyphens/>
              <w:snapToGrid w:val="0"/>
              <w:spacing w:after="0" w:line="240" w:lineRule="auto"/>
              <w:rPr>
                <w:rFonts w:ascii="Arial" w:eastAsia="Times New Roman" w:hAnsi="Arial" w:cs="Arial"/>
                <w:i/>
                <w:iCs/>
                <w:sz w:val="18"/>
                <w:szCs w:val="18"/>
                <w:lang w:eastAsia="ar-SA"/>
              </w:rPr>
            </w:pPr>
            <w:r w:rsidRPr="009D1901">
              <w:rPr>
                <w:rFonts w:ascii="Arial" w:eastAsia="Times New Roman" w:hAnsi="Arial" w:cs="Arial"/>
                <w:i/>
                <w:iCs/>
                <w:sz w:val="18"/>
                <w:szCs w:val="18"/>
                <w:lang w:eastAsia="ar-SA"/>
              </w:rPr>
              <w:t xml:space="preserve">                   /podpis Wykonawcy/</w:t>
            </w:r>
          </w:p>
        </w:tc>
      </w:tr>
    </w:tbl>
    <w:p w14:paraId="39D5B1F5" w14:textId="4255FF3A" w:rsidR="00035940" w:rsidRDefault="00035940" w:rsidP="0051729D">
      <w:pPr>
        <w:suppressAutoHyphens/>
        <w:autoSpaceDE w:val="0"/>
        <w:spacing w:after="0" w:line="240" w:lineRule="auto"/>
        <w:jc w:val="right"/>
        <w:rPr>
          <w:rFonts w:eastAsia="Times New Roman" w:cstheme="minorHAnsi"/>
          <w:bCs/>
          <w:i/>
          <w:lang w:eastAsia="ar-SA"/>
        </w:rPr>
      </w:pPr>
      <w:bookmarkStart w:id="17" w:name="_Hlk531683805"/>
    </w:p>
    <w:bookmarkEnd w:id="17"/>
    <w:p w14:paraId="0020D014" w14:textId="5B90A5DE" w:rsidR="0093428A" w:rsidRPr="001F251F" w:rsidRDefault="00066A9C" w:rsidP="0093428A">
      <w:pPr>
        <w:jc w:val="right"/>
        <w:rPr>
          <w:rFonts w:ascii="Calibri" w:hAnsi="Calibri" w:cs="Calibri"/>
          <w:sz w:val="24"/>
          <w:szCs w:val="24"/>
        </w:rPr>
      </w:pPr>
      <w:r>
        <w:rPr>
          <w:rFonts w:eastAsia="Times New Roman" w:cstheme="minorHAnsi"/>
          <w:bCs/>
          <w:i/>
          <w:color w:val="000000"/>
          <w:lang w:eastAsia="ar-SA"/>
        </w:rPr>
        <w:lastRenderedPageBreak/>
        <w:t xml:space="preserve">Załącznik nr </w:t>
      </w:r>
      <w:r w:rsidR="0077002F">
        <w:rPr>
          <w:rFonts w:eastAsia="Times New Roman" w:cstheme="minorHAnsi"/>
          <w:bCs/>
          <w:i/>
          <w:color w:val="000000"/>
          <w:lang w:eastAsia="ar-SA"/>
        </w:rPr>
        <w:t>5</w:t>
      </w:r>
      <w:r w:rsidRPr="00B13608">
        <w:rPr>
          <w:rFonts w:eastAsia="Times New Roman" w:cstheme="minorHAnsi"/>
          <w:bCs/>
          <w:i/>
          <w:color w:val="000000"/>
          <w:lang w:eastAsia="ar-SA"/>
        </w:rPr>
        <w:t xml:space="preserve"> do Ogłoszenia</w:t>
      </w:r>
    </w:p>
    <w:p w14:paraId="05DB3928" w14:textId="4C916315" w:rsidR="0093428A" w:rsidRPr="001F251F" w:rsidRDefault="0093428A" w:rsidP="0093428A">
      <w:pPr>
        <w:rPr>
          <w:rFonts w:ascii="Calibri" w:hAnsi="Calibri" w:cs="Calibri"/>
          <w:sz w:val="24"/>
          <w:szCs w:val="24"/>
        </w:rPr>
      </w:pPr>
      <w:r w:rsidRPr="001F251F">
        <w:rPr>
          <w:rFonts w:ascii="Calibri" w:hAnsi="Calibri" w:cs="Calibri"/>
          <w:noProof/>
          <w:sz w:val="24"/>
          <w:szCs w:val="24"/>
          <w:lang w:eastAsia="pl-PL"/>
        </w:rPr>
        <mc:AlternateContent>
          <mc:Choice Requires="wps">
            <w:drawing>
              <wp:anchor distT="0" distB="0" distL="114300" distR="114300" simplePos="0" relativeHeight="251669504" behindDoc="0" locked="0" layoutInCell="1" allowOverlap="1" wp14:anchorId="2D66CA67" wp14:editId="4DC65400">
                <wp:simplePos x="0" y="0"/>
                <wp:positionH relativeFrom="column">
                  <wp:posOffset>-32385</wp:posOffset>
                </wp:positionH>
                <wp:positionV relativeFrom="paragraph">
                  <wp:posOffset>66675</wp:posOffset>
                </wp:positionV>
                <wp:extent cx="2286000" cy="631190"/>
                <wp:effectExtent l="9525" t="5080" r="9525" b="11430"/>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1190"/>
                        </a:xfrm>
                        <a:prstGeom prst="roundRect">
                          <a:avLst>
                            <a:gd name="adj" fmla="val 16667"/>
                          </a:avLst>
                        </a:prstGeom>
                        <a:solidFill>
                          <a:srgbClr val="FFFFFF"/>
                        </a:solidFill>
                        <a:ln w="9525">
                          <a:solidFill>
                            <a:srgbClr val="000000"/>
                          </a:solidFill>
                          <a:round/>
                          <a:headEnd/>
                          <a:tailEnd/>
                        </a:ln>
                      </wps:spPr>
                      <wps:txbx>
                        <w:txbxContent>
                          <w:p w14:paraId="654EFD0D" w14:textId="77777777" w:rsidR="00FE2437" w:rsidRDefault="00FE2437" w:rsidP="0093428A">
                            <w:pPr>
                              <w:rPr>
                                <w:sz w:val="18"/>
                              </w:rPr>
                            </w:pPr>
                          </w:p>
                          <w:p w14:paraId="224EDACE" w14:textId="77777777" w:rsidR="00FE2437" w:rsidRDefault="00FE2437" w:rsidP="0093428A">
                            <w:pPr>
                              <w:rPr>
                                <w:sz w:val="18"/>
                              </w:rPr>
                            </w:pPr>
                          </w:p>
                          <w:p w14:paraId="462CC6B6" w14:textId="77777777" w:rsidR="00FE2437" w:rsidRDefault="00FE2437" w:rsidP="0093428A">
                            <w:pPr>
                              <w:rPr>
                                <w:sz w:val="18"/>
                              </w:rPr>
                            </w:pPr>
                          </w:p>
                          <w:p w14:paraId="3ECFFE99" w14:textId="77777777" w:rsidR="00FE2437" w:rsidRDefault="00FE2437" w:rsidP="0093428A">
                            <w:pPr>
                              <w:rPr>
                                <w:sz w:val="18"/>
                              </w:rPr>
                            </w:pPr>
                          </w:p>
                          <w:p w14:paraId="4C66FC30" w14:textId="77777777" w:rsidR="00FE2437" w:rsidRDefault="00FE2437" w:rsidP="0093428A">
                            <w:pPr>
                              <w:jc w:val="center"/>
                              <w:rPr>
                                <w:sz w:val="18"/>
                              </w:rPr>
                            </w:pPr>
                          </w:p>
                          <w:p w14:paraId="25E597A7" w14:textId="77777777" w:rsidR="00FE2437" w:rsidRDefault="00FE2437" w:rsidP="0093428A">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6CA67" id="Prostokąt: zaokrąglone rogi 1" o:spid="_x0000_s1026" style="position:absolute;margin-left:-2.55pt;margin-top:5.25pt;width:180pt;height: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">
                <v:textbox>
                  <w:txbxContent>
                    <w:p w14:paraId="654EFD0D" w14:textId="77777777" w:rsidR="00FE2437" w:rsidRDefault="00FE2437" w:rsidP="0093428A">
                      <w:pPr>
                        <w:rPr>
                          <w:sz w:val="18"/>
                        </w:rPr>
                      </w:pPr>
                    </w:p>
                    <w:p w14:paraId="224EDACE" w14:textId="77777777" w:rsidR="00FE2437" w:rsidRDefault="00FE2437" w:rsidP="0093428A">
                      <w:pPr>
                        <w:rPr>
                          <w:sz w:val="18"/>
                        </w:rPr>
                      </w:pPr>
                    </w:p>
                    <w:p w14:paraId="462CC6B6" w14:textId="77777777" w:rsidR="00FE2437" w:rsidRDefault="00FE2437" w:rsidP="0093428A">
                      <w:pPr>
                        <w:rPr>
                          <w:sz w:val="18"/>
                        </w:rPr>
                      </w:pPr>
                    </w:p>
                    <w:p w14:paraId="3ECFFE99" w14:textId="77777777" w:rsidR="00FE2437" w:rsidRDefault="00FE2437" w:rsidP="0093428A">
                      <w:pPr>
                        <w:rPr>
                          <w:sz w:val="18"/>
                        </w:rPr>
                      </w:pPr>
                    </w:p>
                    <w:p w14:paraId="4C66FC30" w14:textId="77777777" w:rsidR="00FE2437" w:rsidRDefault="00FE2437" w:rsidP="0093428A">
                      <w:pPr>
                        <w:jc w:val="center"/>
                        <w:rPr>
                          <w:sz w:val="18"/>
                        </w:rPr>
                      </w:pPr>
                    </w:p>
                    <w:p w14:paraId="25E597A7" w14:textId="77777777" w:rsidR="00FE2437" w:rsidRDefault="00FE2437" w:rsidP="0093428A">
                      <w:pPr>
                        <w:jc w:val="center"/>
                        <w:rPr>
                          <w:i/>
                        </w:rPr>
                      </w:pPr>
                      <w:r>
                        <w:rPr>
                          <w:i/>
                          <w:sz w:val="18"/>
                        </w:rPr>
                        <w:t>pieczęć Wykonawcy</w:t>
                      </w:r>
                    </w:p>
                  </w:txbxContent>
                </v:textbox>
              </v:roundrect>
            </w:pict>
          </mc:Fallback>
        </mc:AlternateContent>
      </w:r>
    </w:p>
    <w:p w14:paraId="462C5540" w14:textId="77777777" w:rsidR="0093428A" w:rsidRPr="001F251F" w:rsidRDefault="0093428A" w:rsidP="0093428A">
      <w:pPr>
        <w:rPr>
          <w:rFonts w:ascii="Calibri" w:hAnsi="Calibri" w:cs="Calibri"/>
          <w:sz w:val="24"/>
          <w:szCs w:val="24"/>
        </w:rPr>
      </w:pPr>
    </w:p>
    <w:p w14:paraId="06333C96" w14:textId="77777777" w:rsidR="0093428A" w:rsidRPr="001F251F" w:rsidRDefault="0093428A" w:rsidP="0093428A">
      <w:pPr>
        <w:rPr>
          <w:rFonts w:ascii="Calibri" w:hAnsi="Calibri" w:cs="Calibri"/>
          <w:sz w:val="24"/>
          <w:szCs w:val="24"/>
        </w:rPr>
      </w:pPr>
    </w:p>
    <w:p w14:paraId="273B791A" w14:textId="7A1620DE" w:rsidR="0093428A" w:rsidRPr="001F251F" w:rsidRDefault="0093428A" w:rsidP="0093428A">
      <w:pPr>
        <w:jc w:val="center"/>
        <w:rPr>
          <w:rFonts w:ascii="Calibri" w:hAnsi="Calibri" w:cs="Calibri"/>
          <w:sz w:val="24"/>
          <w:szCs w:val="24"/>
        </w:rPr>
      </w:pPr>
      <w:r w:rsidRPr="001F251F">
        <w:rPr>
          <w:rFonts w:ascii="Calibri" w:hAnsi="Calibri" w:cs="Calibri"/>
          <w:b/>
          <w:sz w:val="24"/>
          <w:szCs w:val="24"/>
        </w:rPr>
        <w:t>Lista podmiotów należących do tej samej grupy kapitałowej/</w:t>
      </w:r>
      <w:r w:rsidRPr="001F251F">
        <w:rPr>
          <w:rFonts w:ascii="Calibri" w:hAnsi="Calibri" w:cs="Calibri"/>
          <w:b/>
          <w:sz w:val="24"/>
          <w:szCs w:val="24"/>
        </w:rPr>
        <w:br/>
        <w:t>informacja o tym, że wykonawca nie należy do grupy kapitałowej*</w:t>
      </w:r>
    </w:p>
    <w:p w14:paraId="0DBBED91" w14:textId="276BFDF9" w:rsidR="005B4709" w:rsidRDefault="005B4709" w:rsidP="005B4709">
      <w:pPr>
        <w:spacing w:after="0" w:line="271" w:lineRule="auto"/>
        <w:jc w:val="both"/>
        <w:rPr>
          <w:rFonts w:ascii="Calibri" w:hAnsi="Calibri" w:cs="Calibri"/>
          <w:sz w:val="24"/>
          <w:szCs w:val="24"/>
        </w:rPr>
      </w:pPr>
    </w:p>
    <w:p w14:paraId="74FB0CC6" w14:textId="77777777" w:rsidR="006A51F4" w:rsidRDefault="006A51F4" w:rsidP="005B4709">
      <w:pPr>
        <w:spacing w:after="0" w:line="271" w:lineRule="auto"/>
        <w:jc w:val="both"/>
        <w:rPr>
          <w:rFonts w:ascii="Calibri" w:hAnsi="Calibri" w:cs="Calibri"/>
          <w:sz w:val="24"/>
          <w:szCs w:val="24"/>
        </w:rPr>
      </w:pPr>
    </w:p>
    <w:p w14:paraId="104A0066" w14:textId="70D00804" w:rsidR="00017907" w:rsidRPr="00017907" w:rsidRDefault="0093428A" w:rsidP="00017907">
      <w:pPr>
        <w:spacing w:after="0" w:line="271" w:lineRule="auto"/>
        <w:jc w:val="both"/>
        <w:rPr>
          <w:rFonts w:cstheme="minorHAnsi"/>
          <w:b/>
          <w:bCs/>
          <w:i/>
        </w:rPr>
      </w:pPr>
      <w:r w:rsidRPr="001F251F">
        <w:rPr>
          <w:rFonts w:ascii="Calibri" w:hAnsi="Calibri" w:cs="Calibri"/>
          <w:sz w:val="24"/>
          <w:szCs w:val="24"/>
        </w:rPr>
        <w:t xml:space="preserve">Zgodnie z art. 24 ust. 11 ustawy z dnia 29 stycznia 2004 roku - Prawo zamówień publicznych </w:t>
      </w:r>
      <w:r w:rsidRPr="001F251F">
        <w:rPr>
          <w:rFonts w:ascii="Calibri" w:hAnsi="Calibri" w:cs="Calibri"/>
          <w:bCs/>
          <w:sz w:val="24"/>
          <w:szCs w:val="24"/>
        </w:rPr>
        <w:t xml:space="preserve"> </w:t>
      </w:r>
      <w:r w:rsidR="00F95646" w:rsidRPr="000D429A">
        <w:rPr>
          <w:rFonts w:cstheme="minorHAnsi"/>
        </w:rPr>
        <w:t>w postępowaniu o udzielenie zamówienia publicznego na usługi społeczne</w:t>
      </w:r>
      <w:r w:rsidR="00F95646" w:rsidRPr="001F251F">
        <w:rPr>
          <w:rFonts w:ascii="Calibri" w:hAnsi="Calibri" w:cs="Calibri"/>
          <w:bCs/>
          <w:sz w:val="24"/>
          <w:szCs w:val="24"/>
        </w:rPr>
        <w:t xml:space="preserve"> </w:t>
      </w:r>
      <w:proofErr w:type="spellStart"/>
      <w:r w:rsidRPr="001F251F">
        <w:rPr>
          <w:rFonts w:ascii="Calibri" w:hAnsi="Calibri" w:cs="Calibri"/>
          <w:bCs/>
          <w:sz w:val="24"/>
          <w:szCs w:val="24"/>
        </w:rPr>
        <w:t>pn</w:t>
      </w:r>
      <w:proofErr w:type="spellEnd"/>
      <w:r w:rsidRPr="001F251F">
        <w:rPr>
          <w:rFonts w:ascii="Calibri" w:hAnsi="Calibri" w:cs="Calibri"/>
          <w:bCs/>
          <w:sz w:val="24"/>
          <w:szCs w:val="24"/>
        </w:rPr>
        <w:t>:</w:t>
      </w:r>
      <w:r w:rsidR="005B4709" w:rsidRPr="000D429A">
        <w:rPr>
          <w:rFonts w:cstheme="minorHAnsi"/>
        </w:rPr>
        <w:t xml:space="preserve"> </w:t>
      </w:r>
      <w:r w:rsidR="006A51F4" w:rsidRPr="006A51F4">
        <w:rPr>
          <w:rFonts w:cstheme="minorHAnsi"/>
          <w:b/>
          <w:i/>
          <w:lang w:val="cs-CZ"/>
        </w:rPr>
        <w:t>Obsługa</w:t>
      </w:r>
      <w:r w:rsidR="006A51F4" w:rsidRPr="006A51F4">
        <w:rPr>
          <w:rFonts w:cstheme="minorHAnsi"/>
          <w:b/>
          <w:i/>
        </w:rPr>
        <w:t xml:space="preserve"> w zakresie </w:t>
      </w:r>
      <w:r w:rsidR="006A51F4" w:rsidRPr="006A51F4">
        <w:rPr>
          <w:rFonts w:cstheme="minorHAnsi"/>
          <w:b/>
          <w:bCs/>
          <w:i/>
        </w:rPr>
        <w:t>rezerwacji i sprzedaży miejsc hotelowych na potrzeby pracowników PAIH S.A., Zagranicznych Biur Handlowych  PAIH S.A. oraz uczestników wyjazdów organizowanych przez PAIH S.A</w:t>
      </w:r>
      <w:r w:rsidR="006A51F4">
        <w:rPr>
          <w:rFonts w:cstheme="minorHAnsi"/>
          <w:b/>
          <w:bCs/>
          <w:i/>
        </w:rPr>
        <w:t>.</w:t>
      </w:r>
      <w:r w:rsidR="00017907">
        <w:rPr>
          <w:rFonts w:cstheme="minorHAnsi"/>
          <w:b/>
          <w:bCs/>
          <w:i/>
        </w:rPr>
        <w:t xml:space="preserve">, </w:t>
      </w:r>
      <w:r w:rsidR="00017907" w:rsidRPr="00017907">
        <w:rPr>
          <w:rFonts w:cstheme="minorHAnsi"/>
          <w:b/>
          <w:bCs/>
          <w:i/>
        </w:rPr>
        <w:t>BP.BZ.</w:t>
      </w:r>
      <w:r w:rsidR="00F95646">
        <w:rPr>
          <w:rFonts w:cstheme="minorHAnsi"/>
          <w:b/>
          <w:bCs/>
          <w:i/>
        </w:rPr>
        <w:t>25.</w:t>
      </w:r>
      <w:r w:rsidR="00017907" w:rsidRPr="00017907">
        <w:rPr>
          <w:rFonts w:cstheme="minorHAnsi"/>
          <w:b/>
          <w:bCs/>
          <w:i/>
        </w:rPr>
        <w:t>12/2019</w:t>
      </w:r>
    </w:p>
    <w:p w14:paraId="25DE712B" w14:textId="5E260788" w:rsidR="005B4709" w:rsidRDefault="005B4709" w:rsidP="005B4709">
      <w:pPr>
        <w:spacing w:after="240"/>
        <w:jc w:val="both"/>
        <w:rPr>
          <w:rFonts w:ascii="Calibri" w:hAnsi="Calibri" w:cs="Calibri"/>
          <w:bCs/>
          <w:sz w:val="24"/>
          <w:szCs w:val="24"/>
        </w:rPr>
      </w:pPr>
    </w:p>
    <w:p w14:paraId="73FBD321" w14:textId="77777777" w:rsidR="006A51F4" w:rsidRDefault="006A51F4" w:rsidP="005B4709">
      <w:pPr>
        <w:spacing w:after="240"/>
        <w:jc w:val="both"/>
        <w:rPr>
          <w:rFonts w:ascii="Calibri" w:hAnsi="Calibri" w:cs="Calibri"/>
          <w:bCs/>
          <w:sz w:val="24"/>
          <w:szCs w:val="24"/>
        </w:rPr>
      </w:pPr>
    </w:p>
    <w:p w14:paraId="3B4A8896" w14:textId="77777777" w:rsidR="0093428A" w:rsidRPr="001F251F" w:rsidRDefault="0093428A" w:rsidP="007B6F83">
      <w:pPr>
        <w:widowControl w:val="0"/>
        <w:numPr>
          <w:ilvl w:val="0"/>
          <w:numId w:val="2"/>
        </w:numPr>
        <w:adjustRightInd w:val="0"/>
        <w:spacing w:after="0" w:line="240" w:lineRule="auto"/>
        <w:jc w:val="both"/>
        <w:textAlignment w:val="baseline"/>
        <w:rPr>
          <w:rFonts w:ascii="Calibri" w:hAnsi="Calibri" w:cs="Calibri"/>
          <w:sz w:val="24"/>
          <w:szCs w:val="24"/>
        </w:rPr>
      </w:pPr>
      <w:r w:rsidRPr="001F251F">
        <w:rPr>
          <w:rFonts w:ascii="Calibri" w:hAnsi="Calibri" w:cs="Calibri"/>
          <w:b/>
          <w:sz w:val="24"/>
          <w:szCs w:val="24"/>
          <w:u w:val="single"/>
        </w:rPr>
        <w:t>*oświadczam. że przynależę do tej samej grupy kapitałowej</w:t>
      </w:r>
      <w:r w:rsidRPr="001F251F">
        <w:rPr>
          <w:rFonts w:ascii="Calibri" w:hAnsi="Calibri" w:cs="Calibri"/>
          <w:sz w:val="24"/>
          <w:szCs w:val="24"/>
        </w:rPr>
        <w:t xml:space="preserve"> </w:t>
      </w:r>
      <w:r w:rsidRPr="001F251F">
        <w:rPr>
          <w:rFonts w:ascii="Calibri" w:hAnsi="Calibri" w:cs="Calibri"/>
          <w:b/>
          <w:sz w:val="24"/>
          <w:szCs w:val="24"/>
          <w:u w:val="single"/>
        </w:rPr>
        <w:t xml:space="preserve">w rozumieniu ustawy </w:t>
      </w:r>
      <w:r w:rsidRPr="001F251F">
        <w:rPr>
          <w:rFonts w:ascii="Calibri" w:hAnsi="Calibri" w:cs="Calibri"/>
          <w:b/>
          <w:sz w:val="24"/>
          <w:szCs w:val="24"/>
          <w:u w:val="single"/>
        </w:rPr>
        <w:br/>
        <w:t xml:space="preserve">z dnia 16 lutego 2007 r. o ochronie konkurencji i konsumentów (Dz. U. z 2017 r. poz. 229 z </w:t>
      </w:r>
      <w:proofErr w:type="spellStart"/>
      <w:r w:rsidRPr="001F251F">
        <w:rPr>
          <w:rFonts w:ascii="Calibri" w:hAnsi="Calibri" w:cs="Calibri"/>
          <w:b/>
          <w:sz w:val="24"/>
          <w:szCs w:val="24"/>
          <w:u w:val="single"/>
        </w:rPr>
        <w:t>późn</w:t>
      </w:r>
      <w:proofErr w:type="spellEnd"/>
      <w:r w:rsidRPr="001F251F">
        <w:rPr>
          <w:rFonts w:ascii="Calibri" w:hAnsi="Calibri" w:cs="Calibri"/>
          <w:b/>
          <w:sz w:val="24"/>
          <w:szCs w:val="24"/>
          <w:u w:val="single"/>
        </w:rPr>
        <w:t xml:space="preserve">. zm.), o której mowa w art. 24 ust. 1 pkt 23 ustawy </w:t>
      </w:r>
      <w:proofErr w:type="spellStart"/>
      <w:r w:rsidRPr="001F251F">
        <w:rPr>
          <w:rFonts w:ascii="Calibri" w:hAnsi="Calibri" w:cs="Calibri"/>
          <w:b/>
          <w:sz w:val="24"/>
          <w:szCs w:val="24"/>
          <w:u w:val="single"/>
        </w:rPr>
        <w:t>Pzp</w:t>
      </w:r>
      <w:proofErr w:type="spellEnd"/>
      <w:r w:rsidRPr="001F251F">
        <w:rPr>
          <w:rFonts w:ascii="Calibri" w:hAnsi="Calibri" w:cs="Calibri"/>
          <w:b/>
          <w:sz w:val="24"/>
          <w:szCs w:val="24"/>
          <w:u w:val="single"/>
        </w:rPr>
        <w:t xml:space="preserve"> z następującymi wykonawcami, którzy złożyli oferty, oferty częściowe w niniejszym postępowaniu o udzielenia zamówienia:</w:t>
      </w:r>
    </w:p>
    <w:p w14:paraId="3566A3AE" w14:textId="77777777" w:rsidR="0093428A" w:rsidRPr="001F251F" w:rsidRDefault="0093428A" w:rsidP="0093428A">
      <w:pPr>
        <w:widowControl w:val="0"/>
        <w:ind w:left="446"/>
        <w:jc w:val="both"/>
        <w:rPr>
          <w:rFonts w:ascii="Calibri" w:hAnsi="Calibri" w:cs="Calibri"/>
          <w:sz w:val="24"/>
          <w:szCs w:val="24"/>
        </w:rPr>
      </w:pPr>
      <w:r w:rsidRPr="001F251F">
        <w:rPr>
          <w:rFonts w:ascii="Calibri" w:hAnsi="Calibri" w:cs="Calibri"/>
          <w:b/>
          <w:sz w:val="24"/>
          <w:szCs w:val="24"/>
          <w:u w:val="single"/>
        </w:rPr>
        <w:t>1)…</w:t>
      </w:r>
    </w:p>
    <w:p w14:paraId="3DA22519" w14:textId="77777777" w:rsidR="0093428A" w:rsidRPr="001F251F" w:rsidRDefault="0093428A" w:rsidP="0093428A">
      <w:pPr>
        <w:widowControl w:val="0"/>
        <w:ind w:left="446"/>
        <w:jc w:val="both"/>
        <w:rPr>
          <w:rFonts w:ascii="Calibri" w:hAnsi="Calibri" w:cs="Calibri"/>
          <w:sz w:val="24"/>
          <w:szCs w:val="24"/>
        </w:rPr>
      </w:pPr>
      <w:r w:rsidRPr="001F251F">
        <w:rPr>
          <w:rFonts w:ascii="Calibri" w:hAnsi="Calibri" w:cs="Calibri"/>
          <w:b/>
          <w:sz w:val="24"/>
          <w:szCs w:val="24"/>
          <w:u w:val="single"/>
        </w:rPr>
        <w:t>2) …</w:t>
      </w:r>
    </w:p>
    <w:p w14:paraId="10761696" w14:textId="77777777" w:rsidR="0093428A" w:rsidRPr="001F251F" w:rsidRDefault="0093428A" w:rsidP="0093428A">
      <w:pPr>
        <w:tabs>
          <w:tab w:val="left" w:pos="0"/>
        </w:tabs>
        <w:ind w:left="446"/>
        <w:jc w:val="both"/>
        <w:rPr>
          <w:rFonts w:ascii="Calibri" w:hAnsi="Calibri" w:cs="Calibri"/>
          <w:b/>
          <w:i/>
          <w:sz w:val="24"/>
          <w:szCs w:val="24"/>
          <w:vertAlign w:val="superscript"/>
        </w:rPr>
      </w:pPr>
      <w:r w:rsidRPr="001F251F">
        <w:rPr>
          <w:rFonts w:ascii="Calibri" w:hAnsi="Calibri" w:cs="Calibri"/>
          <w:sz w:val="24"/>
          <w:szCs w:val="24"/>
        </w:rPr>
        <w:t>Przedstawiam w załączeniu następujące dowody…………………………………………. , że powiązania z Wykonawcą (nazwa adres)……………………………………………... nie prowadzą do zakłócenia konkurencji w postępowaniu o udzielenie zamówienia.</w:t>
      </w:r>
    </w:p>
    <w:p w14:paraId="1D4D3E8D" w14:textId="77777777" w:rsidR="0093428A" w:rsidRPr="001F251F" w:rsidRDefault="0093428A" w:rsidP="0093428A">
      <w:pPr>
        <w:rPr>
          <w:rFonts w:ascii="Calibri" w:hAnsi="Calibri" w:cs="Calibri"/>
          <w:i/>
          <w:sz w:val="24"/>
          <w:szCs w:val="24"/>
        </w:rPr>
      </w:pPr>
      <w:r w:rsidRPr="001F251F">
        <w:rPr>
          <w:rFonts w:ascii="Calibri" w:hAnsi="Calibri" w:cs="Calibri"/>
          <w:i/>
          <w:sz w:val="24"/>
          <w:szCs w:val="24"/>
        </w:rPr>
        <w:t>.......................................</w:t>
      </w:r>
    </w:p>
    <w:p w14:paraId="37657AB2" w14:textId="77777777" w:rsidR="0093428A" w:rsidRPr="001F251F" w:rsidRDefault="0093428A" w:rsidP="0093428A">
      <w:pPr>
        <w:ind w:right="7085"/>
        <w:jc w:val="center"/>
        <w:rPr>
          <w:rFonts w:ascii="Calibri" w:hAnsi="Calibri" w:cs="Calibri"/>
          <w:i/>
          <w:sz w:val="24"/>
          <w:szCs w:val="24"/>
        </w:rPr>
      </w:pPr>
      <w:r w:rsidRPr="001F251F">
        <w:rPr>
          <w:rFonts w:ascii="Calibri" w:hAnsi="Calibri" w:cs="Calibri"/>
          <w:i/>
          <w:sz w:val="24"/>
          <w:szCs w:val="24"/>
        </w:rPr>
        <w:t>(miejscowość, data)</w:t>
      </w:r>
    </w:p>
    <w:p w14:paraId="4B20BF7A" w14:textId="77777777" w:rsidR="0093428A" w:rsidRPr="001F251F" w:rsidRDefault="0093428A" w:rsidP="0093428A">
      <w:pPr>
        <w:jc w:val="right"/>
        <w:rPr>
          <w:rFonts w:ascii="Calibri" w:hAnsi="Calibri" w:cs="Calibri"/>
          <w:i/>
          <w:sz w:val="24"/>
          <w:szCs w:val="24"/>
        </w:rPr>
      </w:pPr>
      <w:r w:rsidRPr="001F251F">
        <w:rPr>
          <w:rFonts w:ascii="Calibri" w:hAnsi="Calibri" w:cs="Calibri"/>
          <w:i/>
          <w:sz w:val="24"/>
          <w:szCs w:val="24"/>
        </w:rPr>
        <w:t>..................................................................</w:t>
      </w:r>
    </w:p>
    <w:p w14:paraId="425E89BB" w14:textId="77777777" w:rsidR="0093428A" w:rsidRPr="001F251F" w:rsidRDefault="0093428A" w:rsidP="0093428A">
      <w:pPr>
        <w:pStyle w:val="Tekstpodstawowy"/>
        <w:ind w:left="5812"/>
        <w:jc w:val="center"/>
        <w:rPr>
          <w:rFonts w:ascii="Calibri" w:hAnsi="Calibri" w:cs="Calibri"/>
          <w:b/>
          <w:i/>
          <w:szCs w:val="24"/>
          <w:vertAlign w:val="superscript"/>
        </w:rPr>
      </w:pPr>
      <w:r w:rsidRPr="001F251F">
        <w:rPr>
          <w:rFonts w:ascii="Calibri" w:hAnsi="Calibri" w:cs="Calibri"/>
          <w:i/>
          <w:szCs w:val="24"/>
        </w:rPr>
        <w:t>(podpis i pieczęć Wykonawcy)</w:t>
      </w:r>
    </w:p>
    <w:p w14:paraId="249622AD" w14:textId="77777777" w:rsidR="005B4709" w:rsidRDefault="005B4709" w:rsidP="0093428A">
      <w:pPr>
        <w:rPr>
          <w:rFonts w:ascii="Calibri" w:hAnsi="Calibri" w:cs="Calibri"/>
          <w:sz w:val="24"/>
          <w:szCs w:val="24"/>
        </w:rPr>
      </w:pPr>
    </w:p>
    <w:p w14:paraId="3FD69FAE" w14:textId="7F3B64C7" w:rsidR="0093428A" w:rsidRPr="001F251F" w:rsidRDefault="00920917" w:rsidP="0093428A">
      <w:pPr>
        <w:rPr>
          <w:rFonts w:ascii="Calibri" w:hAnsi="Calibri" w:cs="Calibri"/>
          <w:sz w:val="24"/>
          <w:szCs w:val="24"/>
        </w:rPr>
      </w:pPr>
      <w:r>
        <w:rPr>
          <w:rFonts w:ascii="Calibri" w:hAnsi="Calibri" w:cs="Calibri"/>
          <w:sz w:val="24"/>
          <w:szCs w:val="24"/>
        </w:rPr>
        <w:pict w14:anchorId="5B6FA663">
          <v:rect id="_x0000_i1025" style="width:0;height:1.5pt" o:hralign="center" o:hrstd="t" o:hr="t" fillcolor="#aca899" stroked="f"/>
        </w:pict>
      </w:r>
    </w:p>
    <w:p w14:paraId="27B89A66" w14:textId="0E530E18" w:rsidR="0093428A" w:rsidRPr="001F251F" w:rsidRDefault="0093428A" w:rsidP="00F95646">
      <w:pPr>
        <w:widowControl w:val="0"/>
        <w:numPr>
          <w:ilvl w:val="0"/>
          <w:numId w:val="2"/>
        </w:numPr>
        <w:adjustRightInd w:val="0"/>
        <w:spacing w:after="0" w:line="240" w:lineRule="auto"/>
        <w:ind w:left="426" w:hanging="340"/>
        <w:jc w:val="both"/>
        <w:textAlignment w:val="baseline"/>
        <w:rPr>
          <w:rFonts w:ascii="Calibri" w:hAnsi="Calibri" w:cs="Calibri"/>
          <w:sz w:val="24"/>
          <w:szCs w:val="24"/>
        </w:rPr>
      </w:pPr>
      <w:r w:rsidRPr="001F251F">
        <w:rPr>
          <w:rFonts w:ascii="Calibri" w:hAnsi="Calibri" w:cs="Calibri"/>
          <w:b/>
          <w:sz w:val="24"/>
          <w:szCs w:val="24"/>
          <w:u w:val="single"/>
        </w:rPr>
        <w:t>* oświadczam. że nie przynależę do tej samej grupy kapitałowej</w:t>
      </w:r>
      <w:r w:rsidRPr="001F251F">
        <w:rPr>
          <w:rFonts w:ascii="Calibri" w:hAnsi="Calibri" w:cs="Calibri"/>
          <w:sz w:val="24"/>
          <w:szCs w:val="24"/>
        </w:rPr>
        <w:t xml:space="preserve"> </w:t>
      </w:r>
      <w:r w:rsidRPr="001F251F">
        <w:rPr>
          <w:rFonts w:ascii="Calibri" w:hAnsi="Calibri" w:cs="Calibri"/>
          <w:b/>
          <w:sz w:val="24"/>
          <w:szCs w:val="24"/>
          <w:u w:val="single"/>
        </w:rPr>
        <w:t xml:space="preserve">w rozumieniu ustawy z dnia 16 lutego 2007 r. o ochronie konkurencji i konsumentów (Dz. U. z 2017 r. poz. 229 </w:t>
      </w:r>
      <w:r w:rsidRPr="001F251F">
        <w:rPr>
          <w:rFonts w:ascii="Calibri" w:hAnsi="Calibri" w:cs="Calibri"/>
          <w:b/>
          <w:sz w:val="24"/>
          <w:szCs w:val="24"/>
          <w:u w:val="single"/>
        </w:rPr>
        <w:lastRenderedPageBreak/>
        <w:t>z późn. zm.), o której mowa w art. 24 ust. 1 pkt 23 ustawy Pzp z wykonawcami, którzy złożyli oferty</w:t>
      </w:r>
      <w:r w:rsidR="00F95646">
        <w:rPr>
          <w:rFonts w:ascii="Calibri" w:hAnsi="Calibri" w:cs="Calibri"/>
          <w:b/>
          <w:sz w:val="24"/>
          <w:szCs w:val="24"/>
          <w:u w:val="single"/>
        </w:rPr>
        <w:t xml:space="preserve"> </w:t>
      </w:r>
      <w:r w:rsidRPr="001F251F">
        <w:rPr>
          <w:rFonts w:ascii="Calibri" w:hAnsi="Calibri" w:cs="Calibri"/>
          <w:b/>
          <w:sz w:val="24"/>
          <w:szCs w:val="24"/>
          <w:u w:val="single"/>
        </w:rPr>
        <w:t>w niniejszym postępowaniu o udzielenia zamówienia</w:t>
      </w:r>
      <w:r w:rsidR="00F95646">
        <w:rPr>
          <w:rFonts w:ascii="Calibri" w:hAnsi="Calibri" w:cs="Calibri"/>
          <w:b/>
          <w:sz w:val="24"/>
          <w:szCs w:val="24"/>
          <w:u w:val="single"/>
        </w:rPr>
        <w:t>.</w:t>
      </w:r>
    </w:p>
    <w:p w14:paraId="7007F9C4" w14:textId="77777777" w:rsidR="0093428A" w:rsidRPr="001F251F" w:rsidRDefault="0093428A" w:rsidP="0093428A">
      <w:pPr>
        <w:widowControl w:val="0"/>
        <w:ind w:left="446"/>
        <w:jc w:val="both"/>
        <w:rPr>
          <w:rFonts w:ascii="Calibri" w:hAnsi="Calibri" w:cs="Calibri"/>
          <w:sz w:val="24"/>
          <w:szCs w:val="24"/>
        </w:rPr>
      </w:pPr>
    </w:p>
    <w:p w14:paraId="7D05D5AD" w14:textId="77777777" w:rsidR="0093428A" w:rsidRPr="001F251F" w:rsidRDefault="0093428A" w:rsidP="0093428A">
      <w:pPr>
        <w:rPr>
          <w:rFonts w:ascii="Calibri" w:hAnsi="Calibri" w:cs="Calibri"/>
          <w:i/>
          <w:sz w:val="24"/>
          <w:szCs w:val="24"/>
        </w:rPr>
      </w:pPr>
      <w:r w:rsidRPr="001F251F">
        <w:rPr>
          <w:rFonts w:ascii="Calibri" w:hAnsi="Calibri" w:cs="Calibri"/>
          <w:i/>
          <w:sz w:val="24"/>
          <w:szCs w:val="24"/>
        </w:rPr>
        <w:t>.......................................</w:t>
      </w:r>
    </w:p>
    <w:p w14:paraId="63E34941" w14:textId="77777777" w:rsidR="0093428A" w:rsidRPr="001F251F" w:rsidRDefault="0093428A" w:rsidP="0093428A">
      <w:pPr>
        <w:ind w:right="7085"/>
        <w:jc w:val="center"/>
        <w:rPr>
          <w:rFonts w:ascii="Calibri" w:hAnsi="Calibri" w:cs="Calibri"/>
          <w:i/>
          <w:sz w:val="24"/>
          <w:szCs w:val="24"/>
        </w:rPr>
      </w:pPr>
      <w:r w:rsidRPr="001F251F">
        <w:rPr>
          <w:rFonts w:ascii="Calibri" w:hAnsi="Calibri" w:cs="Calibri"/>
          <w:i/>
          <w:sz w:val="24"/>
          <w:szCs w:val="24"/>
        </w:rPr>
        <w:t>(miejscowość, data)</w:t>
      </w:r>
    </w:p>
    <w:p w14:paraId="217E22C0" w14:textId="77777777" w:rsidR="0093428A" w:rsidRPr="001F251F" w:rsidRDefault="0093428A" w:rsidP="0093428A">
      <w:pPr>
        <w:jc w:val="right"/>
        <w:rPr>
          <w:rFonts w:ascii="Calibri" w:hAnsi="Calibri" w:cs="Calibri"/>
          <w:i/>
          <w:sz w:val="24"/>
          <w:szCs w:val="24"/>
        </w:rPr>
      </w:pPr>
      <w:r w:rsidRPr="001F251F">
        <w:rPr>
          <w:rFonts w:ascii="Calibri" w:hAnsi="Calibri" w:cs="Calibri"/>
          <w:i/>
          <w:sz w:val="24"/>
          <w:szCs w:val="24"/>
        </w:rPr>
        <w:t>..................................................................</w:t>
      </w:r>
    </w:p>
    <w:p w14:paraId="7F07D4F2" w14:textId="77777777" w:rsidR="0093428A" w:rsidRPr="001F251F" w:rsidRDefault="0093428A" w:rsidP="0093428A">
      <w:pPr>
        <w:pStyle w:val="Tekstpodstawowy"/>
        <w:ind w:left="5812" w:right="-2"/>
        <w:jc w:val="center"/>
        <w:rPr>
          <w:rFonts w:ascii="Calibri" w:hAnsi="Calibri" w:cs="Calibri"/>
          <w:i/>
          <w:szCs w:val="24"/>
        </w:rPr>
      </w:pPr>
      <w:r w:rsidRPr="001F251F">
        <w:rPr>
          <w:rFonts w:ascii="Calibri" w:hAnsi="Calibri" w:cs="Calibri"/>
          <w:i/>
          <w:szCs w:val="24"/>
        </w:rPr>
        <w:t>(podpis i pieczęć Wykonawcy)</w:t>
      </w:r>
    </w:p>
    <w:p w14:paraId="6A8146C4" w14:textId="77777777" w:rsidR="0093428A" w:rsidRPr="001F251F" w:rsidRDefault="0093428A" w:rsidP="0093428A">
      <w:pPr>
        <w:pStyle w:val="Tekstpodstawowy"/>
        <w:ind w:left="5812" w:right="-2"/>
        <w:jc w:val="center"/>
        <w:rPr>
          <w:rFonts w:ascii="Calibri" w:hAnsi="Calibri" w:cs="Calibri"/>
          <w:i/>
          <w:szCs w:val="24"/>
        </w:rPr>
      </w:pPr>
    </w:p>
    <w:p w14:paraId="7C84BAF8" w14:textId="0DDD0865" w:rsidR="0093428A" w:rsidRPr="001F251F" w:rsidRDefault="0093428A" w:rsidP="0093428A">
      <w:pPr>
        <w:tabs>
          <w:tab w:val="left" w:pos="0"/>
        </w:tabs>
        <w:jc w:val="both"/>
        <w:rPr>
          <w:rFonts w:ascii="Calibri" w:hAnsi="Calibri" w:cs="Calibri"/>
          <w:sz w:val="24"/>
          <w:szCs w:val="24"/>
        </w:rPr>
      </w:pPr>
      <w:r w:rsidRPr="001F251F">
        <w:rPr>
          <w:rFonts w:ascii="Calibri" w:hAnsi="Calibri" w:cs="Calibri"/>
          <w:sz w:val="24"/>
          <w:szCs w:val="24"/>
        </w:rPr>
        <w:t xml:space="preserve">Uwaga: 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w:t>
      </w:r>
      <w:r w:rsidR="00F95646">
        <w:rPr>
          <w:rFonts w:ascii="Calibri" w:hAnsi="Calibri" w:cs="Calibri"/>
          <w:sz w:val="24"/>
          <w:szCs w:val="24"/>
        </w:rPr>
        <w:br/>
      </w:r>
      <w:r w:rsidRPr="001F251F">
        <w:rPr>
          <w:rFonts w:ascii="Calibri" w:hAnsi="Calibri" w:cs="Calibri"/>
          <w:sz w:val="24"/>
          <w:szCs w:val="24"/>
        </w:rPr>
        <w:t>o udzielenie zamówienia.</w:t>
      </w:r>
    </w:p>
    <w:p w14:paraId="46674850" w14:textId="77777777" w:rsidR="00066A9C" w:rsidRDefault="00066A9C" w:rsidP="00066A9C">
      <w:pPr>
        <w:suppressAutoHyphens/>
        <w:spacing w:after="0" w:line="240" w:lineRule="auto"/>
        <w:rPr>
          <w:rFonts w:ascii="Times New Roman" w:eastAsia="Times New Roman" w:hAnsi="Times New Roman" w:cs="Times New Roman"/>
          <w:b/>
          <w:sz w:val="24"/>
          <w:szCs w:val="24"/>
          <w:lang w:eastAsia="ar-SA"/>
        </w:rPr>
      </w:pPr>
    </w:p>
    <w:p w14:paraId="034DFAEF" w14:textId="59F79811" w:rsidR="00066A9C" w:rsidRDefault="00066A9C" w:rsidP="00066A9C">
      <w:pPr>
        <w:suppressAutoHyphens/>
        <w:spacing w:after="0" w:line="240" w:lineRule="auto"/>
        <w:rPr>
          <w:rFonts w:ascii="Times New Roman" w:eastAsia="Times New Roman" w:hAnsi="Times New Roman" w:cs="Times New Roman"/>
          <w:b/>
          <w:sz w:val="24"/>
          <w:szCs w:val="24"/>
          <w:lang w:eastAsia="ar-SA"/>
        </w:rPr>
      </w:pPr>
    </w:p>
    <w:p w14:paraId="7C228ABF" w14:textId="38C53BAD" w:rsidR="000F4717" w:rsidRDefault="000F4717" w:rsidP="00066A9C">
      <w:pPr>
        <w:suppressAutoHyphens/>
        <w:spacing w:after="0" w:line="240" w:lineRule="auto"/>
        <w:rPr>
          <w:rFonts w:ascii="Times New Roman" w:eastAsia="Times New Roman" w:hAnsi="Times New Roman" w:cs="Times New Roman"/>
          <w:b/>
          <w:sz w:val="24"/>
          <w:szCs w:val="24"/>
          <w:lang w:eastAsia="ar-SA"/>
        </w:rPr>
      </w:pPr>
    </w:p>
    <w:p w14:paraId="50F2FE60" w14:textId="77777777" w:rsidR="000F4717" w:rsidRDefault="000F4717" w:rsidP="00066A9C">
      <w:pPr>
        <w:suppressAutoHyphens/>
        <w:spacing w:after="0" w:line="240" w:lineRule="auto"/>
        <w:rPr>
          <w:rFonts w:ascii="Times New Roman" w:eastAsia="Times New Roman" w:hAnsi="Times New Roman" w:cs="Times New Roman"/>
          <w:b/>
          <w:sz w:val="24"/>
          <w:szCs w:val="24"/>
          <w:lang w:eastAsia="ar-SA"/>
        </w:rPr>
      </w:pPr>
    </w:p>
    <w:p w14:paraId="48CA99EC" w14:textId="6CB34E64" w:rsidR="00066A9C" w:rsidRPr="000F4717" w:rsidRDefault="00066A9C" w:rsidP="00A6235E">
      <w:pPr>
        <w:tabs>
          <w:tab w:val="left" w:pos="1210"/>
        </w:tabs>
        <w:spacing w:after="0" w:line="271" w:lineRule="auto"/>
        <w:rPr>
          <w:rFonts w:cstheme="minorHAnsi"/>
        </w:rPr>
      </w:pPr>
    </w:p>
    <w:sectPr w:rsidR="00066A9C" w:rsidRPr="000F4717" w:rsidSect="0081429F">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87F7" w14:textId="77777777" w:rsidR="00FE2437" w:rsidRDefault="00FE2437" w:rsidP="009F199F">
      <w:pPr>
        <w:spacing w:after="0" w:line="240" w:lineRule="auto"/>
      </w:pPr>
      <w:r>
        <w:separator/>
      </w:r>
    </w:p>
  </w:endnote>
  <w:endnote w:type="continuationSeparator" w:id="0">
    <w:p w14:paraId="59D14550" w14:textId="77777777" w:rsidR="00FE2437" w:rsidRDefault="00FE2437" w:rsidP="009F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15415"/>
      <w:docPartObj>
        <w:docPartGallery w:val="Page Numbers (Bottom of Page)"/>
        <w:docPartUnique/>
      </w:docPartObj>
    </w:sdtPr>
    <w:sdtEndPr>
      <w:rPr>
        <w:sz w:val="16"/>
        <w:szCs w:val="16"/>
      </w:rPr>
    </w:sdtEndPr>
    <w:sdtContent>
      <w:p w14:paraId="12051D79" w14:textId="1C32ADC5" w:rsidR="00FE2437" w:rsidRPr="007B4217" w:rsidRDefault="00FE2437">
        <w:pPr>
          <w:pStyle w:val="Stopka"/>
          <w:jc w:val="right"/>
          <w:rPr>
            <w:sz w:val="16"/>
            <w:szCs w:val="16"/>
          </w:rPr>
        </w:pPr>
        <w:r w:rsidRPr="007B4217">
          <w:rPr>
            <w:sz w:val="16"/>
            <w:szCs w:val="16"/>
          </w:rPr>
          <w:fldChar w:fldCharType="begin"/>
        </w:r>
        <w:r w:rsidRPr="007B4217">
          <w:rPr>
            <w:sz w:val="16"/>
            <w:szCs w:val="16"/>
          </w:rPr>
          <w:instrText>PAGE   \* MERGEFORMAT</w:instrText>
        </w:r>
        <w:r w:rsidRPr="007B4217">
          <w:rPr>
            <w:sz w:val="16"/>
            <w:szCs w:val="16"/>
          </w:rPr>
          <w:fldChar w:fldCharType="separate"/>
        </w:r>
        <w:r>
          <w:rPr>
            <w:noProof/>
            <w:sz w:val="16"/>
            <w:szCs w:val="16"/>
          </w:rPr>
          <w:t>29</w:t>
        </w:r>
        <w:r w:rsidRPr="007B4217">
          <w:rPr>
            <w:sz w:val="16"/>
            <w:szCs w:val="16"/>
          </w:rPr>
          <w:fldChar w:fldCharType="end"/>
        </w:r>
      </w:p>
    </w:sdtContent>
  </w:sdt>
  <w:p w14:paraId="0EF2B93B" w14:textId="77777777" w:rsidR="00FE2437" w:rsidRDefault="00FE24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4152" w14:textId="77777777" w:rsidR="00FE2437" w:rsidRDefault="00FE2437" w:rsidP="009F199F">
      <w:pPr>
        <w:spacing w:after="0" w:line="240" w:lineRule="auto"/>
      </w:pPr>
      <w:r>
        <w:separator/>
      </w:r>
    </w:p>
  </w:footnote>
  <w:footnote w:type="continuationSeparator" w:id="0">
    <w:p w14:paraId="4912AB20" w14:textId="77777777" w:rsidR="00FE2437" w:rsidRDefault="00FE2437" w:rsidP="009F199F">
      <w:pPr>
        <w:spacing w:after="0" w:line="240" w:lineRule="auto"/>
      </w:pPr>
      <w:r>
        <w:continuationSeparator/>
      </w:r>
    </w:p>
  </w:footnote>
  <w:footnote w:id="1">
    <w:p w14:paraId="30D0146D" w14:textId="77777777" w:rsidR="00FE2437" w:rsidRDefault="00FE2437" w:rsidP="00467938">
      <w:pPr>
        <w:pStyle w:val="Tekstprzypisudolnego"/>
        <w:jc w:val="both"/>
      </w:pPr>
      <w:r>
        <w:rPr>
          <w:rStyle w:val="Odwoanieprzypisudolnego"/>
        </w:rPr>
        <w:footnoteRef/>
      </w:r>
      <w:r>
        <w:t xml:space="preserve"> * W przypadku, gdy na potwierdzenie spełniania warunków udziału w postępowaniu Wykonawca wykaże usługi (umowy) będące w trakcie realizacji/wykonywania, za spełnienie warunków udziału w postępowaniu Zamawiający uzna usługi (umowy), które do dnia składania ofert wykonano na kwotę nie mniejszą niż 1 000.000,00 PLN brutto a ich realizacja trwa co najmniej 6 m-cy.</w:t>
      </w:r>
    </w:p>
  </w:footnote>
  <w:footnote w:id="2">
    <w:p w14:paraId="2E8C4150" w14:textId="6AB16B81" w:rsidR="007D767D" w:rsidRDefault="007D767D">
      <w:pPr>
        <w:pStyle w:val="Tekstprzypisudolnego"/>
      </w:pPr>
      <w:r>
        <w:rPr>
          <w:rStyle w:val="Odwoanieprzypisudolnego"/>
        </w:rPr>
        <w:footnoteRef/>
      </w:r>
      <w:r>
        <w:t xml:space="preserve"> Wykonawca wskaże stronę internetową z bazą dostępnych miejsc hotelowych, a w przypadku konieczności logowania wskaże odpowiedni login i hasło.</w:t>
      </w:r>
    </w:p>
  </w:footnote>
  <w:footnote w:id="3">
    <w:p w14:paraId="2FCD2732" w14:textId="77777777" w:rsidR="00FE2437" w:rsidRDefault="00FE2437" w:rsidP="00A27176">
      <w:pPr>
        <w:pStyle w:val="Tekstprzypisudolnego"/>
        <w:jc w:val="both"/>
      </w:pPr>
      <w:r>
        <w:rPr>
          <w:rStyle w:val="Odwoanieprzypisudolnego"/>
        </w:rPr>
        <w:footnoteRef/>
      </w:r>
      <w:r>
        <w:t xml:space="preserve"> </w:t>
      </w:r>
      <w:r w:rsidRPr="00F41217">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C658878" w14:textId="77777777" w:rsidR="00FE2437" w:rsidRDefault="00FE2437" w:rsidP="00A27176">
      <w:pPr>
        <w:pStyle w:val="Tekstprzypisudolnego"/>
        <w:jc w:val="both"/>
      </w:pPr>
      <w:r>
        <w:rPr>
          <w:rStyle w:val="Odwoanieprzypisudolnego"/>
        </w:rPr>
        <w:footnoteRef/>
      </w:r>
      <w:r>
        <w:t xml:space="preserve"> </w:t>
      </w:r>
      <w:r w:rsidRPr="00F41217">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2B7D6BB9" w14:textId="6F20310B" w:rsidR="00FE2437" w:rsidRDefault="00FE2437">
      <w:pPr>
        <w:pStyle w:val="Tekstprzypisudolnego"/>
      </w:pPr>
      <w:r>
        <w:rPr>
          <w:rStyle w:val="Odwoanieprzypisudolnego"/>
        </w:rPr>
        <w:footnoteRef/>
      </w:r>
      <w:r>
        <w:t xml:space="preserve"> </w:t>
      </w:r>
      <w:r w:rsidRPr="0060729B">
        <w:rPr>
          <w:sz w:val="16"/>
          <w:szCs w:val="16"/>
        </w:rPr>
        <w:t>Zgodnie z treścią ogłoszenia dowodami, o których mowa w niniejszym punkcie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D8A7" w14:textId="69740540" w:rsidR="00FE2437" w:rsidRPr="00170B95" w:rsidRDefault="00FE2437" w:rsidP="00035BFC">
    <w:pPr>
      <w:pStyle w:val="Nagwek"/>
      <w:tabs>
        <w:tab w:val="left" w:pos="307"/>
      </w:tabs>
      <w:rPr>
        <w:sz w:val="20"/>
        <w:szCs w:val="20"/>
      </w:rPr>
    </w:pPr>
    <w:r>
      <w:rPr>
        <w:sz w:val="20"/>
        <w:szCs w:val="20"/>
      </w:rPr>
      <w:tab/>
    </w:r>
    <w:r>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2157"/>
        </w:tabs>
        <w:ind w:left="2157"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900"/>
        </w:tabs>
        <w:ind w:left="900" w:hanging="360"/>
      </w:pPr>
      <w:rPr>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40" w:hanging="34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2"/>
      <w:numFmt w:val="bullet"/>
      <w:lvlText w:val="-"/>
      <w:lvlJc w:val="left"/>
      <w:pPr>
        <w:tabs>
          <w:tab w:val="num" w:pos="720"/>
        </w:tabs>
        <w:ind w:left="720" w:hanging="360"/>
      </w:pPr>
      <w:rPr>
        <w:rFonts w:ascii="Times New Roman" w:hAnsi="Times New Roman"/>
      </w:rPr>
    </w:lvl>
  </w:abstractNum>
  <w:abstractNum w:abstractNumId="8"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9" w15:restartNumberingAfterBreak="0">
    <w:nsid w:val="00000014"/>
    <w:multiLevelType w:val="multilevel"/>
    <w:tmpl w:val="00000014"/>
    <w:name w:val="WW8Num24"/>
    <w:lvl w:ilvl="0">
      <w:start w:val="18"/>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6"/>
    <w:multiLevelType w:val="multilevel"/>
    <w:tmpl w:val="00000016"/>
    <w:name w:val="WW8Num28"/>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1" w15:restartNumberingAfterBreak="0">
    <w:nsid w:val="00000018"/>
    <w:multiLevelType w:val="multilevel"/>
    <w:tmpl w:val="00000018"/>
    <w:name w:val="WW8Num3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2" w15:restartNumberingAfterBreak="0">
    <w:nsid w:val="00000019"/>
    <w:multiLevelType w:val="singleLevel"/>
    <w:tmpl w:val="00000019"/>
    <w:name w:val="WW8Num25"/>
    <w:lvl w:ilvl="0">
      <w:start w:val="1"/>
      <w:numFmt w:val="decimal"/>
      <w:lvlText w:val="%1)"/>
      <w:lvlJc w:val="left"/>
      <w:pPr>
        <w:tabs>
          <w:tab w:val="num" w:pos="0"/>
        </w:tabs>
        <w:ind w:left="1080" w:hanging="360"/>
      </w:pPr>
    </w:lvl>
  </w:abstractNum>
  <w:abstractNum w:abstractNumId="13" w15:restartNumberingAfterBreak="0">
    <w:nsid w:val="0000001C"/>
    <w:multiLevelType w:val="singleLevel"/>
    <w:tmpl w:val="0000001C"/>
    <w:name w:val="WW8Num35"/>
    <w:lvl w:ilvl="0">
      <w:start w:val="1"/>
      <w:numFmt w:val="lowerLetter"/>
      <w:lvlText w:val="%1)"/>
      <w:lvlJc w:val="left"/>
      <w:pPr>
        <w:tabs>
          <w:tab w:val="num" w:pos="720"/>
        </w:tabs>
        <w:ind w:left="720" w:hanging="360"/>
      </w:pPr>
    </w:lvl>
  </w:abstractNum>
  <w:abstractNum w:abstractNumId="14" w15:restartNumberingAfterBreak="0">
    <w:nsid w:val="0000001D"/>
    <w:multiLevelType w:val="multilevel"/>
    <w:tmpl w:val="0000001D"/>
    <w:name w:val="WW8Num36"/>
    <w:lvl w:ilvl="0">
      <w:start w:val="1"/>
      <w:numFmt w:val="bullet"/>
      <w:lvlText w:val="-"/>
      <w:lvlJc w:val="left"/>
      <w:pPr>
        <w:tabs>
          <w:tab w:val="num" w:pos="1608"/>
        </w:tabs>
        <w:ind w:left="1608" w:hanging="90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5" w15:restartNumberingAfterBreak="0">
    <w:nsid w:val="00000022"/>
    <w:multiLevelType w:val="singleLevel"/>
    <w:tmpl w:val="00000022"/>
    <w:name w:val="WW8Num43"/>
    <w:lvl w:ilvl="0">
      <w:start w:val="1"/>
      <w:numFmt w:val="decimal"/>
      <w:lvlText w:val="%1."/>
      <w:lvlJc w:val="left"/>
      <w:pPr>
        <w:tabs>
          <w:tab w:val="num" w:pos="1068"/>
        </w:tabs>
        <w:ind w:left="1068" w:hanging="360"/>
      </w:pPr>
    </w:lvl>
  </w:abstractNum>
  <w:abstractNum w:abstractNumId="16" w15:restartNumberingAfterBreak="0">
    <w:nsid w:val="00000023"/>
    <w:multiLevelType w:val="singleLevel"/>
    <w:tmpl w:val="00000023"/>
    <w:name w:val="WW8Num44"/>
    <w:lvl w:ilvl="0">
      <w:start w:val="1"/>
      <w:numFmt w:val="decimal"/>
      <w:lvlText w:val="%1)"/>
      <w:lvlJc w:val="left"/>
      <w:pPr>
        <w:tabs>
          <w:tab w:val="num" w:pos="700"/>
        </w:tabs>
        <w:ind w:left="624" w:hanging="284"/>
      </w:pPr>
      <w:rPr>
        <w:rFonts w:ascii="Times New Roman" w:hAnsi="Times New Roman"/>
        <w:b w:val="0"/>
        <w:i w:val="0"/>
        <w:sz w:val="24"/>
      </w:rPr>
    </w:lvl>
  </w:abstractNum>
  <w:abstractNum w:abstractNumId="17" w15:restartNumberingAfterBreak="0">
    <w:nsid w:val="00000024"/>
    <w:multiLevelType w:val="multilevel"/>
    <w:tmpl w:val="00000024"/>
    <w:name w:val="WW8Num45"/>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8" w15:restartNumberingAfterBreak="0">
    <w:nsid w:val="03836CBF"/>
    <w:multiLevelType w:val="hybridMultilevel"/>
    <w:tmpl w:val="5EB497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A15899"/>
    <w:multiLevelType w:val="hybridMultilevel"/>
    <w:tmpl w:val="36D4C0EA"/>
    <w:lvl w:ilvl="0" w:tplc="6DE68FF2">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15:restartNumberingAfterBreak="0">
    <w:nsid w:val="2A496CE3"/>
    <w:multiLevelType w:val="hybridMultilevel"/>
    <w:tmpl w:val="184201B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51AA3830"/>
    <w:multiLevelType w:val="hybridMultilevel"/>
    <w:tmpl w:val="912CD3EA"/>
    <w:lvl w:ilvl="0" w:tplc="E8EE7762">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545D2A16"/>
    <w:multiLevelType w:val="hybridMultilevel"/>
    <w:tmpl w:val="1A466D0A"/>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96629108">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6E97D86"/>
    <w:multiLevelType w:val="hybridMultilevel"/>
    <w:tmpl w:val="752C78B4"/>
    <w:lvl w:ilvl="0" w:tplc="BA0A9BC4">
      <w:start w:val="1"/>
      <w:numFmt w:val="decimal"/>
      <w:lvlText w:val="%1)"/>
      <w:lvlJc w:val="left"/>
      <w:pPr>
        <w:ind w:left="720" w:hanging="360"/>
      </w:pPr>
      <w:rPr>
        <w:rFonts w:ascii="Times New Roman" w:hAnsi="Times New Roman" w:cs="Times New Roman" w:hint="default"/>
        <w:b w:val="0"/>
        <w:i w:val="0"/>
        <w:sz w:val="22"/>
      </w:rPr>
    </w:lvl>
    <w:lvl w:ilvl="1" w:tplc="04150019">
      <w:start w:val="1"/>
      <w:numFmt w:val="lowerLetter"/>
      <w:lvlText w:val="%2."/>
      <w:lvlJc w:val="left"/>
      <w:pPr>
        <w:ind w:left="1440" w:hanging="360"/>
      </w:pPr>
    </w:lvl>
    <w:lvl w:ilvl="2" w:tplc="F0AEF0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306B1E"/>
    <w:multiLevelType w:val="hybridMultilevel"/>
    <w:tmpl w:val="5936F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552B8A"/>
    <w:multiLevelType w:val="hybridMultilevel"/>
    <w:tmpl w:val="3CC2361E"/>
    <w:lvl w:ilvl="0" w:tplc="BD38B38C">
      <w:start w:val="1"/>
      <w:numFmt w:val="decimal"/>
      <w:lvlText w:val="%1."/>
      <w:lvlJc w:val="left"/>
      <w:pPr>
        <w:tabs>
          <w:tab w:val="num" w:pos="720"/>
        </w:tabs>
        <w:ind w:left="720" w:hanging="360"/>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02A4F44"/>
    <w:multiLevelType w:val="hybridMultilevel"/>
    <w:tmpl w:val="3CCE3D1C"/>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8" w15:restartNumberingAfterBreak="0">
    <w:nsid w:val="762A6D2D"/>
    <w:multiLevelType w:val="multilevel"/>
    <w:tmpl w:val="5A980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80C4625"/>
    <w:multiLevelType w:val="hybridMultilevel"/>
    <w:tmpl w:val="C8643F06"/>
    <w:lvl w:ilvl="0" w:tplc="0415000F">
      <w:start w:val="1"/>
      <w:numFmt w:val="decimal"/>
      <w:lvlText w:val="%1."/>
      <w:lvlJc w:val="left"/>
      <w:pPr>
        <w:ind w:left="720" w:hanging="360"/>
      </w:pPr>
      <w:rPr>
        <w:rFonts w:cs="Times New Roman"/>
      </w:rPr>
    </w:lvl>
    <w:lvl w:ilvl="1" w:tplc="EC1A3C78">
      <w:start w:val="1"/>
      <w:numFmt w:val="decimal"/>
      <w:lvlText w:val="%2."/>
      <w:lvlJc w:val="left"/>
      <w:pPr>
        <w:ind w:left="1440" w:hanging="360"/>
      </w:pPr>
      <w:rPr>
        <w:rFonts w:ascii="Calibri" w:eastAsia="Times New Roman" w:hAnsi="Calibri" w:cs="Calibri" w:hint="default"/>
        <w:i w:val="0"/>
        <w:color w:val="auto"/>
      </w:rPr>
    </w:lvl>
    <w:lvl w:ilvl="2" w:tplc="21D42B84">
      <w:start w:val="1"/>
      <w:numFmt w:val="decimal"/>
      <w:lvlText w:val="%3)"/>
      <w:lvlJc w:val="left"/>
      <w:pPr>
        <w:ind w:left="2340" w:hanging="360"/>
      </w:pPr>
      <w:rPr>
        <w:rFonts w:cs="Times New Roman"/>
        <w:b w:val="0"/>
        <w:i w:val="0"/>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0"/>
  </w:num>
  <w:num w:numId="3">
    <w:abstractNumId w:val="24"/>
  </w:num>
  <w:num w:numId="4">
    <w:abstractNumId w:val="8"/>
  </w:num>
  <w:num w:numId="5">
    <w:abstractNumId w:val="25"/>
  </w:num>
  <w:num w:numId="6">
    <w:abstractNumId w:val="23"/>
  </w:num>
  <w:num w:numId="7">
    <w:abstractNumId w:val="27"/>
  </w:num>
  <w:num w:numId="8">
    <w:abstractNumId w:val="18"/>
  </w:num>
  <w:num w:numId="9">
    <w:abstractNumId w:val="26"/>
  </w:num>
  <w:num w:numId="10">
    <w:abstractNumId w:val="21"/>
  </w:num>
  <w:num w:numId="11">
    <w:abstractNumId w:val="19"/>
  </w:num>
  <w:num w:numId="12">
    <w:abstractNumId w:val="22"/>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77"/>
    <w:rsid w:val="000115D2"/>
    <w:rsid w:val="000173E1"/>
    <w:rsid w:val="00017907"/>
    <w:rsid w:val="000238AA"/>
    <w:rsid w:val="00031E65"/>
    <w:rsid w:val="00033B62"/>
    <w:rsid w:val="00035940"/>
    <w:rsid w:val="00035BFC"/>
    <w:rsid w:val="00035E82"/>
    <w:rsid w:val="00040374"/>
    <w:rsid w:val="00041348"/>
    <w:rsid w:val="00042A2E"/>
    <w:rsid w:val="00047F8A"/>
    <w:rsid w:val="00054B09"/>
    <w:rsid w:val="00056F8F"/>
    <w:rsid w:val="00057ABE"/>
    <w:rsid w:val="000649B5"/>
    <w:rsid w:val="00064CDF"/>
    <w:rsid w:val="00066A9C"/>
    <w:rsid w:val="000720CC"/>
    <w:rsid w:val="000728BC"/>
    <w:rsid w:val="00082718"/>
    <w:rsid w:val="00091DEF"/>
    <w:rsid w:val="00094C67"/>
    <w:rsid w:val="00095C5F"/>
    <w:rsid w:val="00096256"/>
    <w:rsid w:val="000A55A6"/>
    <w:rsid w:val="000A6DD6"/>
    <w:rsid w:val="000A756F"/>
    <w:rsid w:val="000B185A"/>
    <w:rsid w:val="000B774F"/>
    <w:rsid w:val="000B7980"/>
    <w:rsid w:val="000C00E9"/>
    <w:rsid w:val="000C33EA"/>
    <w:rsid w:val="000D2E42"/>
    <w:rsid w:val="000D429A"/>
    <w:rsid w:val="000E2A22"/>
    <w:rsid w:val="000E3C57"/>
    <w:rsid w:val="000E7323"/>
    <w:rsid w:val="000F3A5B"/>
    <w:rsid w:val="000F4574"/>
    <w:rsid w:val="000F4717"/>
    <w:rsid w:val="00102B8B"/>
    <w:rsid w:val="00104E85"/>
    <w:rsid w:val="00105EE3"/>
    <w:rsid w:val="00106973"/>
    <w:rsid w:val="0011547F"/>
    <w:rsid w:val="00126BAA"/>
    <w:rsid w:val="00130F4E"/>
    <w:rsid w:val="00141FA5"/>
    <w:rsid w:val="001446A7"/>
    <w:rsid w:val="00154AD8"/>
    <w:rsid w:val="00154E45"/>
    <w:rsid w:val="001651AE"/>
    <w:rsid w:val="00170B95"/>
    <w:rsid w:val="00172DFB"/>
    <w:rsid w:val="00173119"/>
    <w:rsid w:val="00174490"/>
    <w:rsid w:val="00175F01"/>
    <w:rsid w:val="001A124E"/>
    <w:rsid w:val="001A5A60"/>
    <w:rsid w:val="001B1BDB"/>
    <w:rsid w:val="001B3333"/>
    <w:rsid w:val="001C1FAB"/>
    <w:rsid w:val="001C41AE"/>
    <w:rsid w:val="001C6070"/>
    <w:rsid w:val="001D07FF"/>
    <w:rsid w:val="001D1BE7"/>
    <w:rsid w:val="001D6F5A"/>
    <w:rsid w:val="001E0B1D"/>
    <w:rsid w:val="001E5B37"/>
    <w:rsid w:val="001F6EA6"/>
    <w:rsid w:val="0020405A"/>
    <w:rsid w:val="00206FDD"/>
    <w:rsid w:val="00215E20"/>
    <w:rsid w:val="00216C96"/>
    <w:rsid w:val="002228DA"/>
    <w:rsid w:val="002229B3"/>
    <w:rsid w:val="00225DA0"/>
    <w:rsid w:val="002270A5"/>
    <w:rsid w:val="00227B6C"/>
    <w:rsid w:val="002310FE"/>
    <w:rsid w:val="00247831"/>
    <w:rsid w:val="00257B6E"/>
    <w:rsid w:val="0026004D"/>
    <w:rsid w:val="00260BE3"/>
    <w:rsid w:val="002635A2"/>
    <w:rsid w:val="0027405C"/>
    <w:rsid w:val="002744C5"/>
    <w:rsid w:val="002752DE"/>
    <w:rsid w:val="002756D3"/>
    <w:rsid w:val="00277636"/>
    <w:rsid w:val="00277D18"/>
    <w:rsid w:val="00282516"/>
    <w:rsid w:val="002839FE"/>
    <w:rsid w:val="002864F8"/>
    <w:rsid w:val="002920DF"/>
    <w:rsid w:val="00296832"/>
    <w:rsid w:val="002A2198"/>
    <w:rsid w:val="002A3D89"/>
    <w:rsid w:val="002A5A34"/>
    <w:rsid w:val="002B0A97"/>
    <w:rsid w:val="002B5F58"/>
    <w:rsid w:val="002B6E3C"/>
    <w:rsid w:val="002C0E83"/>
    <w:rsid w:val="002C3A3C"/>
    <w:rsid w:val="002D0E5B"/>
    <w:rsid w:val="002D187F"/>
    <w:rsid w:val="002D5433"/>
    <w:rsid w:val="002D6A86"/>
    <w:rsid w:val="002D77DC"/>
    <w:rsid w:val="002E1A91"/>
    <w:rsid w:val="002E467F"/>
    <w:rsid w:val="002E5A58"/>
    <w:rsid w:val="002F0E0F"/>
    <w:rsid w:val="002F1AD6"/>
    <w:rsid w:val="002F5F1A"/>
    <w:rsid w:val="0030123A"/>
    <w:rsid w:val="0030150F"/>
    <w:rsid w:val="00303AE9"/>
    <w:rsid w:val="00304654"/>
    <w:rsid w:val="003059A0"/>
    <w:rsid w:val="003065D3"/>
    <w:rsid w:val="0032157B"/>
    <w:rsid w:val="00322070"/>
    <w:rsid w:val="00327922"/>
    <w:rsid w:val="00330D55"/>
    <w:rsid w:val="00332A66"/>
    <w:rsid w:val="00332D71"/>
    <w:rsid w:val="0034033D"/>
    <w:rsid w:val="00342A24"/>
    <w:rsid w:val="003435FD"/>
    <w:rsid w:val="00347E9C"/>
    <w:rsid w:val="00357937"/>
    <w:rsid w:val="0036100C"/>
    <w:rsid w:val="00370A7B"/>
    <w:rsid w:val="003802CE"/>
    <w:rsid w:val="00382E47"/>
    <w:rsid w:val="00383A6B"/>
    <w:rsid w:val="003906B1"/>
    <w:rsid w:val="00397AFA"/>
    <w:rsid w:val="003A6AD1"/>
    <w:rsid w:val="003B0D8F"/>
    <w:rsid w:val="003B5734"/>
    <w:rsid w:val="003B7193"/>
    <w:rsid w:val="003C3197"/>
    <w:rsid w:val="003C446E"/>
    <w:rsid w:val="003C6C6F"/>
    <w:rsid w:val="003C6E45"/>
    <w:rsid w:val="003C761E"/>
    <w:rsid w:val="003D27BE"/>
    <w:rsid w:val="003D3761"/>
    <w:rsid w:val="003D3953"/>
    <w:rsid w:val="003D71BE"/>
    <w:rsid w:val="003D7837"/>
    <w:rsid w:val="003E1526"/>
    <w:rsid w:val="003F3AFC"/>
    <w:rsid w:val="0040665A"/>
    <w:rsid w:val="00414BE1"/>
    <w:rsid w:val="0041591D"/>
    <w:rsid w:val="0042123C"/>
    <w:rsid w:val="00423F9D"/>
    <w:rsid w:val="00425E92"/>
    <w:rsid w:val="00426F49"/>
    <w:rsid w:val="00433F48"/>
    <w:rsid w:val="004340DE"/>
    <w:rsid w:val="00437F23"/>
    <w:rsid w:val="00441629"/>
    <w:rsid w:val="00442018"/>
    <w:rsid w:val="00452F64"/>
    <w:rsid w:val="00456405"/>
    <w:rsid w:val="004605FD"/>
    <w:rsid w:val="00460A80"/>
    <w:rsid w:val="00467938"/>
    <w:rsid w:val="004742D5"/>
    <w:rsid w:val="0048007B"/>
    <w:rsid w:val="00485C7E"/>
    <w:rsid w:val="00494E10"/>
    <w:rsid w:val="00496135"/>
    <w:rsid w:val="004A655C"/>
    <w:rsid w:val="004C1357"/>
    <w:rsid w:val="004C4662"/>
    <w:rsid w:val="004C5895"/>
    <w:rsid w:val="004D05FF"/>
    <w:rsid w:val="004D1D3B"/>
    <w:rsid w:val="004D4CDD"/>
    <w:rsid w:val="004D63B1"/>
    <w:rsid w:val="004E3545"/>
    <w:rsid w:val="004E4526"/>
    <w:rsid w:val="004E71DB"/>
    <w:rsid w:val="004E79CC"/>
    <w:rsid w:val="004F2673"/>
    <w:rsid w:val="005030E7"/>
    <w:rsid w:val="00505084"/>
    <w:rsid w:val="00506C73"/>
    <w:rsid w:val="005130A0"/>
    <w:rsid w:val="00514056"/>
    <w:rsid w:val="00514DBF"/>
    <w:rsid w:val="0051729D"/>
    <w:rsid w:val="00526A6E"/>
    <w:rsid w:val="005278DB"/>
    <w:rsid w:val="0053062A"/>
    <w:rsid w:val="00536DF2"/>
    <w:rsid w:val="00540E77"/>
    <w:rsid w:val="00545857"/>
    <w:rsid w:val="00551700"/>
    <w:rsid w:val="00554F4D"/>
    <w:rsid w:val="00555654"/>
    <w:rsid w:val="00556F62"/>
    <w:rsid w:val="00562819"/>
    <w:rsid w:val="00574944"/>
    <w:rsid w:val="00574E71"/>
    <w:rsid w:val="0057731C"/>
    <w:rsid w:val="005814CB"/>
    <w:rsid w:val="005830ED"/>
    <w:rsid w:val="00583DB7"/>
    <w:rsid w:val="005862A5"/>
    <w:rsid w:val="005866D0"/>
    <w:rsid w:val="00586D96"/>
    <w:rsid w:val="0059577D"/>
    <w:rsid w:val="005A1FA8"/>
    <w:rsid w:val="005A2BD9"/>
    <w:rsid w:val="005A6906"/>
    <w:rsid w:val="005B11D2"/>
    <w:rsid w:val="005B13D4"/>
    <w:rsid w:val="005B35F6"/>
    <w:rsid w:val="005B4709"/>
    <w:rsid w:val="005B53D1"/>
    <w:rsid w:val="005C0363"/>
    <w:rsid w:val="005C0AAC"/>
    <w:rsid w:val="005C1779"/>
    <w:rsid w:val="005C4CA8"/>
    <w:rsid w:val="005C6633"/>
    <w:rsid w:val="005E3334"/>
    <w:rsid w:val="005E3FFC"/>
    <w:rsid w:val="005E477D"/>
    <w:rsid w:val="005E5D3F"/>
    <w:rsid w:val="005E6BA3"/>
    <w:rsid w:val="005F3759"/>
    <w:rsid w:val="005F409C"/>
    <w:rsid w:val="00604E81"/>
    <w:rsid w:val="00606FF8"/>
    <w:rsid w:val="0061511E"/>
    <w:rsid w:val="006163A3"/>
    <w:rsid w:val="00623B84"/>
    <w:rsid w:val="00625220"/>
    <w:rsid w:val="00625814"/>
    <w:rsid w:val="00625E6D"/>
    <w:rsid w:val="00631D80"/>
    <w:rsid w:val="00633324"/>
    <w:rsid w:val="006369F4"/>
    <w:rsid w:val="00637B32"/>
    <w:rsid w:val="00637C6C"/>
    <w:rsid w:val="00641683"/>
    <w:rsid w:val="00647EEB"/>
    <w:rsid w:val="00650550"/>
    <w:rsid w:val="00653500"/>
    <w:rsid w:val="006626DC"/>
    <w:rsid w:val="00664542"/>
    <w:rsid w:val="00665E11"/>
    <w:rsid w:val="00665EAE"/>
    <w:rsid w:val="00671A1A"/>
    <w:rsid w:val="006722AD"/>
    <w:rsid w:val="006776D4"/>
    <w:rsid w:val="00682A89"/>
    <w:rsid w:val="006830EB"/>
    <w:rsid w:val="00690B7A"/>
    <w:rsid w:val="00693426"/>
    <w:rsid w:val="006955BA"/>
    <w:rsid w:val="006A0888"/>
    <w:rsid w:val="006A15EB"/>
    <w:rsid w:val="006A51F4"/>
    <w:rsid w:val="006A5C38"/>
    <w:rsid w:val="006A5F11"/>
    <w:rsid w:val="006B0595"/>
    <w:rsid w:val="006B249F"/>
    <w:rsid w:val="006B6F67"/>
    <w:rsid w:val="006C01AE"/>
    <w:rsid w:val="006C463E"/>
    <w:rsid w:val="006C488B"/>
    <w:rsid w:val="006C5702"/>
    <w:rsid w:val="006D1431"/>
    <w:rsid w:val="006D2669"/>
    <w:rsid w:val="006D6493"/>
    <w:rsid w:val="006D7966"/>
    <w:rsid w:val="00713030"/>
    <w:rsid w:val="00722C62"/>
    <w:rsid w:val="00730D4D"/>
    <w:rsid w:val="007311F1"/>
    <w:rsid w:val="00732694"/>
    <w:rsid w:val="00734CE6"/>
    <w:rsid w:val="00735F17"/>
    <w:rsid w:val="00735F63"/>
    <w:rsid w:val="0073716B"/>
    <w:rsid w:val="00743838"/>
    <w:rsid w:val="00744EDF"/>
    <w:rsid w:val="00747DB5"/>
    <w:rsid w:val="007537F5"/>
    <w:rsid w:val="00761C76"/>
    <w:rsid w:val="00767101"/>
    <w:rsid w:val="0077002F"/>
    <w:rsid w:val="007766C8"/>
    <w:rsid w:val="0078794A"/>
    <w:rsid w:val="00787AAA"/>
    <w:rsid w:val="00790D55"/>
    <w:rsid w:val="00793E51"/>
    <w:rsid w:val="00796E5A"/>
    <w:rsid w:val="007A277F"/>
    <w:rsid w:val="007A283D"/>
    <w:rsid w:val="007A475D"/>
    <w:rsid w:val="007A651E"/>
    <w:rsid w:val="007B28BE"/>
    <w:rsid w:val="007B345B"/>
    <w:rsid w:val="007B4217"/>
    <w:rsid w:val="007B6F83"/>
    <w:rsid w:val="007C0ED0"/>
    <w:rsid w:val="007C18C9"/>
    <w:rsid w:val="007C464C"/>
    <w:rsid w:val="007D767D"/>
    <w:rsid w:val="007E6F41"/>
    <w:rsid w:val="007E7BE4"/>
    <w:rsid w:val="007F0A74"/>
    <w:rsid w:val="007F238E"/>
    <w:rsid w:val="0081429F"/>
    <w:rsid w:val="00815530"/>
    <w:rsid w:val="00822063"/>
    <w:rsid w:val="00835AFD"/>
    <w:rsid w:val="00836C9A"/>
    <w:rsid w:val="008413C4"/>
    <w:rsid w:val="008436BB"/>
    <w:rsid w:val="00846F1B"/>
    <w:rsid w:val="0085009E"/>
    <w:rsid w:val="008507FE"/>
    <w:rsid w:val="00851833"/>
    <w:rsid w:val="0085358C"/>
    <w:rsid w:val="0085559E"/>
    <w:rsid w:val="00861FBE"/>
    <w:rsid w:val="008700DD"/>
    <w:rsid w:val="0087092F"/>
    <w:rsid w:val="00872C28"/>
    <w:rsid w:val="00874493"/>
    <w:rsid w:val="008763CB"/>
    <w:rsid w:val="00877E4F"/>
    <w:rsid w:val="008802D4"/>
    <w:rsid w:val="00880897"/>
    <w:rsid w:val="00881E59"/>
    <w:rsid w:val="00882EBF"/>
    <w:rsid w:val="0088453C"/>
    <w:rsid w:val="00886182"/>
    <w:rsid w:val="00886300"/>
    <w:rsid w:val="00887D7C"/>
    <w:rsid w:val="00891FA2"/>
    <w:rsid w:val="00892A1D"/>
    <w:rsid w:val="008947A6"/>
    <w:rsid w:val="0089526F"/>
    <w:rsid w:val="008A2C66"/>
    <w:rsid w:val="008B21FD"/>
    <w:rsid w:val="008B39F0"/>
    <w:rsid w:val="008B46C4"/>
    <w:rsid w:val="008B49C1"/>
    <w:rsid w:val="008C1124"/>
    <w:rsid w:val="008C30CE"/>
    <w:rsid w:val="008C5EF4"/>
    <w:rsid w:val="008D0BD7"/>
    <w:rsid w:val="008D1947"/>
    <w:rsid w:val="008D325E"/>
    <w:rsid w:val="008D352D"/>
    <w:rsid w:val="008D4CAA"/>
    <w:rsid w:val="008D569A"/>
    <w:rsid w:val="008D618F"/>
    <w:rsid w:val="008E2BB3"/>
    <w:rsid w:val="008E5FC0"/>
    <w:rsid w:val="008F3D6E"/>
    <w:rsid w:val="00906BE5"/>
    <w:rsid w:val="009105B4"/>
    <w:rsid w:val="00911049"/>
    <w:rsid w:val="00913BE9"/>
    <w:rsid w:val="00917BBE"/>
    <w:rsid w:val="00920917"/>
    <w:rsid w:val="009252AC"/>
    <w:rsid w:val="00927F99"/>
    <w:rsid w:val="0093428A"/>
    <w:rsid w:val="00941E55"/>
    <w:rsid w:val="00944017"/>
    <w:rsid w:val="00945BE2"/>
    <w:rsid w:val="009477B1"/>
    <w:rsid w:val="009519CE"/>
    <w:rsid w:val="009550C4"/>
    <w:rsid w:val="00965226"/>
    <w:rsid w:val="00966343"/>
    <w:rsid w:val="009757C2"/>
    <w:rsid w:val="0098037F"/>
    <w:rsid w:val="009805D3"/>
    <w:rsid w:val="00982477"/>
    <w:rsid w:val="00984649"/>
    <w:rsid w:val="00991BEF"/>
    <w:rsid w:val="009936D4"/>
    <w:rsid w:val="009A09AB"/>
    <w:rsid w:val="009A1C18"/>
    <w:rsid w:val="009A54E6"/>
    <w:rsid w:val="009A64D6"/>
    <w:rsid w:val="009A6B1A"/>
    <w:rsid w:val="009B501E"/>
    <w:rsid w:val="009B6187"/>
    <w:rsid w:val="009B7142"/>
    <w:rsid w:val="009C10B2"/>
    <w:rsid w:val="009C2EDF"/>
    <w:rsid w:val="009D1004"/>
    <w:rsid w:val="009D15CE"/>
    <w:rsid w:val="009D1901"/>
    <w:rsid w:val="009D3EC0"/>
    <w:rsid w:val="009D6C76"/>
    <w:rsid w:val="009E4976"/>
    <w:rsid w:val="009E51AB"/>
    <w:rsid w:val="009F199F"/>
    <w:rsid w:val="009F4425"/>
    <w:rsid w:val="00A013CA"/>
    <w:rsid w:val="00A03358"/>
    <w:rsid w:val="00A0530E"/>
    <w:rsid w:val="00A1408E"/>
    <w:rsid w:val="00A17503"/>
    <w:rsid w:val="00A20FB0"/>
    <w:rsid w:val="00A20FE2"/>
    <w:rsid w:val="00A27176"/>
    <w:rsid w:val="00A31C35"/>
    <w:rsid w:val="00A4087D"/>
    <w:rsid w:val="00A44809"/>
    <w:rsid w:val="00A5547E"/>
    <w:rsid w:val="00A6235E"/>
    <w:rsid w:val="00A63784"/>
    <w:rsid w:val="00A71038"/>
    <w:rsid w:val="00A75C96"/>
    <w:rsid w:val="00A823C5"/>
    <w:rsid w:val="00A84881"/>
    <w:rsid w:val="00A85065"/>
    <w:rsid w:val="00A86BAF"/>
    <w:rsid w:val="00AA3458"/>
    <w:rsid w:val="00AA3EE8"/>
    <w:rsid w:val="00AA5EFB"/>
    <w:rsid w:val="00AA7262"/>
    <w:rsid w:val="00AA7781"/>
    <w:rsid w:val="00AB0BA2"/>
    <w:rsid w:val="00AB79B5"/>
    <w:rsid w:val="00AC360E"/>
    <w:rsid w:val="00AC40CD"/>
    <w:rsid w:val="00AC6B3A"/>
    <w:rsid w:val="00AD5485"/>
    <w:rsid w:val="00AD7AFF"/>
    <w:rsid w:val="00AE0D07"/>
    <w:rsid w:val="00AE7A3A"/>
    <w:rsid w:val="00AF1977"/>
    <w:rsid w:val="00AF4C72"/>
    <w:rsid w:val="00AF7D52"/>
    <w:rsid w:val="00B00BE1"/>
    <w:rsid w:val="00B036C3"/>
    <w:rsid w:val="00B03F85"/>
    <w:rsid w:val="00B06501"/>
    <w:rsid w:val="00B07F82"/>
    <w:rsid w:val="00B10D07"/>
    <w:rsid w:val="00B12D6D"/>
    <w:rsid w:val="00B13608"/>
    <w:rsid w:val="00B2264A"/>
    <w:rsid w:val="00B23E1F"/>
    <w:rsid w:val="00B32241"/>
    <w:rsid w:val="00B40C2D"/>
    <w:rsid w:val="00B43315"/>
    <w:rsid w:val="00B46F86"/>
    <w:rsid w:val="00B53129"/>
    <w:rsid w:val="00B60574"/>
    <w:rsid w:val="00B6309A"/>
    <w:rsid w:val="00B70118"/>
    <w:rsid w:val="00B71C5E"/>
    <w:rsid w:val="00B72916"/>
    <w:rsid w:val="00B73E8F"/>
    <w:rsid w:val="00B76F70"/>
    <w:rsid w:val="00B83179"/>
    <w:rsid w:val="00B8388E"/>
    <w:rsid w:val="00B862B2"/>
    <w:rsid w:val="00B946D1"/>
    <w:rsid w:val="00BA3CAF"/>
    <w:rsid w:val="00BA70FF"/>
    <w:rsid w:val="00BA7CC4"/>
    <w:rsid w:val="00BC47F6"/>
    <w:rsid w:val="00BC4D65"/>
    <w:rsid w:val="00BD1CF7"/>
    <w:rsid w:val="00BE0144"/>
    <w:rsid w:val="00BE080E"/>
    <w:rsid w:val="00BE3716"/>
    <w:rsid w:val="00BE436C"/>
    <w:rsid w:val="00BE7490"/>
    <w:rsid w:val="00BF56FB"/>
    <w:rsid w:val="00BF6D84"/>
    <w:rsid w:val="00BF78BE"/>
    <w:rsid w:val="00C02D56"/>
    <w:rsid w:val="00C1054D"/>
    <w:rsid w:val="00C135BE"/>
    <w:rsid w:val="00C179DC"/>
    <w:rsid w:val="00C265B9"/>
    <w:rsid w:val="00C272DA"/>
    <w:rsid w:val="00C273DE"/>
    <w:rsid w:val="00C309BD"/>
    <w:rsid w:val="00C47A1D"/>
    <w:rsid w:val="00C53040"/>
    <w:rsid w:val="00C77FD1"/>
    <w:rsid w:val="00C8023C"/>
    <w:rsid w:val="00C83F5B"/>
    <w:rsid w:val="00CA0640"/>
    <w:rsid w:val="00CA070B"/>
    <w:rsid w:val="00CA2301"/>
    <w:rsid w:val="00CA49FD"/>
    <w:rsid w:val="00CA5579"/>
    <w:rsid w:val="00CA68CD"/>
    <w:rsid w:val="00CA6B09"/>
    <w:rsid w:val="00CB2C02"/>
    <w:rsid w:val="00CC732F"/>
    <w:rsid w:val="00CD5E2A"/>
    <w:rsid w:val="00CD76F1"/>
    <w:rsid w:val="00CE45F4"/>
    <w:rsid w:val="00CF1E76"/>
    <w:rsid w:val="00CF5C53"/>
    <w:rsid w:val="00D01D1C"/>
    <w:rsid w:val="00D04591"/>
    <w:rsid w:val="00D05566"/>
    <w:rsid w:val="00D068B7"/>
    <w:rsid w:val="00D07AA6"/>
    <w:rsid w:val="00D12A75"/>
    <w:rsid w:val="00D274B8"/>
    <w:rsid w:val="00D337EB"/>
    <w:rsid w:val="00D37171"/>
    <w:rsid w:val="00D44C96"/>
    <w:rsid w:val="00D47A13"/>
    <w:rsid w:val="00D57929"/>
    <w:rsid w:val="00D647E2"/>
    <w:rsid w:val="00D64E3F"/>
    <w:rsid w:val="00D66C41"/>
    <w:rsid w:val="00D67D02"/>
    <w:rsid w:val="00D70CE7"/>
    <w:rsid w:val="00D71DE1"/>
    <w:rsid w:val="00D8250E"/>
    <w:rsid w:val="00D94495"/>
    <w:rsid w:val="00D944A3"/>
    <w:rsid w:val="00D95453"/>
    <w:rsid w:val="00D97E74"/>
    <w:rsid w:val="00DA303F"/>
    <w:rsid w:val="00DA5861"/>
    <w:rsid w:val="00DB0C93"/>
    <w:rsid w:val="00DB53E7"/>
    <w:rsid w:val="00DB5D49"/>
    <w:rsid w:val="00DB5FE2"/>
    <w:rsid w:val="00DB716A"/>
    <w:rsid w:val="00DB7CDD"/>
    <w:rsid w:val="00DC015E"/>
    <w:rsid w:val="00DC104F"/>
    <w:rsid w:val="00DC4AE4"/>
    <w:rsid w:val="00DC713B"/>
    <w:rsid w:val="00DD0C86"/>
    <w:rsid w:val="00DD73D2"/>
    <w:rsid w:val="00DE236B"/>
    <w:rsid w:val="00DE26F4"/>
    <w:rsid w:val="00DF0CB2"/>
    <w:rsid w:val="00DF14A6"/>
    <w:rsid w:val="00E02F53"/>
    <w:rsid w:val="00E03FE7"/>
    <w:rsid w:val="00E04C38"/>
    <w:rsid w:val="00E071F1"/>
    <w:rsid w:val="00E1273B"/>
    <w:rsid w:val="00E15AD1"/>
    <w:rsid w:val="00E20B65"/>
    <w:rsid w:val="00E20DEA"/>
    <w:rsid w:val="00E225F9"/>
    <w:rsid w:val="00E2289C"/>
    <w:rsid w:val="00E22B39"/>
    <w:rsid w:val="00E25BD1"/>
    <w:rsid w:val="00E25C3F"/>
    <w:rsid w:val="00E30F63"/>
    <w:rsid w:val="00E336F8"/>
    <w:rsid w:val="00E37ADA"/>
    <w:rsid w:val="00E45EC4"/>
    <w:rsid w:val="00E5493A"/>
    <w:rsid w:val="00E54DFC"/>
    <w:rsid w:val="00E62998"/>
    <w:rsid w:val="00E647B6"/>
    <w:rsid w:val="00E70E6C"/>
    <w:rsid w:val="00E74940"/>
    <w:rsid w:val="00E7589F"/>
    <w:rsid w:val="00E7658B"/>
    <w:rsid w:val="00E77C0D"/>
    <w:rsid w:val="00E81D3A"/>
    <w:rsid w:val="00E86ABC"/>
    <w:rsid w:val="00E92127"/>
    <w:rsid w:val="00EA10AA"/>
    <w:rsid w:val="00EB2BD3"/>
    <w:rsid w:val="00EB6087"/>
    <w:rsid w:val="00EC332E"/>
    <w:rsid w:val="00ED070D"/>
    <w:rsid w:val="00ED1151"/>
    <w:rsid w:val="00ED6C28"/>
    <w:rsid w:val="00EE42A1"/>
    <w:rsid w:val="00EE7804"/>
    <w:rsid w:val="00EF1A8A"/>
    <w:rsid w:val="00EF2EA0"/>
    <w:rsid w:val="00F00059"/>
    <w:rsid w:val="00F025D8"/>
    <w:rsid w:val="00F10B40"/>
    <w:rsid w:val="00F11A06"/>
    <w:rsid w:val="00F11AA2"/>
    <w:rsid w:val="00F23C71"/>
    <w:rsid w:val="00F26341"/>
    <w:rsid w:val="00F27325"/>
    <w:rsid w:val="00F30101"/>
    <w:rsid w:val="00F311A6"/>
    <w:rsid w:val="00F31C1E"/>
    <w:rsid w:val="00F32568"/>
    <w:rsid w:val="00F32CC4"/>
    <w:rsid w:val="00F34C86"/>
    <w:rsid w:val="00F44148"/>
    <w:rsid w:val="00F441CA"/>
    <w:rsid w:val="00F47500"/>
    <w:rsid w:val="00F47EB4"/>
    <w:rsid w:val="00F502D8"/>
    <w:rsid w:val="00F50FC5"/>
    <w:rsid w:val="00F51745"/>
    <w:rsid w:val="00F53E1B"/>
    <w:rsid w:val="00F540E6"/>
    <w:rsid w:val="00F60F18"/>
    <w:rsid w:val="00F63CE6"/>
    <w:rsid w:val="00F72D15"/>
    <w:rsid w:val="00F738B9"/>
    <w:rsid w:val="00F73AA2"/>
    <w:rsid w:val="00F73B26"/>
    <w:rsid w:val="00F9095C"/>
    <w:rsid w:val="00F91099"/>
    <w:rsid w:val="00F94DC2"/>
    <w:rsid w:val="00F95646"/>
    <w:rsid w:val="00F96A3B"/>
    <w:rsid w:val="00FA3A0C"/>
    <w:rsid w:val="00FB0D77"/>
    <w:rsid w:val="00FB28E8"/>
    <w:rsid w:val="00FB40F5"/>
    <w:rsid w:val="00FC07D8"/>
    <w:rsid w:val="00FC25D3"/>
    <w:rsid w:val="00FC6854"/>
    <w:rsid w:val="00FC6AE5"/>
    <w:rsid w:val="00FD13AB"/>
    <w:rsid w:val="00FD2837"/>
    <w:rsid w:val="00FD5273"/>
    <w:rsid w:val="00FD624F"/>
    <w:rsid w:val="00FE0E45"/>
    <w:rsid w:val="00FE2437"/>
    <w:rsid w:val="00FE2B22"/>
    <w:rsid w:val="00FE3379"/>
    <w:rsid w:val="00FE4925"/>
    <w:rsid w:val="00FF09E0"/>
    <w:rsid w:val="00FF1E16"/>
    <w:rsid w:val="00FF36A4"/>
    <w:rsid w:val="00FF5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C8707A"/>
  <w15:docId w15:val="{78E20AE3-22A6-423B-9CE7-27D3D4BE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2C62"/>
  </w:style>
  <w:style w:type="paragraph" w:styleId="Nagwek1">
    <w:name w:val="heading 1"/>
    <w:basedOn w:val="Normalny"/>
    <w:next w:val="Normalny"/>
    <w:link w:val="Nagwek1Znak"/>
    <w:uiPriority w:val="9"/>
    <w:qFormat/>
    <w:rsid w:val="00EF2EA0"/>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81429F"/>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uiPriority w:val="9"/>
    <w:unhideWhenUsed/>
    <w:qFormat/>
    <w:rsid w:val="00AF4C7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ist Paragraph,L1,Numerowanie,Wypunktowanie,BulletC,Wyliczanie,Obiekt,normalny tekst,Akapit z listą31,Bullets,List Paragraph1,Akapit z listą5,maz_wyliczenie,opis dzialania,K-P_odwolanie,A_wyliczenie,Akapit z listą 1,lp1,CP-UC"/>
    <w:basedOn w:val="Normalny"/>
    <w:link w:val="AkapitzlistZnak"/>
    <w:uiPriority w:val="34"/>
    <w:qFormat/>
    <w:rsid w:val="00984649"/>
    <w:pPr>
      <w:ind w:left="720"/>
      <w:contextualSpacing/>
    </w:pPr>
  </w:style>
  <w:style w:type="paragraph" w:styleId="Nagwek">
    <w:name w:val="header"/>
    <w:basedOn w:val="Normalny"/>
    <w:link w:val="NagwekZnak"/>
    <w:uiPriority w:val="99"/>
    <w:unhideWhenUsed/>
    <w:rsid w:val="009F1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9F"/>
  </w:style>
  <w:style w:type="paragraph" w:styleId="Stopka">
    <w:name w:val="footer"/>
    <w:basedOn w:val="Normalny"/>
    <w:link w:val="StopkaZnak"/>
    <w:uiPriority w:val="99"/>
    <w:unhideWhenUsed/>
    <w:rsid w:val="009F1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9F"/>
  </w:style>
  <w:style w:type="character" w:styleId="Hipercze">
    <w:name w:val="Hyperlink"/>
    <w:basedOn w:val="Domylnaczcionkaakapitu"/>
    <w:uiPriority w:val="99"/>
    <w:unhideWhenUsed/>
    <w:rsid w:val="00FB28E8"/>
    <w:rPr>
      <w:color w:val="0000FF" w:themeColor="hyperlink"/>
      <w:u w:val="single"/>
    </w:rPr>
  </w:style>
  <w:style w:type="character" w:styleId="Odwoaniedokomentarza">
    <w:name w:val="annotation reference"/>
    <w:basedOn w:val="Domylnaczcionkaakapitu"/>
    <w:uiPriority w:val="99"/>
    <w:semiHidden/>
    <w:unhideWhenUsed/>
    <w:rsid w:val="001C41AE"/>
    <w:rPr>
      <w:sz w:val="16"/>
      <w:szCs w:val="16"/>
    </w:rPr>
  </w:style>
  <w:style w:type="paragraph" w:styleId="Tekstkomentarza">
    <w:name w:val="annotation text"/>
    <w:basedOn w:val="Normalny"/>
    <w:link w:val="TekstkomentarzaZnak"/>
    <w:uiPriority w:val="99"/>
    <w:semiHidden/>
    <w:unhideWhenUsed/>
    <w:rsid w:val="001C4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41AE"/>
    <w:rPr>
      <w:sz w:val="20"/>
      <w:szCs w:val="20"/>
    </w:rPr>
  </w:style>
  <w:style w:type="paragraph" w:styleId="Tematkomentarza">
    <w:name w:val="annotation subject"/>
    <w:basedOn w:val="Tekstkomentarza"/>
    <w:next w:val="Tekstkomentarza"/>
    <w:link w:val="TematkomentarzaZnak"/>
    <w:uiPriority w:val="99"/>
    <w:semiHidden/>
    <w:unhideWhenUsed/>
    <w:rsid w:val="001C41AE"/>
    <w:rPr>
      <w:b/>
      <w:bCs/>
    </w:rPr>
  </w:style>
  <w:style w:type="character" w:customStyle="1" w:styleId="TematkomentarzaZnak">
    <w:name w:val="Temat komentarza Znak"/>
    <w:basedOn w:val="TekstkomentarzaZnak"/>
    <w:link w:val="Tematkomentarza"/>
    <w:uiPriority w:val="99"/>
    <w:semiHidden/>
    <w:rsid w:val="001C41AE"/>
    <w:rPr>
      <w:b/>
      <w:bCs/>
      <w:sz w:val="20"/>
      <w:szCs w:val="20"/>
    </w:rPr>
  </w:style>
  <w:style w:type="paragraph" w:styleId="Tekstdymka">
    <w:name w:val="Balloon Text"/>
    <w:basedOn w:val="Normalny"/>
    <w:link w:val="TekstdymkaZnak"/>
    <w:uiPriority w:val="99"/>
    <w:semiHidden/>
    <w:unhideWhenUsed/>
    <w:rsid w:val="001C4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41AE"/>
    <w:rPr>
      <w:rFonts w:ascii="Tahoma" w:hAnsi="Tahoma" w:cs="Tahoma"/>
      <w:sz w:val="16"/>
      <w:szCs w:val="16"/>
    </w:rPr>
  </w:style>
  <w:style w:type="table" w:styleId="Tabela-Siatka">
    <w:name w:val="Table Grid"/>
    <w:basedOn w:val="Standardowy"/>
    <w:uiPriority w:val="39"/>
    <w:rsid w:val="0061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591D"/>
    <w:pPr>
      <w:spacing w:after="0" w:line="240" w:lineRule="auto"/>
    </w:pPr>
  </w:style>
  <w:style w:type="character" w:customStyle="1" w:styleId="Nagwek3Znak">
    <w:name w:val="Nagłówek 3 Znak"/>
    <w:basedOn w:val="Domylnaczcionkaakapitu"/>
    <w:link w:val="Nagwek3"/>
    <w:rsid w:val="0081429F"/>
    <w:rPr>
      <w:rFonts w:ascii="Arial" w:eastAsia="Times New Roman" w:hAnsi="Arial" w:cs="Arial"/>
      <w:b/>
      <w:bCs/>
      <w:sz w:val="26"/>
      <w:szCs w:val="26"/>
      <w:lang w:eastAsia="ar-SA"/>
    </w:rPr>
  </w:style>
  <w:style w:type="character" w:styleId="Numerstrony">
    <w:name w:val="page number"/>
    <w:basedOn w:val="Domylnaczcionkaakapitu"/>
    <w:rsid w:val="0081429F"/>
  </w:style>
  <w:style w:type="paragraph" w:styleId="Tekstpodstawowy">
    <w:name w:val="Body Text"/>
    <w:basedOn w:val="Normalny"/>
    <w:link w:val="TekstpodstawowyZnak"/>
    <w:rsid w:val="0081429F"/>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81429F"/>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81429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1429F"/>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D1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rsid w:val="00AF4C72"/>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EF2EA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F2EA0"/>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556F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F62"/>
    <w:rPr>
      <w:sz w:val="20"/>
      <w:szCs w:val="20"/>
    </w:rPr>
  </w:style>
  <w:style w:type="paragraph" w:styleId="Tekstprzypisudolnego">
    <w:name w:val="footnote text"/>
    <w:basedOn w:val="Normalny"/>
    <w:link w:val="TekstprzypisudolnegoZnak"/>
    <w:semiHidden/>
    <w:unhideWhenUsed/>
    <w:rsid w:val="00AC360E"/>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AC360E"/>
    <w:rPr>
      <w:sz w:val="20"/>
      <w:szCs w:val="20"/>
    </w:rPr>
  </w:style>
  <w:style w:type="character" w:styleId="Odwoanieprzypisudolnego">
    <w:name w:val="footnote reference"/>
    <w:basedOn w:val="Domylnaczcionkaakapitu"/>
    <w:semiHidden/>
    <w:unhideWhenUsed/>
    <w:rsid w:val="00AC360E"/>
    <w:rPr>
      <w:vertAlign w:val="superscript"/>
    </w:rPr>
  </w:style>
  <w:style w:type="character" w:styleId="Odwoanieprzypisukocowego">
    <w:name w:val="endnote reference"/>
    <w:basedOn w:val="Domylnaczcionkaakapitu"/>
    <w:uiPriority w:val="99"/>
    <w:semiHidden/>
    <w:unhideWhenUsed/>
    <w:rsid w:val="008A2C66"/>
    <w:rPr>
      <w:vertAlign w:val="superscript"/>
    </w:rPr>
  </w:style>
  <w:style w:type="paragraph" w:styleId="NormalnyWeb">
    <w:name w:val="Normal (Web)"/>
    <w:basedOn w:val="Normalny"/>
    <w:uiPriority w:val="99"/>
    <w:rsid w:val="000A55A6"/>
    <w:pPr>
      <w:suppressAutoHyphens/>
      <w:spacing w:before="280" w:after="280" w:line="240" w:lineRule="auto"/>
      <w:jc w:val="both"/>
    </w:pPr>
    <w:rPr>
      <w:rFonts w:ascii="Arial" w:eastAsia="Times New Roman" w:hAnsi="Arial" w:cs="Arial"/>
      <w:sz w:val="20"/>
      <w:szCs w:val="20"/>
      <w:lang w:eastAsia="ar-SA"/>
    </w:rPr>
  </w:style>
  <w:style w:type="character" w:customStyle="1" w:styleId="przetarglabelka">
    <w:name w:val="przetarg_labelka"/>
    <w:basedOn w:val="Domylnaczcionkaakapitu"/>
    <w:rsid w:val="00B00BE1"/>
  </w:style>
  <w:style w:type="numbering" w:customStyle="1" w:styleId="Bezlisty1">
    <w:name w:val="Bez listy1"/>
    <w:next w:val="Bezlisty"/>
    <w:uiPriority w:val="99"/>
    <w:semiHidden/>
    <w:unhideWhenUsed/>
    <w:rsid w:val="00F30101"/>
  </w:style>
  <w:style w:type="paragraph" w:customStyle="1" w:styleId="Akapitzlist1">
    <w:name w:val="Akapit z listą1"/>
    <w:basedOn w:val="Normalny"/>
    <w:rsid w:val="007F238E"/>
    <w:pPr>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Akapit z listą5 Znak,lp1 Znak"/>
    <w:link w:val="Akapitzlist"/>
    <w:uiPriority w:val="34"/>
    <w:qFormat/>
    <w:locked/>
    <w:rsid w:val="00E62998"/>
  </w:style>
  <w:style w:type="character" w:styleId="Nierozpoznanawzmianka">
    <w:name w:val="Unresolved Mention"/>
    <w:basedOn w:val="Domylnaczcionkaakapitu"/>
    <w:uiPriority w:val="99"/>
    <w:semiHidden/>
    <w:unhideWhenUsed/>
    <w:rsid w:val="00DC7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p@paih.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aih.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stepien@paih.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ih.gov.pl" TargetMode="External"/><Relationship Id="rId4" Type="http://schemas.openxmlformats.org/officeDocument/2006/relationships/settings" Target="settings.xml"/><Relationship Id="rId9" Type="http://schemas.openxmlformats.org/officeDocument/2006/relationships/hyperlink" Target="http://www.paih.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9B13-5AC5-4F69-BDC5-15A83073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6310</Words>
  <Characters>37860</Characters>
  <Application>Microsoft Office Word</Application>
  <DocSecurity>0</DocSecurity>
  <Lines>315</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Zapala</dc:creator>
  <cp:lastModifiedBy>Ewa Stepien</cp:lastModifiedBy>
  <cp:revision>3</cp:revision>
  <cp:lastPrinted>2019-03-20T14:03:00Z</cp:lastPrinted>
  <dcterms:created xsi:type="dcterms:W3CDTF">2019-03-21T12:54:00Z</dcterms:created>
  <dcterms:modified xsi:type="dcterms:W3CDTF">2019-03-21T13:29:00Z</dcterms:modified>
</cp:coreProperties>
</file>