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04" w:rsidRPr="00797304" w:rsidRDefault="00797304" w:rsidP="00797304">
      <w:pPr>
        <w:tabs>
          <w:tab w:val="left" w:pos="1418"/>
        </w:tabs>
        <w:rPr>
          <w:b/>
          <w:sz w:val="28"/>
          <w:szCs w:val="28"/>
        </w:rPr>
      </w:pPr>
      <w:r w:rsidRPr="00797304">
        <w:rPr>
          <w:b/>
          <w:sz w:val="28"/>
          <w:szCs w:val="28"/>
        </w:rPr>
        <w:t xml:space="preserve">                                                                                              Załącznik nr 2.2. do SIWZ</w:t>
      </w:r>
    </w:p>
    <w:p w:rsidR="00797304" w:rsidRPr="00797304" w:rsidRDefault="00797304" w:rsidP="00797304">
      <w:pPr>
        <w:widowControl/>
        <w:autoSpaceDE/>
        <w:autoSpaceDN/>
        <w:spacing w:after="120"/>
        <w:jc w:val="center"/>
        <w:rPr>
          <w:rFonts w:asciiTheme="majorHAnsi" w:eastAsia="Times New Roman" w:hAnsiTheme="majorHAnsi" w:cstheme="majorHAnsi"/>
          <w:b/>
          <w:lang w:val="pl-PL" w:eastAsia="pl-PL"/>
        </w:rPr>
      </w:pPr>
    </w:p>
    <w:p w:rsidR="00797304" w:rsidRPr="00797304" w:rsidRDefault="00797304" w:rsidP="00797304">
      <w:pPr>
        <w:widowControl/>
        <w:autoSpaceDE/>
        <w:autoSpaceDN/>
        <w:spacing w:after="120"/>
        <w:jc w:val="center"/>
        <w:rPr>
          <w:rFonts w:asciiTheme="majorHAnsi" w:eastAsia="Times New Roman" w:hAnsiTheme="majorHAnsi" w:cstheme="majorHAnsi"/>
          <w:b/>
          <w:lang w:val="pl-PL" w:eastAsia="pl-PL"/>
        </w:rPr>
      </w:pPr>
      <w:r w:rsidRPr="00797304">
        <w:rPr>
          <w:rFonts w:asciiTheme="majorHAnsi" w:eastAsia="Times New Roman" w:hAnsiTheme="majorHAnsi" w:cstheme="majorHAnsi"/>
          <w:b/>
          <w:lang w:val="pl-PL" w:eastAsia="pl-PL"/>
        </w:rPr>
        <w:t>ISTOTNE POSTANOWIENIA UMOWY – CZĘŚĆ II</w:t>
      </w:r>
    </w:p>
    <w:p w:rsidR="00797304" w:rsidRPr="00797304" w:rsidRDefault="00797304" w:rsidP="00797304">
      <w:pPr>
        <w:widowControl/>
        <w:autoSpaceDE/>
        <w:autoSpaceDN/>
        <w:spacing w:after="120"/>
        <w:jc w:val="center"/>
        <w:rPr>
          <w:rFonts w:asciiTheme="majorHAnsi" w:eastAsia="Times New Roman" w:hAnsiTheme="majorHAnsi" w:cstheme="majorHAnsi"/>
          <w:b/>
          <w:lang w:val="pl-PL" w:eastAsia="pl-PL"/>
        </w:rPr>
      </w:pPr>
      <w:r w:rsidRPr="00797304">
        <w:rPr>
          <w:rFonts w:asciiTheme="majorHAnsi" w:eastAsia="Times New Roman" w:hAnsiTheme="majorHAnsi" w:cstheme="majorHAnsi"/>
          <w:b/>
          <w:lang w:val="pl-PL" w:eastAsia="pl-PL"/>
        </w:rPr>
        <w:t xml:space="preserve">Do </w:t>
      </w:r>
      <w:r w:rsidRPr="00797304">
        <w:rPr>
          <w:rFonts w:asciiTheme="majorHAnsi" w:eastAsia="Times New Roman" w:hAnsiTheme="majorHAnsi" w:cs="Arial"/>
          <w:b/>
          <w:bCs/>
          <w:lang w:val="pl-PL" w:eastAsia="pl-PL"/>
        </w:rPr>
        <w:t xml:space="preserve">Części II.: </w:t>
      </w:r>
      <w:r w:rsidRPr="00797304">
        <w:rPr>
          <w:rFonts w:asciiTheme="majorHAnsi" w:eastAsia="Times New Roman" w:hAnsiTheme="majorHAnsi" w:cs="Arial"/>
          <w:b/>
          <w:bCs/>
          <w:u w:val="single"/>
          <w:lang w:val="pl-PL" w:eastAsia="pl-PL"/>
        </w:rPr>
        <w:t>Zakup dostępu do internetowej bazy marketingowej danych polskich i zagranicznych przedsiębiorstw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</w:rPr>
      </w:pP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</w:rPr>
      </w:pPr>
      <w:r w:rsidRPr="00797304">
        <w:rPr>
          <w:rFonts w:asciiTheme="majorHAnsi" w:hAnsiTheme="majorHAnsi" w:cstheme="majorHAnsi"/>
          <w:b/>
        </w:rPr>
        <w:t>§ 1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</w:rPr>
      </w:pPr>
      <w:r w:rsidRPr="00797304">
        <w:rPr>
          <w:rFonts w:asciiTheme="majorHAnsi" w:hAnsiTheme="majorHAnsi" w:cstheme="majorHAnsi"/>
          <w:b/>
        </w:rPr>
        <w:t>Oświadczenia Stron</w:t>
      </w:r>
    </w:p>
    <w:p w:rsidR="00797304" w:rsidRPr="00797304" w:rsidRDefault="00797304" w:rsidP="00797304">
      <w:pPr>
        <w:widowControl/>
        <w:numPr>
          <w:ilvl w:val="0"/>
          <w:numId w:val="7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  <w:spacing w:val="-3"/>
        </w:rPr>
        <w:t xml:space="preserve">Strony zgodnie oświadczają i zobowiązują się, że: (a) posiadają zdolność do zawarcia Umowy oraz że osoby podpisujące Umowę w ich imieniu są prawidłowo umocowane do związania Stron postanowieniami Umowy, (b) zawarcie i wykonanie Umowy nie stanowi naruszenia jakiejkolwiek umowy lub zobowiązania, których stroną są Strony, jak również nie stanowi naruszenia jakiejkolwiek decyzji administracyjnej, zarządzenia, postanowienia lub wyroku wiążącego Strony, (c) </w:t>
      </w:r>
      <w:r w:rsidRPr="00797304">
        <w:rPr>
          <w:rFonts w:asciiTheme="majorHAnsi" w:hAnsiTheme="majorHAnsi" w:cstheme="majorHAnsi"/>
        </w:rPr>
        <w:t>nie są im znane żadne okoliczności, które uniemożliwiają lub mogą uniemożliwić zrealizowanie postanowień niniejszej Umowy.</w:t>
      </w:r>
    </w:p>
    <w:p w:rsidR="00797304" w:rsidRPr="00797304" w:rsidRDefault="00797304" w:rsidP="00797304">
      <w:pPr>
        <w:widowControl/>
        <w:numPr>
          <w:ilvl w:val="0"/>
          <w:numId w:val="7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Wykonawca oświadcza niniejszym i zobowiązuje się, że posiada wszelkie niezbędne uprawnienia, kwalifikacje, doświadczenie i potencjał osobowy oraz techniczny, umożliwiające mu wykonanie Przedmiotu Umowy określonego w § 2 poniżej.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</w:rPr>
      </w:pPr>
      <w:r w:rsidRPr="00797304">
        <w:rPr>
          <w:rFonts w:asciiTheme="majorHAnsi" w:hAnsiTheme="majorHAnsi" w:cstheme="majorHAnsi"/>
          <w:b/>
        </w:rPr>
        <w:t>§ 2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</w:rPr>
      </w:pPr>
      <w:r w:rsidRPr="00797304">
        <w:rPr>
          <w:rFonts w:asciiTheme="majorHAnsi" w:hAnsiTheme="majorHAnsi" w:cstheme="majorHAnsi"/>
          <w:b/>
        </w:rPr>
        <w:t>Przedmiot Umowy</w:t>
      </w:r>
    </w:p>
    <w:p w:rsidR="00797304" w:rsidRPr="00797304" w:rsidRDefault="00797304" w:rsidP="00797304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after="120"/>
        <w:ind w:left="284" w:hanging="286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  <w:spacing w:val="-3"/>
        </w:rPr>
        <w:t>Niniejsza umowa zostaje zawarta w wyniku przeprowadzonego postępowania o udzielenie zamówienia publicznego w trybie przetargu nieograniczonego pn. „</w:t>
      </w:r>
      <w:r w:rsidRPr="00797304">
        <w:rPr>
          <w:rFonts w:asciiTheme="majorHAnsi" w:hAnsiTheme="majorHAnsi" w:cs="Arial"/>
          <w:bCs/>
        </w:rPr>
        <w:t>Zakup dostępu na jeden rok do danych nt. światowych gospodarek i przedsiębiorstw na rynkach międzynarodowych:</w:t>
      </w:r>
    </w:p>
    <w:p w:rsidR="00797304" w:rsidRPr="00797304" w:rsidRDefault="00797304" w:rsidP="00797304">
      <w:pPr>
        <w:widowControl/>
        <w:numPr>
          <w:ilvl w:val="0"/>
          <w:numId w:val="14"/>
        </w:numPr>
        <w:autoSpaceDE/>
        <w:autoSpaceDN/>
        <w:spacing w:after="120"/>
        <w:contextualSpacing/>
        <w:jc w:val="both"/>
        <w:rPr>
          <w:rFonts w:asciiTheme="majorHAnsi" w:hAnsiTheme="majorHAnsi" w:cs="Arial"/>
          <w:bCs/>
        </w:rPr>
      </w:pPr>
      <w:r w:rsidRPr="00797304">
        <w:rPr>
          <w:rFonts w:asciiTheme="majorHAnsi" w:hAnsiTheme="majorHAnsi" w:cs="Arial"/>
          <w:bCs/>
          <w:u w:val="single"/>
        </w:rPr>
        <w:t>Część I.</w:t>
      </w:r>
      <w:r w:rsidRPr="00797304">
        <w:rPr>
          <w:rFonts w:asciiTheme="majorHAnsi" w:hAnsiTheme="majorHAnsi" w:cs="Arial"/>
          <w:bCs/>
        </w:rPr>
        <w:t xml:space="preserve"> Zakup dostępu do serwisu internetowego stanowiącego agregat informacji nt. światowych gospodarek z zakresu makroekonomii, sektorów gospodarki, działalności spółek, artykułów prasowych, raportów analitycznych i aktów prawnych; </w:t>
      </w:r>
    </w:p>
    <w:p w:rsidR="00797304" w:rsidRPr="00797304" w:rsidRDefault="00797304" w:rsidP="00797304">
      <w:pPr>
        <w:widowControl/>
        <w:numPr>
          <w:ilvl w:val="0"/>
          <w:numId w:val="14"/>
        </w:numPr>
        <w:autoSpaceDE/>
        <w:autoSpaceDN/>
        <w:spacing w:after="120"/>
        <w:contextualSpacing/>
        <w:jc w:val="both"/>
        <w:rPr>
          <w:rFonts w:asciiTheme="majorHAnsi" w:hAnsiTheme="majorHAnsi" w:cs="Arial"/>
          <w:bCs/>
        </w:rPr>
      </w:pPr>
      <w:r w:rsidRPr="00797304">
        <w:rPr>
          <w:rFonts w:asciiTheme="majorHAnsi" w:hAnsiTheme="majorHAnsi" w:cs="Arial"/>
          <w:bCs/>
          <w:u w:val="single"/>
        </w:rPr>
        <w:t>Część II.</w:t>
      </w:r>
      <w:r w:rsidRPr="00797304">
        <w:rPr>
          <w:rFonts w:asciiTheme="majorHAnsi" w:hAnsiTheme="majorHAnsi" w:cs="Arial"/>
          <w:bCs/>
        </w:rPr>
        <w:t xml:space="preserve"> Zakup dostępu do internetowej bazy marketingowej danych polskich i zagranicznych przedsiębiorstw; </w:t>
      </w:r>
    </w:p>
    <w:p w:rsidR="00797304" w:rsidRPr="00797304" w:rsidRDefault="00797304" w:rsidP="00797304">
      <w:pPr>
        <w:widowControl/>
        <w:numPr>
          <w:ilvl w:val="0"/>
          <w:numId w:val="14"/>
        </w:numPr>
        <w:autoSpaceDE/>
        <w:autoSpaceDN/>
        <w:spacing w:after="120"/>
        <w:contextualSpacing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="Arial"/>
          <w:bCs/>
          <w:u w:val="single"/>
        </w:rPr>
        <w:t>Część III.</w:t>
      </w:r>
      <w:r w:rsidRPr="00797304">
        <w:rPr>
          <w:rFonts w:asciiTheme="majorHAnsi" w:hAnsiTheme="majorHAnsi" w:cs="Arial"/>
          <w:bCs/>
        </w:rPr>
        <w:t xml:space="preserve"> Zakup dostępu do raportów umożliwiających analizę kondycji finansowej przedsiębiorstw polskich i zagranicznych i ryzyka współpracy z nimi</w:t>
      </w:r>
      <w:r w:rsidRPr="00797304">
        <w:rPr>
          <w:rFonts w:asciiTheme="majorHAnsi" w:hAnsiTheme="majorHAnsi" w:cstheme="majorHAnsi"/>
        </w:rPr>
        <w:t>”;</w:t>
      </w:r>
    </w:p>
    <w:p w:rsidR="00797304" w:rsidRPr="00797304" w:rsidRDefault="00797304" w:rsidP="00797304">
      <w:pPr>
        <w:widowControl/>
        <w:numPr>
          <w:ilvl w:val="0"/>
          <w:numId w:val="14"/>
        </w:numPr>
        <w:autoSpaceDE/>
        <w:autoSpaceDN/>
        <w:spacing w:after="120"/>
        <w:contextualSpacing/>
        <w:jc w:val="both"/>
        <w:rPr>
          <w:rFonts w:asciiTheme="majorHAnsi" w:hAnsiTheme="majorHAnsi" w:cs="Arial"/>
          <w:bCs/>
        </w:rPr>
      </w:pPr>
      <w:r w:rsidRPr="00797304">
        <w:rPr>
          <w:rFonts w:asciiTheme="majorHAnsi" w:hAnsiTheme="majorHAnsi" w:cs="Arial"/>
          <w:bCs/>
          <w:u w:val="single"/>
        </w:rPr>
        <w:t>Część IV.</w:t>
      </w:r>
      <w:r w:rsidRPr="00797304">
        <w:rPr>
          <w:rFonts w:asciiTheme="majorHAnsi" w:hAnsiTheme="majorHAnsi" w:cs="Arial"/>
          <w:bCs/>
          <w:color w:val="000000"/>
        </w:rPr>
        <w:t xml:space="preserve"> </w:t>
      </w:r>
      <w:r w:rsidRPr="00797304">
        <w:rPr>
          <w:rFonts w:asciiTheme="majorHAnsi" w:hAnsiTheme="majorHAnsi" w:cs="Arial"/>
          <w:bCs/>
        </w:rPr>
        <w:t xml:space="preserve">Zakup dostępu do serwisu internetowego stanowiącego agregat danych statystycznych wraz z narzędziami do analizy gospodarek i ich sektorów pod kątem kształtowania strategii eksportowych i prognozowania trendów rynkowych </w:t>
      </w:r>
    </w:p>
    <w:p w:rsidR="00797304" w:rsidRPr="00797304" w:rsidRDefault="00797304" w:rsidP="00797304">
      <w:pPr>
        <w:tabs>
          <w:tab w:val="num" w:pos="426"/>
        </w:tabs>
        <w:spacing w:after="120"/>
        <w:ind w:left="284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w ramach którego  oferta Wykonawcy,  została wybrana jako najkorzystniejsza w Części II.</w:t>
      </w:r>
    </w:p>
    <w:p w:rsidR="00797304" w:rsidRPr="00797304" w:rsidRDefault="00797304" w:rsidP="00797304">
      <w:pPr>
        <w:widowControl/>
        <w:numPr>
          <w:ilvl w:val="0"/>
          <w:numId w:val="2"/>
        </w:numPr>
        <w:autoSpaceDE/>
        <w:autoSpaceDN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Zamawiający niniejszym zamawia, a Wykonawca dostarczy na warunkach określonych w SIWZ  dostęp do serwisu - opisanego w ust.1 lit. b) powyżej, zgodnie z warunkami złożonej oferty, stanowiącej Załącznik nr 3 do Umowy, zwany dalej „Przedmiotem Umowy”.</w:t>
      </w:r>
    </w:p>
    <w:p w:rsidR="00797304" w:rsidRPr="00797304" w:rsidRDefault="00797304" w:rsidP="00797304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Przedmiotem zamówienia jest zakup dostępu za pośrednictwem sieci Internet do narzędzia stanowiącego agregat informacji o firmach polskich i zagranicznych z łącznie przynajmniej 60 krajów świata obejmujących co najmniej: pełną lub skróconą nazwę firmy, nr w rejestrze przedsiębiorstw, branżę wg. </w:t>
      </w:r>
      <w:r w:rsidRPr="00797304">
        <w:rPr>
          <w:rFonts w:asciiTheme="majorHAnsi" w:hAnsiTheme="majorHAnsi" w:cstheme="majorHAnsi"/>
        </w:rPr>
        <w:lastRenderedPageBreak/>
        <w:t>słów kluczowych i/lub klasyfikacji NACE/ISIC/PKD/EKD i/ lub innej klasyfikacji szczegółowej na poziomie co najmniej 4 cyfr, informację nt. produkowanych lub dystrybuowanych produktów, wraz z klasyfikacją haseł produktowych; lokalizację  - region wg podziału administracyjnego, miasto, dokładny adres siedziby - pełna nazwa, miasto, ulica, kod, kapitał, telefon, fax, strona www, e-mail, rodzaj działalności - produkcja, dystrybucja, usługi, import, eksport, kluczowe wartości: obrót, zatrudnienie, kraje docelowe importu i eksportu, kierownictwo, inne informacje - forma prawna ( zwany narzędziem lub serwisem) .</w:t>
      </w:r>
    </w:p>
    <w:p w:rsidR="00797304" w:rsidRPr="00797304" w:rsidRDefault="00797304" w:rsidP="00797304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Narzędzie będące przedmiotem zamówienia ma umożliwiać przeszukiwanie bazy po wszystkich ww. polach oraz umożliwiać eksport danych do formatu typu xls, z limitem eksportów na poziomie 150 000 rekordów rocznie i możliwością udostępniania tak pozyskanych danych klientom Zamawiającego i jego oddziałów zagranicznych.</w:t>
      </w:r>
    </w:p>
    <w:p w:rsidR="00797304" w:rsidRPr="00797304" w:rsidRDefault="00797304" w:rsidP="00797304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Serwis w opisanym w ust. 3 zakresie musi oferować dostęp do informacji w języku polskim i angielskim.</w:t>
      </w:r>
    </w:p>
    <w:p w:rsidR="00797304" w:rsidRPr="00797304" w:rsidRDefault="00797304" w:rsidP="00797304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Dostęp do narzędzia powinien być zapewniony na 85 stanowisk w Polskiej Agencji Inwestycji i Handlu S.A. oraz jej zagranicznych oddziałach handlowych.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797304">
        <w:rPr>
          <w:rFonts w:asciiTheme="majorHAnsi" w:hAnsiTheme="majorHAnsi" w:cstheme="majorHAnsi"/>
          <w:b/>
          <w:bCs/>
        </w:rPr>
        <w:t>§ 3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</w:rPr>
      </w:pPr>
      <w:r w:rsidRPr="00797304">
        <w:rPr>
          <w:rFonts w:asciiTheme="majorHAnsi" w:hAnsiTheme="majorHAnsi" w:cstheme="majorHAnsi"/>
          <w:b/>
        </w:rPr>
        <w:t>Termin realizacji Umowy</w:t>
      </w:r>
    </w:p>
    <w:p w:rsidR="00797304" w:rsidRPr="00797304" w:rsidRDefault="00797304" w:rsidP="00797304">
      <w:pPr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Wykonawca zobowiązany jest do wykonania przedmiotu zamówienia w okresie 12 miesięcy od dnia od dnia przekazania haseł dostępu.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797304">
        <w:rPr>
          <w:rFonts w:asciiTheme="majorHAnsi" w:hAnsiTheme="majorHAnsi" w:cstheme="majorHAnsi"/>
          <w:b/>
          <w:bCs/>
        </w:rPr>
        <w:t>§ 4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797304">
        <w:rPr>
          <w:rFonts w:asciiTheme="majorHAnsi" w:hAnsiTheme="majorHAnsi" w:cstheme="majorHAnsi"/>
          <w:b/>
          <w:bCs/>
        </w:rPr>
        <w:t>Sposób wykonania Przedmiotu Umowy</w:t>
      </w:r>
    </w:p>
    <w:p w:rsidR="00797304" w:rsidRPr="00797304" w:rsidRDefault="00797304" w:rsidP="00797304">
      <w:pPr>
        <w:widowControl/>
        <w:numPr>
          <w:ilvl w:val="0"/>
          <w:numId w:val="9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Wykonawca zobowiązuje się dołożyć najwyższej staranności zawodowej przy wykonaniu usług będących Przedmiotem Umowy, uwzględniając wymogi wynikające z przepisów powszechnie obowiązującego prawa mających zastosowanie do Przedmiotu Umowy.</w:t>
      </w:r>
    </w:p>
    <w:p w:rsidR="00797304" w:rsidRPr="00797304" w:rsidRDefault="00797304" w:rsidP="00797304">
      <w:pPr>
        <w:widowControl/>
        <w:numPr>
          <w:ilvl w:val="0"/>
          <w:numId w:val="9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Wykonawca zobowiązuje się na bieżąco informować Zamawiającego o wszelkich istotnych zdarzeniach i okolicznościach przy wykonywaniu Przedmiotu Umowy, a w szczególności tych, które mogą skutkować zobowiązaniami finansowymi dla Zamawiającego.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797304">
        <w:rPr>
          <w:rFonts w:asciiTheme="majorHAnsi" w:hAnsiTheme="majorHAnsi" w:cstheme="majorHAnsi"/>
          <w:b/>
          <w:bCs/>
        </w:rPr>
        <w:t>§ 5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797304">
        <w:rPr>
          <w:rFonts w:asciiTheme="majorHAnsi" w:hAnsiTheme="majorHAnsi" w:cstheme="majorHAnsi"/>
          <w:b/>
          <w:bCs/>
        </w:rPr>
        <w:t xml:space="preserve">Zobowiązania Wykonawcy </w:t>
      </w:r>
    </w:p>
    <w:p w:rsidR="00797304" w:rsidRPr="00797304" w:rsidRDefault="00797304" w:rsidP="00797304">
      <w:pPr>
        <w:widowControl/>
        <w:numPr>
          <w:ilvl w:val="0"/>
          <w:numId w:val="10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Wykonawca zobowiązuje się zapewnić zamawiającemu szkolenie wstępne i wsparcie w trakcie trwania umowy osobiście lub z wykorzystaniem środków komunikacji elektronicznej.</w:t>
      </w:r>
    </w:p>
    <w:p w:rsidR="00797304" w:rsidRPr="00797304" w:rsidRDefault="00797304" w:rsidP="00797304">
      <w:pPr>
        <w:widowControl/>
        <w:numPr>
          <w:ilvl w:val="0"/>
          <w:numId w:val="10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Wykonawca gwarantuje, że narzędzie będzie dostępne dla Zamawiającego przez cały okres  obowiązywania umowy przez 24 godziny na dobę, a w sytuacji zakłóceń lub zawieszenia pracy, gwarantuje przywrócenie jego pełnego działanie w najkrótszym możliwym czasie.</w:t>
      </w:r>
    </w:p>
    <w:p w:rsidR="00797304" w:rsidRPr="00797304" w:rsidRDefault="00797304" w:rsidP="00797304">
      <w:pPr>
        <w:widowControl/>
        <w:numPr>
          <w:ilvl w:val="0"/>
          <w:numId w:val="10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W sytuacji, gdyby brak dostępu do narzędzia i/ lub zawartych w nim danych trwał dłużej niż 24 h, na mocy niniejszej umowy czas trwania umowy zostanie wydłużony o czas, przez jaki nie było dostępu dla Zamawiającego.</w:t>
      </w:r>
    </w:p>
    <w:p w:rsidR="00797304" w:rsidRPr="00797304" w:rsidRDefault="00797304" w:rsidP="00797304">
      <w:pPr>
        <w:widowControl/>
        <w:numPr>
          <w:ilvl w:val="0"/>
          <w:numId w:val="10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W sytuacji prowadzenia przez Wykonawcę prac związanych z utrzymaniem i rozwojem Serwisu, skutkujących ograniczeniem lub brakiem dostępu do niego, Wykonawca zobowiązuje się do uprzedzenia </w:t>
      </w:r>
      <w:r w:rsidRPr="00797304">
        <w:rPr>
          <w:rFonts w:asciiTheme="majorHAnsi" w:hAnsiTheme="majorHAnsi" w:cstheme="majorHAnsi"/>
        </w:rPr>
        <w:lastRenderedPageBreak/>
        <w:t>Zamawiającego o planowanych pracach z wyprzedzeniem co najmniej dwóch tygodni oraz o ile to możliwe do prowadzenia tych prac w soboty i niedziele.</w:t>
      </w:r>
    </w:p>
    <w:p w:rsidR="00797304" w:rsidRPr="00797304" w:rsidRDefault="00797304" w:rsidP="00797304">
      <w:pPr>
        <w:widowControl/>
        <w:numPr>
          <w:ilvl w:val="0"/>
          <w:numId w:val="10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Wykonawca gwarantuje, że w sytuacji wprowadzania zmian dotyczących treści i funkcjonalności serwisu, będzie je prowadzić w taki sposób, by nie wpływały one negatywnie na możliwość pozyskiwania danych i ich analizowania przez Zamawiającego.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</w:rPr>
      </w:pPr>
      <w:r w:rsidRPr="00797304">
        <w:rPr>
          <w:rFonts w:asciiTheme="majorHAnsi" w:hAnsiTheme="majorHAnsi" w:cstheme="majorHAnsi"/>
          <w:b/>
        </w:rPr>
        <w:t>§ 6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</w:rPr>
      </w:pPr>
      <w:r w:rsidRPr="00797304">
        <w:rPr>
          <w:rFonts w:asciiTheme="majorHAnsi" w:hAnsiTheme="majorHAnsi" w:cstheme="majorHAnsi"/>
          <w:b/>
        </w:rPr>
        <w:t>Zakres prawa dostępu</w:t>
      </w:r>
    </w:p>
    <w:p w:rsidR="00797304" w:rsidRPr="00797304" w:rsidRDefault="00797304" w:rsidP="00797304">
      <w:pPr>
        <w:widowControl/>
        <w:numPr>
          <w:ilvl w:val="0"/>
          <w:numId w:val="11"/>
        </w:numPr>
        <w:suppressAutoHyphens/>
        <w:autoSpaceDE/>
        <w:autoSpaceDN/>
        <w:spacing w:before="120"/>
        <w:jc w:val="both"/>
        <w:rPr>
          <w:rFonts w:asciiTheme="majorHAnsi" w:eastAsia="Times New Roman" w:hAnsiTheme="majorHAnsi" w:cstheme="majorHAnsi"/>
          <w:lang w:val="pl-PL" w:eastAsia="zh-CN"/>
        </w:rPr>
      </w:pPr>
      <w:r w:rsidRPr="00797304">
        <w:rPr>
          <w:rFonts w:asciiTheme="majorHAnsi" w:eastAsia="Times New Roman" w:hAnsiTheme="majorHAnsi" w:cstheme="majorHAnsi"/>
          <w:lang w:val="pl-PL" w:eastAsia="zh-CN"/>
        </w:rPr>
        <w:t>Dostęp on–line do serwisu zostanie udostępniony Zamawiającemu dla stanowisk wskazanych w §2 ust. 6</w:t>
      </w:r>
      <w:r w:rsidRPr="00797304">
        <w:rPr>
          <w:rFonts w:asciiTheme="majorHAnsi" w:eastAsia="Times New Roman" w:hAnsiTheme="majorHAnsi" w:cstheme="majorHAnsi"/>
          <w:b/>
          <w:sz w:val="24"/>
          <w:szCs w:val="24"/>
          <w:lang w:val="pl-PL" w:eastAsia="zh-CN"/>
        </w:rPr>
        <w:t xml:space="preserve"> </w:t>
      </w:r>
      <w:r w:rsidRPr="00797304">
        <w:rPr>
          <w:rFonts w:asciiTheme="majorHAnsi" w:eastAsia="Times New Roman" w:hAnsiTheme="majorHAnsi" w:cstheme="majorHAnsi"/>
          <w:lang w:val="pl-PL" w:eastAsia="zh-CN"/>
        </w:rPr>
        <w:t>poprzez umożliwienie korzystania z serwisu za pomocą logowania do Serwisu przy użyciu sieci internet z wykorzystaniem indywidualnego kodu lub hasła. Dostęp realizowany będzie z wykorzystaniem powszechnie używanych przeglądarek internetowych bez konieczności instalacji dodatkowych narzędzi na stacjach roboczych.</w:t>
      </w:r>
    </w:p>
    <w:p w:rsidR="00797304" w:rsidRPr="00797304" w:rsidRDefault="00797304" w:rsidP="00797304">
      <w:pPr>
        <w:widowControl/>
        <w:numPr>
          <w:ilvl w:val="0"/>
          <w:numId w:val="11"/>
        </w:numPr>
        <w:suppressAutoHyphens/>
        <w:autoSpaceDE/>
        <w:autoSpaceDN/>
        <w:spacing w:before="120"/>
        <w:jc w:val="both"/>
        <w:rPr>
          <w:rFonts w:asciiTheme="majorHAnsi" w:eastAsia="Times New Roman" w:hAnsiTheme="majorHAnsi" w:cstheme="majorHAnsi"/>
          <w:lang w:val="pl-PL" w:eastAsia="zh-CN"/>
        </w:rPr>
      </w:pPr>
      <w:r w:rsidRPr="00797304">
        <w:rPr>
          <w:rFonts w:asciiTheme="majorHAnsi" w:eastAsia="Times New Roman" w:hAnsiTheme="majorHAnsi" w:cstheme="majorHAnsi"/>
          <w:lang w:val="pl-PL" w:eastAsia="zh-CN"/>
        </w:rPr>
        <w:t xml:space="preserve">Kody lub hasła, o których mowa w ust. 1 będą udostępnione Zamawiającemu nie później niż w dniu rozpoczęcia obowiązywania umowy. </w:t>
      </w:r>
    </w:p>
    <w:p w:rsidR="00797304" w:rsidRPr="00797304" w:rsidRDefault="00797304" w:rsidP="00797304">
      <w:pPr>
        <w:widowControl/>
        <w:numPr>
          <w:ilvl w:val="0"/>
          <w:numId w:val="11"/>
        </w:numPr>
        <w:suppressAutoHyphens/>
        <w:autoSpaceDE/>
        <w:autoSpaceDN/>
        <w:spacing w:before="120"/>
        <w:jc w:val="both"/>
        <w:rPr>
          <w:rFonts w:asciiTheme="majorHAnsi" w:eastAsia="Times New Roman" w:hAnsiTheme="majorHAnsi" w:cstheme="majorHAnsi"/>
          <w:lang w:val="pl-PL" w:eastAsia="zh-CN"/>
        </w:rPr>
      </w:pPr>
      <w:r w:rsidRPr="00797304">
        <w:rPr>
          <w:rFonts w:asciiTheme="majorHAnsi" w:eastAsia="Times New Roman" w:hAnsiTheme="majorHAnsi" w:cstheme="majorHAnsi"/>
          <w:lang w:val="pl-PL" w:eastAsia="zh-CN"/>
        </w:rPr>
        <w:t xml:space="preserve">Dostęp on-line do narzędzia udzielony Zamawiającemu przez Wykonawcę będzie obejmować wszelkie aktualizacje narzędzia w okresie obowiązywania umowy, a także możliwość pobierania danych z narzędzia. </w:t>
      </w:r>
    </w:p>
    <w:p w:rsidR="00797304" w:rsidRPr="00797304" w:rsidRDefault="00797304" w:rsidP="00797304">
      <w:pPr>
        <w:widowControl/>
        <w:numPr>
          <w:ilvl w:val="0"/>
          <w:numId w:val="11"/>
        </w:numPr>
        <w:suppressAutoHyphens/>
        <w:autoSpaceDE/>
        <w:autoSpaceDN/>
        <w:spacing w:before="120"/>
        <w:jc w:val="both"/>
        <w:rPr>
          <w:rFonts w:asciiTheme="majorHAnsi" w:eastAsia="Times New Roman" w:hAnsiTheme="majorHAnsi" w:cstheme="majorHAnsi"/>
          <w:lang w:val="pl-PL" w:eastAsia="zh-CN"/>
        </w:rPr>
      </w:pPr>
      <w:r w:rsidRPr="00797304">
        <w:rPr>
          <w:rFonts w:asciiTheme="majorHAnsi" w:eastAsia="Times New Roman" w:hAnsiTheme="majorHAnsi" w:cstheme="majorHAnsi"/>
          <w:lang w:val="pl-PL" w:eastAsia="zh-CN"/>
        </w:rPr>
        <w:t>W ramach dostawy praw do narzędzia, Wykonawca udziela Zamawiającemu licencji niewyłącznej, na okres 12 miesięcy liczonych od daty zawarcia umowy, do korzystania z narzędzia i treści w nim zawartych co najmniej w zakresie: utrwalania na serwerach i dyskach komputerowych Zamawiającego, zwielokratniania drukiem na potrzeby wynikające z działalności statutowej Zamawiającego oraz wykorzystywania utrwalonych danych/treści z Serwisu przez uprawnionych użytkowników Serwisu w opracowaniach, pismach, dokumentach, prezentacjach wytwarzanych przez tych użytkowników i ich publicznego rozpowszechniania, z zastrzeżeniem ograniczeń ilościowych przewidzianych w licencji na narzędzie dostarczane przez Wykonawcę.</w:t>
      </w:r>
    </w:p>
    <w:p w:rsidR="00797304" w:rsidRPr="00797304" w:rsidRDefault="00797304" w:rsidP="00797304">
      <w:pPr>
        <w:widowControl/>
        <w:numPr>
          <w:ilvl w:val="0"/>
          <w:numId w:val="11"/>
        </w:numPr>
        <w:suppressAutoHyphens/>
        <w:autoSpaceDE/>
        <w:autoSpaceDN/>
        <w:spacing w:before="120"/>
        <w:jc w:val="both"/>
        <w:rPr>
          <w:rFonts w:asciiTheme="majorHAnsi" w:eastAsia="Times New Roman" w:hAnsiTheme="majorHAnsi" w:cstheme="majorHAnsi"/>
          <w:lang w:val="pl-PL" w:eastAsia="zh-CN"/>
        </w:rPr>
      </w:pPr>
      <w:r w:rsidRPr="00797304">
        <w:rPr>
          <w:rFonts w:asciiTheme="majorHAnsi" w:eastAsia="Times New Roman" w:hAnsiTheme="majorHAnsi" w:cstheme="majorHAnsi"/>
          <w:lang w:val="pl-PL" w:eastAsia="zh-CN"/>
        </w:rPr>
        <w:t xml:space="preserve">Wykonawca oświadcza że przysługują Mu wyłączne i nieograniczone autorskie prawa majątkowe do Serwisu i do baz danych, treści w nim zawartych, a ponadto, że treści zawarte w Serwisie, nie naruszają w żaden sposób dóbr ani praw osób trzecich, a nadto, że nie dokona rozporządzeń prawami, w tym autorskimi prawami majątkowymi do przedmiotu umowy w zakresie, jaki uniemożliwiłby wykonywanie niniejszej umowy. Jeżeli osoba trzecia wystąpi wobec Zamawiającego na drogę sądową z roszczeniami opartymi na zarzucie, iż korzystanie z jakiegokolwiek elementu Serwisu narusza jej prawa, </w:t>
      </w:r>
      <w:r w:rsidRPr="00797304">
        <w:rPr>
          <w:rFonts w:asciiTheme="majorHAnsi" w:eastAsia="Times New Roman" w:hAnsiTheme="majorHAnsi" w:cstheme="majorHAnsi"/>
          <w:sz w:val="24"/>
          <w:szCs w:val="24"/>
          <w:lang w:val="pl-PL" w:eastAsia="zh-CN"/>
        </w:rPr>
        <w:t>Zamawiający niezwłocznie poinformuje Wykonawcę o tym fakcie. Wykonawca wystąpi z interwencją uboczną po stronie Zamawiającego oraz pokryje wszelkie koszty procesowe oraz koszty ewentualnych odszkodowań zasądzone od Zamawiającego.</w:t>
      </w:r>
    </w:p>
    <w:p w:rsidR="00797304" w:rsidRPr="00797304" w:rsidRDefault="00797304" w:rsidP="00797304">
      <w:pPr>
        <w:tabs>
          <w:tab w:val="num" w:pos="1080"/>
        </w:tabs>
        <w:jc w:val="center"/>
        <w:rPr>
          <w:rFonts w:asciiTheme="majorHAnsi" w:hAnsiTheme="majorHAnsi" w:cstheme="majorHAnsi"/>
          <w:b/>
          <w:bCs/>
        </w:rPr>
      </w:pPr>
    </w:p>
    <w:p w:rsidR="00797304" w:rsidRPr="00797304" w:rsidRDefault="00797304" w:rsidP="00797304">
      <w:pPr>
        <w:tabs>
          <w:tab w:val="num" w:pos="1080"/>
        </w:tabs>
        <w:jc w:val="center"/>
        <w:rPr>
          <w:rFonts w:asciiTheme="majorHAnsi" w:hAnsiTheme="majorHAnsi" w:cstheme="majorHAnsi"/>
          <w:b/>
          <w:bCs/>
        </w:rPr>
      </w:pPr>
      <w:r w:rsidRPr="00797304">
        <w:rPr>
          <w:rFonts w:asciiTheme="majorHAnsi" w:hAnsiTheme="majorHAnsi" w:cstheme="majorHAnsi"/>
          <w:b/>
          <w:bCs/>
        </w:rPr>
        <w:t>§ 7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797304">
        <w:rPr>
          <w:rFonts w:asciiTheme="majorHAnsi" w:hAnsiTheme="majorHAnsi" w:cstheme="majorHAnsi"/>
          <w:b/>
          <w:bCs/>
        </w:rPr>
        <w:t>Wynagrodzenie Wykonawcy i płatności</w:t>
      </w:r>
    </w:p>
    <w:p w:rsidR="00797304" w:rsidRPr="00797304" w:rsidRDefault="00797304" w:rsidP="00797304">
      <w:pPr>
        <w:widowControl/>
        <w:numPr>
          <w:ilvl w:val="0"/>
          <w:numId w:val="3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Z tytułu wykonania dostawy  będącej przedmiotem Umowy Wykonawcy przysługuje łącznie wynagrodzenie w wysokości brutto ……………………. zł (słownie: ………………………………… złotych), zgodne z warunkami złożonej przez Wykonawcę oferty, które to wynagrodzenie płatne będzie w dwóch ratach: pierwsza w wysokości 70% wartości zamówienia, tj. ………………. zł (słownie: ……………………) brutto po </w:t>
      </w:r>
      <w:r w:rsidRPr="00797304">
        <w:rPr>
          <w:rFonts w:asciiTheme="majorHAnsi" w:hAnsiTheme="majorHAnsi" w:cstheme="majorHAnsi"/>
        </w:rPr>
        <w:lastRenderedPageBreak/>
        <w:t>przekazaniu przez Wykonawcę haseł dostępu oraz druga w wysokości 30% wartości zamówienia, tj. …………………………………. zł (słownie: …………………………………) brutto po zakończenia obowiązywania umowy.</w:t>
      </w:r>
    </w:p>
    <w:p w:rsidR="00797304" w:rsidRPr="00797304" w:rsidRDefault="00797304" w:rsidP="00797304">
      <w:pPr>
        <w:widowControl/>
        <w:numPr>
          <w:ilvl w:val="0"/>
          <w:numId w:val="3"/>
        </w:numPr>
        <w:autoSpaceDE/>
        <w:autoSpaceDN/>
        <w:spacing w:after="120"/>
        <w:ind w:left="357" w:hanging="357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Kwoty wynagrodzenia płatne będą na rachunek bankowy Wykonawcy, na podstawie prawidłowo wystawionych i doręczonych Zamawiającemu faktur w terminie 30 dni od ich otrzymania. </w:t>
      </w:r>
    </w:p>
    <w:p w:rsidR="00797304" w:rsidRPr="00797304" w:rsidRDefault="00797304" w:rsidP="00797304">
      <w:pPr>
        <w:widowControl/>
        <w:numPr>
          <w:ilvl w:val="0"/>
          <w:numId w:val="3"/>
        </w:numPr>
        <w:autoSpaceDE/>
        <w:autoSpaceDN/>
        <w:spacing w:after="120"/>
        <w:ind w:left="357" w:hanging="357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Wynagrodzenie obejmuje wszystkie koszty, jakie poniesie Wykonawca podczas realizacji Umowy. Wartość wynagrodzenia Wykonawcy pozostaje stała przez okres obowiązywania umowy.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797304">
        <w:rPr>
          <w:rFonts w:asciiTheme="majorHAnsi" w:hAnsiTheme="majorHAnsi" w:cstheme="majorHAnsi"/>
          <w:b/>
          <w:bCs/>
        </w:rPr>
        <w:t>§ 8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</w:rPr>
      </w:pPr>
      <w:r w:rsidRPr="00797304">
        <w:rPr>
          <w:rFonts w:asciiTheme="majorHAnsi" w:hAnsiTheme="majorHAnsi" w:cstheme="majorHAnsi"/>
          <w:b/>
          <w:bCs/>
        </w:rPr>
        <w:t>Postanowienia ogólne</w:t>
      </w:r>
    </w:p>
    <w:p w:rsidR="00797304" w:rsidRPr="00797304" w:rsidRDefault="00797304" w:rsidP="00797304">
      <w:pPr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Umowa podlega prawu polskiemu i wszelkie jej postanowienia powinny być interpretowane przez Strony zgodnie z tym prawem. W sprawach nie uregulowanych Umową stosuje się przepisy Kodeksu cywilnego oraz ustawy z dnia 29 stycznia 2004 r. Prawo zamówień publicznych (tj. Dz. U. z 2017 roku, poz. 1579 z późn. zm.).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797304">
        <w:rPr>
          <w:rFonts w:asciiTheme="majorHAnsi" w:hAnsiTheme="majorHAnsi" w:cstheme="majorHAnsi"/>
          <w:b/>
          <w:bCs/>
        </w:rPr>
        <w:t>§ 9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797304">
        <w:rPr>
          <w:rFonts w:asciiTheme="majorHAnsi" w:hAnsiTheme="majorHAnsi" w:cstheme="majorHAnsi"/>
          <w:b/>
          <w:bCs/>
        </w:rPr>
        <w:t>Zmiany Umowy</w:t>
      </w:r>
    </w:p>
    <w:p w:rsidR="00797304" w:rsidRPr="00797304" w:rsidRDefault="00797304" w:rsidP="00797304">
      <w:pPr>
        <w:adjustRightInd w:val="0"/>
        <w:spacing w:after="120"/>
        <w:jc w:val="both"/>
        <w:rPr>
          <w:rFonts w:asciiTheme="majorHAnsi" w:eastAsia="SimSun" w:hAnsiTheme="majorHAnsi" w:cstheme="majorHAnsi"/>
          <w:lang w:eastAsia="zh-CN"/>
        </w:rPr>
      </w:pPr>
      <w:r w:rsidRPr="00797304">
        <w:rPr>
          <w:rFonts w:asciiTheme="majorHAnsi" w:eastAsia="SimSun" w:hAnsiTheme="majorHAnsi" w:cstheme="majorHAnsi"/>
          <w:lang w:eastAsia="zh-CN"/>
        </w:rPr>
        <w:t xml:space="preserve">1. Istotna zmiana umowy w rozumieniu art. 144 ust. 1 ustawy Prawo zamówień publicznych dopuszczalna jest w przypadkach i na warunkach określonych poniżej: </w:t>
      </w:r>
    </w:p>
    <w:p w:rsidR="00797304" w:rsidRPr="00797304" w:rsidRDefault="00797304" w:rsidP="00797304">
      <w:pPr>
        <w:widowControl/>
        <w:numPr>
          <w:ilvl w:val="0"/>
          <w:numId w:val="15"/>
        </w:numPr>
        <w:adjustRightInd w:val="0"/>
        <w:spacing w:after="120" w:line="259" w:lineRule="auto"/>
        <w:contextualSpacing/>
        <w:jc w:val="both"/>
        <w:rPr>
          <w:rFonts w:asciiTheme="majorHAnsi" w:eastAsia="SimSun" w:hAnsiTheme="majorHAnsi" w:cstheme="majorHAnsi"/>
          <w:lang w:eastAsia="zh-CN"/>
        </w:rPr>
      </w:pPr>
      <w:r w:rsidRPr="00797304">
        <w:rPr>
          <w:rFonts w:asciiTheme="majorHAnsi" w:eastAsia="SimSun" w:hAnsiTheme="majorHAnsi" w:cstheme="majorHAnsi"/>
          <w:lang w:eastAsia="zh-CN"/>
        </w:rPr>
        <w:t xml:space="preserve">w przypadku zmiany powszechnie obowiązujących przepisów prawa dopuszcza się możliwość zmiany tych postanowień umowy, na które zmiana powszechnie obowiązujących przepisów prawa ma wpływ; </w:t>
      </w:r>
    </w:p>
    <w:p w:rsidR="00797304" w:rsidRPr="00797304" w:rsidRDefault="00797304" w:rsidP="00797304">
      <w:pPr>
        <w:widowControl/>
        <w:numPr>
          <w:ilvl w:val="0"/>
          <w:numId w:val="15"/>
        </w:numPr>
        <w:adjustRightInd w:val="0"/>
        <w:spacing w:after="120" w:line="259" w:lineRule="auto"/>
        <w:contextualSpacing/>
        <w:jc w:val="both"/>
        <w:rPr>
          <w:rFonts w:asciiTheme="majorHAnsi" w:eastAsia="SimSun" w:hAnsiTheme="majorHAnsi" w:cstheme="majorHAnsi"/>
          <w:lang w:eastAsia="zh-CN"/>
        </w:rPr>
      </w:pPr>
      <w:r w:rsidRPr="00797304">
        <w:rPr>
          <w:rFonts w:asciiTheme="majorHAnsi" w:eastAsia="SimSun" w:hAnsiTheme="majorHAnsi" w:cstheme="majorHAnsi"/>
          <w:lang w:eastAsia="zh-CN"/>
        </w:rPr>
        <w:t xml:space="preserve">w przypadku wystąpienia niezależnych od Wykonawcy okoliczności, innych niż siła wyższa, uniemożliwiających wykonanie przedmiotu umowy zgodnie z terminami określonymi w umowie - dopuszcza się możliwość zmiany tych terminów, nie dłużej jednak niż o czas trwania tych okoliczności. </w:t>
      </w:r>
    </w:p>
    <w:p w:rsidR="00797304" w:rsidRPr="00797304" w:rsidRDefault="00797304" w:rsidP="00797304">
      <w:pPr>
        <w:widowControl/>
        <w:numPr>
          <w:ilvl w:val="0"/>
          <w:numId w:val="4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Istotnej zmiany umowy w rozumieniu art. 144 ustawy - Prawo zamówień publicznych nie stanowią: zmiana wskazanych w umowie osób wyznaczonych do nadzoru ze strony Zamawiającego i Wykonawcy, zmiana danych teleadresowych Stron i zmiana danych rejestrowych Stron. </w:t>
      </w:r>
    </w:p>
    <w:p w:rsidR="00797304" w:rsidRPr="00797304" w:rsidRDefault="00797304" w:rsidP="00797304">
      <w:pPr>
        <w:widowControl/>
        <w:numPr>
          <w:ilvl w:val="0"/>
          <w:numId w:val="4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Niezależnie od ust. 1 i 2 powyżej, Strony zobowiązują się dokonać odpowiedniej zmiany wysokości maksymalnego wynagrodzenia Wykonawcy każdorazowo w przypadku wystąpienia jednej z następujących okoliczności: </w:t>
      </w:r>
    </w:p>
    <w:p w:rsidR="00797304" w:rsidRPr="00797304" w:rsidRDefault="00797304" w:rsidP="00797304">
      <w:pPr>
        <w:widowControl/>
        <w:numPr>
          <w:ilvl w:val="0"/>
          <w:numId w:val="12"/>
        </w:numPr>
        <w:autoSpaceDE/>
        <w:autoSpaceDN/>
        <w:spacing w:after="120"/>
        <w:ind w:firstLine="66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zmiany stawki podatku od towarów i usług; </w:t>
      </w:r>
    </w:p>
    <w:p w:rsidR="00797304" w:rsidRPr="00797304" w:rsidRDefault="00797304" w:rsidP="00797304">
      <w:pPr>
        <w:widowControl/>
        <w:numPr>
          <w:ilvl w:val="0"/>
          <w:numId w:val="12"/>
        </w:numPr>
        <w:autoSpaceDE/>
        <w:autoSpaceDN/>
        <w:spacing w:after="120"/>
        <w:ind w:left="709" w:hanging="283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zmiany wysokości minimalnego wynagrodzenia ustalonego na podstawie przepisów o minimalnym wynagrodzeniu za pracę; </w:t>
      </w:r>
    </w:p>
    <w:p w:rsidR="00797304" w:rsidRPr="00797304" w:rsidRDefault="00797304" w:rsidP="00797304">
      <w:pPr>
        <w:widowControl/>
        <w:numPr>
          <w:ilvl w:val="0"/>
          <w:numId w:val="12"/>
        </w:numPr>
        <w:autoSpaceDE/>
        <w:autoSpaceDN/>
        <w:spacing w:after="120"/>
        <w:ind w:left="709" w:hanging="283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zmiany zasad podlegania ubezpieczeniom społecznym lub ubezpieczeniu zdrowotnemu lub wysokości stawki składki na ubezpieczenia społeczne lub zdrowotne </w:t>
      </w:r>
    </w:p>
    <w:p w:rsidR="00797304" w:rsidRPr="00797304" w:rsidRDefault="00797304" w:rsidP="00797304">
      <w:pPr>
        <w:widowControl/>
        <w:numPr>
          <w:ilvl w:val="0"/>
          <w:numId w:val="12"/>
        </w:numPr>
        <w:autoSpaceDE/>
        <w:autoSpaceDN/>
        <w:spacing w:after="120"/>
        <w:ind w:left="709" w:hanging="283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o ile co innego nie będzie wynikało z właściwych przepisów prawa na zasadach i w sposób określony poniżej, jeżeli zmiany te będą miały wpływ na koszty wykonania umowy przez Wykonawcę. </w:t>
      </w:r>
    </w:p>
    <w:p w:rsidR="00797304" w:rsidRPr="00797304" w:rsidRDefault="00797304" w:rsidP="00797304">
      <w:pPr>
        <w:widowControl/>
        <w:numPr>
          <w:ilvl w:val="0"/>
          <w:numId w:val="4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Zmiana wysokości wynagrodzenia należnego Wykonawcy w przypadku zaistnienia przesłanki, o której mowa w ust. 3 lit. a), będzie odnosić się wyłącznie do części przedmiotu umowy zrealizowanej, zgodnie z terminami ustalonymi umową, po dniu wejścia w życie przepisów zmieniających stawkę podatku od </w:t>
      </w:r>
      <w:r w:rsidRPr="00797304">
        <w:rPr>
          <w:rFonts w:asciiTheme="majorHAnsi" w:hAnsiTheme="majorHAnsi" w:cstheme="majorHAnsi"/>
        </w:rPr>
        <w:lastRenderedPageBreak/>
        <w:t xml:space="preserve">towarów i usług oraz wyłącznie do części przedmiotu umowy, do której zastosowanie znajdzie zmiana stawki podatku od towarów i usług. </w:t>
      </w:r>
    </w:p>
    <w:p w:rsidR="00797304" w:rsidRPr="00797304" w:rsidRDefault="00797304" w:rsidP="00797304">
      <w:pPr>
        <w:widowControl/>
        <w:numPr>
          <w:ilvl w:val="0"/>
          <w:numId w:val="4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W przypadku zmiany, o której mowa w ust. 3 lit. a), wartość wynagrodzenia netto nie zmieni się, a wartość wynagrodzenia brutto zostanie wyliczona na podstawie nowych przepisów.</w:t>
      </w:r>
    </w:p>
    <w:p w:rsidR="00797304" w:rsidRPr="00797304" w:rsidRDefault="00797304" w:rsidP="00797304">
      <w:pPr>
        <w:widowControl/>
        <w:numPr>
          <w:ilvl w:val="0"/>
          <w:numId w:val="4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Zmiana wysokości wynagrodzenia w przypadku zaistnienia przesłanki, o której mowa w ust. 3 lit. b) lub c), będzie obejmować wyłącznie część wynagrodzenia należnego Wykonawcy, w odniesieniu do 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</w:t>
      </w:r>
    </w:p>
    <w:p w:rsidR="00797304" w:rsidRPr="00797304" w:rsidRDefault="00797304" w:rsidP="00797304">
      <w:pPr>
        <w:widowControl/>
        <w:numPr>
          <w:ilvl w:val="0"/>
          <w:numId w:val="4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W przypadku zmiany, o której mowa w ust. 3 lit. b)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  </w:t>
      </w:r>
    </w:p>
    <w:p w:rsidR="00797304" w:rsidRPr="00797304" w:rsidRDefault="00797304" w:rsidP="00797304">
      <w:pPr>
        <w:widowControl/>
        <w:numPr>
          <w:ilvl w:val="0"/>
          <w:numId w:val="4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W przypadku zmiany, o której mowa w ust. 3 lit. c), wynagrodzenie Wykonawcy ulegnie zmianie o kwotę odpowiadającą zmianie kosztu Wykonawcy ponoszonego w związku z wypłatą wynagrodzenia zaangażowanym przez Wykonawcę osobom świadczącym usługi. Kwota odpowiadająca zmianie kosztu Wykonawcy będzie odnosić się wyłącznie do części wynagrodzenia osób, o których mowa w zdaniu poprzedzającym, odpowiadającej zakresowi, w jakim wykonują one prace bezpośrednio związane z realizacją przedmiotu umowy. </w:t>
      </w:r>
    </w:p>
    <w:p w:rsidR="00797304" w:rsidRPr="00797304" w:rsidRDefault="00797304" w:rsidP="00797304">
      <w:pPr>
        <w:widowControl/>
        <w:numPr>
          <w:ilvl w:val="0"/>
          <w:numId w:val="4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W celu zawarcia stosownego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 </w:t>
      </w:r>
    </w:p>
    <w:p w:rsidR="00797304" w:rsidRPr="00797304" w:rsidRDefault="00797304" w:rsidP="00797304">
      <w:pPr>
        <w:widowControl/>
        <w:numPr>
          <w:ilvl w:val="0"/>
          <w:numId w:val="4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W przypadku zmian, o których mowa w ust. 3 lit. b) lub lit. c), jeżeli z wnioskiem występuje Wykonawca, jest on zobowiązany dołączyć do wniosku dokumenty, z których będzie wynikać, w jakim zakresie zmiany te mają wpływ na koszty wykonania Umowy, w szczególności: </w:t>
      </w:r>
    </w:p>
    <w:p w:rsidR="00797304" w:rsidRPr="00797304" w:rsidRDefault="00797304" w:rsidP="00797304">
      <w:pPr>
        <w:widowControl/>
        <w:numPr>
          <w:ilvl w:val="0"/>
          <w:numId w:val="13"/>
        </w:numPr>
        <w:tabs>
          <w:tab w:val="clear" w:pos="360"/>
          <w:tab w:val="num" w:pos="709"/>
        </w:tabs>
        <w:autoSpaceDE/>
        <w:autoSpaceDN/>
        <w:spacing w:after="120"/>
        <w:ind w:left="709" w:hanging="283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pisemne zestawienie wynagrodzeń (zarówno przed,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3 lit. b), lub   </w:t>
      </w:r>
    </w:p>
    <w:p w:rsidR="00797304" w:rsidRPr="00797304" w:rsidRDefault="00797304" w:rsidP="00797304">
      <w:pPr>
        <w:widowControl/>
        <w:numPr>
          <w:ilvl w:val="0"/>
          <w:numId w:val="13"/>
        </w:numPr>
        <w:autoSpaceDE/>
        <w:autoSpaceDN/>
        <w:spacing w:after="120"/>
        <w:ind w:left="709" w:hanging="283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pisemne zestawienie wynagrodzeń (zarówno przed, jak i po zmianie) zaangażowanych przez Wykonawcę osób świadczących usługi, wraz z kwotami składek uiszczanych do Zakładu Ubezpieczeń Społecznych/Kasy Rolniczego Ubezpieczenia Społecznego w części finansowanej przez Wykonawcę, z określeniem zakresu, w jakim wykonują oni prace bezpośrednio związane z realizacją przedmiotu </w:t>
      </w:r>
      <w:r w:rsidRPr="00797304">
        <w:rPr>
          <w:rFonts w:asciiTheme="majorHAnsi" w:hAnsiTheme="majorHAnsi" w:cstheme="majorHAnsi"/>
        </w:rPr>
        <w:lastRenderedPageBreak/>
        <w:t xml:space="preserve">umowy oraz części wynagrodzenia odpowiadającej temu zakresowi – w przypadku zmiany, o której mowa w ust. 3 lit. c).  </w:t>
      </w:r>
    </w:p>
    <w:p w:rsidR="00797304" w:rsidRPr="00797304" w:rsidRDefault="00797304" w:rsidP="00797304">
      <w:pPr>
        <w:widowControl/>
        <w:numPr>
          <w:ilvl w:val="0"/>
          <w:numId w:val="4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W przypadku zmiany, o której mowa w ust. 3 lit. b) i c), jeżeli z wnioskiem występuje Zamawiający, jest on uprawniony do zobowiązania Wykonawcy do przedstawienia w wyznaczonym terminie, nie krótszym niż 14 (czternaście) dni roboczych, dokumentów, z których będzie wynikać, w jakim zakresie zmiana ta ma wpływ na koszty wykonania umowy, w tym pisemnych zestawień wynagrodzeń, o których mowa w ust. 10 lit. a) i b). </w:t>
      </w:r>
    </w:p>
    <w:p w:rsidR="00797304" w:rsidRPr="00797304" w:rsidRDefault="00797304" w:rsidP="00797304">
      <w:pPr>
        <w:widowControl/>
        <w:numPr>
          <w:ilvl w:val="0"/>
          <w:numId w:val="4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W terminie 14 (czternastu) dni roboczych od dnia przekazania wniosku, o którym mowa w ust. 10, Strona, która otrzymała wniosek, przekaże drugiej Stronie informację o zakresie, w jakim zatwierdza wniosek, oraz wskaże kwotę, o którą wynagrodzenie należne Wykonawcy powinno ulec zmianie, albo informację o niezatwierdzeniu wniosku wraz z uzasadnieniem. </w:t>
      </w:r>
    </w:p>
    <w:p w:rsidR="00797304" w:rsidRPr="00797304" w:rsidRDefault="00797304" w:rsidP="00797304">
      <w:pPr>
        <w:widowControl/>
        <w:numPr>
          <w:ilvl w:val="0"/>
          <w:numId w:val="4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W przypadku otrzymania przez Stronę informacji o niezatwierdzeniu wniosku lub częściowym zatwierdzeniu wniosku Strona ta może ponownie wystąpić z wnioskiem, o którym mowa w ust. 9. W takim przypadku ust. 9 - 12 powyżej stosuje się odpowiednio. </w:t>
      </w:r>
    </w:p>
    <w:p w:rsidR="00797304" w:rsidRPr="00797304" w:rsidRDefault="00797304" w:rsidP="00797304">
      <w:pPr>
        <w:widowControl/>
        <w:numPr>
          <w:ilvl w:val="0"/>
          <w:numId w:val="4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Zawarcie aneksu nastąpi nie później niż w terminie 10 (dziesięciu) dni roboczych od dnia zatwierdzenia wniosku o dokonanie zmiany wysokości wynagrodzenia należnego Wykonawcy. </w:t>
      </w:r>
    </w:p>
    <w:p w:rsidR="00797304" w:rsidRPr="00797304" w:rsidRDefault="00797304" w:rsidP="00797304">
      <w:pPr>
        <w:widowControl/>
        <w:numPr>
          <w:ilvl w:val="0"/>
          <w:numId w:val="4"/>
        </w:numPr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Zmiany umowy, o których mowa w ust. 3 powyżej, będą każdorazowo wchodziły w życie z dniem wejścia w życie przepisów, których skutkiem będzie dokonanie tych zmian, o ile co innego nie będzie wynikało z właściwych przepisów. </w:t>
      </w:r>
    </w:p>
    <w:p w:rsidR="00797304" w:rsidRPr="00797304" w:rsidRDefault="00797304" w:rsidP="00797304">
      <w:pPr>
        <w:suppressAutoHyphens/>
        <w:spacing w:after="120"/>
        <w:jc w:val="center"/>
        <w:rPr>
          <w:rFonts w:asciiTheme="majorHAnsi" w:hAnsiTheme="majorHAnsi" w:cstheme="majorHAnsi"/>
          <w:b/>
        </w:rPr>
      </w:pPr>
      <w:r w:rsidRPr="00797304">
        <w:rPr>
          <w:rFonts w:asciiTheme="majorHAnsi" w:hAnsiTheme="majorHAnsi" w:cstheme="majorHAnsi"/>
          <w:b/>
        </w:rPr>
        <w:t>§ 10</w:t>
      </w:r>
    </w:p>
    <w:p w:rsidR="00797304" w:rsidRPr="00797304" w:rsidRDefault="00797304" w:rsidP="00797304">
      <w:pPr>
        <w:suppressAutoHyphens/>
        <w:spacing w:after="120"/>
        <w:jc w:val="center"/>
        <w:rPr>
          <w:rFonts w:asciiTheme="majorHAnsi" w:hAnsiTheme="majorHAnsi" w:cstheme="majorHAnsi"/>
          <w:b/>
        </w:rPr>
      </w:pPr>
      <w:r w:rsidRPr="00797304">
        <w:rPr>
          <w:rFonts w:asciiTheme="majorHAnsi" w:hAnsiTheme="majorHAnsi" w:cstheme="majorHAnsi"/>
          <w:b/>
        </w:rPr>
        <w:t>Kary umowne / odstąpienie od umowy / wypowiedzenie umowy</w:t>
      </w:r>
    </w:p>
    <w:p w:rsidR="00797304" w:rsidRPr="00797304" w:rsidRDefault="00797304" w:rsidP="00797304">
      <w:pPr>
        <w:widowControl/>
        <w:numPr>
          <w:ilvl w:val="0"/>
          <w:numId w:val="6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bCs/>
        </w:rPr>
      </w:pPr>
      <w:r w:rsidRPr="00797304">
        <w:rPr>
          <w:rFonts w:asciiTheme="majorHAnsi" w:hAnsiTheme="majorHAnsi" w:cstheme="majorHAnsi"/>
          <w:bCs/>
        </w:rPr>
        <w:t>Strony zgodnie postanawiają, że Zamawiający uprawniony jest do żądania zapłaty kar umownych zgodnie z poniższymi zasadami:</w:t>
      </w:r>
    </w:p>
    <w:p w:rsidR="00797304" w:rsidRPr="00797304" w:rsidRDefault="00797304" w:rsidP="00797304">
      <w:pPr>
        <w:widowControl/>
        <w:numPr>
          <w:ilvl w:val="1"/>
          <w:numId w:val="6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bCs/>
          <w:iCs/>
        </w:rPr>
      </w:pPr>
      <w:r w:rsidRPr="00797304">
        <w:rPr>
          <w:rFonts w:asciiTheme="majorHAnsi" w:hAnsiTheme="majorHAnsi" w:cstheme="majorHAnsi"/>
          <w:iCs/>
        </w:rPr>
        <w:t xml:space="preserve">w przypadku niewykonania w całości albo nienależytego wykonywania całości lub części Przedmiotu Umowy </w:t>
      </w:r>
      <w:r w:rsidRPr="00797304">
        <w:rPr>
          <w:rFonts w:asciiTheme="majorHAnsi" w:hAnsiTheme="majorHAnsi" w:cstheme="majorHAnsi"/>
          <w:bCs/>
          <w:iCs/>
        </w:rPr>
        <w:t>Zamawiającemu przysługuje</w:t>
      </w:r>
      <w:r w:rsidRPr="00797304">
        <w:rPr>
          <w:rFonts w:asciiTheme="majorHAnsi" w:hAnsiTheme="majorHAnsi" w:cstheme="majorHAnsi"/>
          <w:iCs/>
        </w:rPr>
        <w:t xml:space="preserve"> prawo naliczenia kary umownej w wysokości 10% wartości przedmiotu zamówienia</w:t>
      </w:r>
      <w:r w:rsidRPr="00797304">
        <w:rPr>
          <w:rFonts w:asciiTheme="majorHAnsi" w:hAnsiTheme="majorHAnsi" w:cstheme="majorHAnsi"/>
          <w:bCs/>
          <w:iCs/>
        </w:rPr>
        <w:t xml:space="preserve">, </w:t>
      </w:r>
    </w:p>
    <w:p w:rsidR="00797304" w:rsidRPr="00797304" w:rsidRDefault="00797304" w:rsidP="00797304">
      <w:pPr>
        <w:widowControl/>
        <w:numPr>
          <w:ilvl w:val="1"/>
          <w:numId w:val="6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bCs/>
          <w:iCs/>
        </w:rPr>
      </w:pPr>
      <w:r w:rsidRPr="00797304">
        <w:rPr>
          <w:rFonts w:asciiTheme="majorHAnsi" w:hAnsiTheme="majorHAnsi" w:cstheme="majorHAnsi"/>
          <w:bCs/>
          <w:iCs/>
        </w:rPr>
        <w:t>w szczególności w przypadku braku zapewnienia dostępu do narzędzia i znajdujących się w nim treści przez okres przekraczający 24 h naliczana będzie kara umowna w wysokości 0,5% kwoty umownej za każdy pełny dzień braku dostępu,</w:t>
      </w:r>
    </w:p>
    <w:p w:rsidR="00797304" w:rsidRPr="00797304" w:rsidRDefault="00797304" w:rsidP="00797304">
      <w:pPr>
        <w:widowControl/>
        <w:numPr>
          <w:ilvl w:val="1"/>
          <w:numId w:val="6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w razie odstąpienia od umowy przez Zamawiającego z powodu ziszczenia się okoliczności, o których mowa w ust. 3 uprawniony jest on do dochodzenia zapłaty kary umownej, w wysokości równowartości 20% (dwudziestu procent) wartości przedmiotu zamówienia.</w:t>
      </w:r>
    </w:p>
    <w:p w:rsidR="00797304" w:rsidRPr="00797304" w:rsidRDefault="00797304" w:rsidP="00797304">
      <w:pPr>
        <w:widowControl/>
        <w:numPr>
          <w:ilvl w:val="0"/>
          <w:numId w:val="6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Zamawiający uprawniony jest do kumulowania kar umownych, o których mowa powyżej, oraz do potrącania kwot kar umownych z kwoty Wynagrodzenia, a także dochodzenia odszkodowania przewyższającego wysokość zastrzeżonych kar umownych. </w:t>
      </w:r>
    </w:p>
    <w:p w:rsidR="00797304" w:rsidRPr="00797304" w:rsidRDefault="00797304" w:rsidP="00797304">
      <w:pPr>
        <w:widowControl/>
        <w:numPr>
          <w:ilvl w:val="0"/>
          <w:numId w:val="6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iCs/>
        </w:rPr>
      </w:pPr>
      <w:r w:rsidRPr="00797304">
        <w:rPr>
          <w:rFonts w:asciiTheme="majorHAnsi" w:hAnsiTheme="majorHAnsi" w:cstheme="majorHAnsi"/>
          <w:iCs/>
        </w:rPr>
        <w:t>Zamawiający uprawniony jest do odstąpienia od niniejszej umowy ze skutkiem natychmiastowym bez wyznaczania Wykonawcy stosownego dodatkowego terminu, w razie niewykonania w całości lub części albo nienależytego wykonywania całości lub części przedmiotu Umowy.</w:t>
      </w:r>
    </w:p>
    <w:p w:rsidR="00797304" w:rsidRPr="00797304" w:rsidRDefault="00797304" w:rsidP="00797304">
      <w:pPr>
        <w:widowControl/>
        <w:numPr>
          <w:ilvl w:val="0"/>
          <w:numId w:val="6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iCs/>
        </w:rPr>
      </w:pPr>
      <w:r w:rsidRPr="00797304">
        <w:rPr>
          <w:rFonts w:asciiTheme="majorHAnsi" w:hAnsiTheme="majorHAnsi" w:cstheme="majorHAnsi"/>
          <w:iCs/>
        </w:rPr>
        <w:lastRenderedPageBreak/>
        <w:t xml:space="preserve">Za nienależyte wykonanie umowy w części uznaje się w szczególności udostępnianie serwisu o zawartości nie obejmującej zadeklarowanego w ofercie zakresu.     </w:t>
      </w:r>
    </w:p>
    <w:p w:rsidR="00797304" w:rsidRPr="00797304" w:rsidRDefault="00797304" w:rsidP="00797304">
      <w:pPr>
        <w:widowControl/>
        <w:numPr>
          <w:ilvl w:val="0"/>
          <w:numId w:val="6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iCs/>
        </w:rPr>
      </w:pPr>
      <w:r w:rsidRPr="00797304">
        <w:rPr>
          <w:rFonts w:asciiTheme="majorHAnsi" w:hAnsiTheme="majorHAnsi" w:cstheme="majorHAnsi"/>
          <w:iCs/>
        </w:rPr>
        <w:t>Odstąpienie od umowy wymaga formy pisemnej, następuje w terminie 14 dni od dnia zaistnienia okoliczności je uzasadniającej.</w:t>
      </w:r>
    </w:p>
    <w:p w:rsidR="00797304" w:rsidRPr="00797304" w:rsidRDefault="00797304" w:rsidP="00797304">
      <w:pPr>
        <w:widowControl/>
        <w:numPr>
          <w:ilvl w:val="0"/>
          <w:numId w:val="6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iCs/>
        </w:rPr>
      </w:pPr>
      <w:r w:rsidRPr="00797304">
        <w:rPr>
          <w:rFonts w:asciiTheme="majorHAnsi" w:hAnsiTheme="majorHAnsi" w:cstheme="majorHAnsi"/>
          <w:iCs/>
        </w:rPr>
        <w:t xml:space="preserve">Zamawiajacy jest uprawniony do wypowiedzenia Umowy z zachownaiem 1 (jedno) miesięczengo okresu wypowiedzenia. Wypowiedzenie może być dokonane wyłącznie w formie pisemnej pod rygorem bezskuteczności. </w:t>
      </w:r>
    </w:p>
    <w:p w:rsidR="00797304" w:rsidRPr="00797304" w:rsidRDefault="00797304" w:rsidP="00797304">
      <w:pPr>
        <w:widowControl/>
        <w:numPr>
          <w:ilvl w:val="0"/>
          <w:numId w:val="6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iCs/>
        </w:rPr>
      </w:pPr>
      <w:r w:rsidRPr="00797304">
        <w:rPr>
          <w:rFonts w:asciiTheme="majorHAnsi" w:hAnsiTheme="majorHAnsi" w:cstheme="majorHAnsi"/>
          <w:iCs/>
        </w:rPr>
        <w:t xml:space="preserve">Zamawiający jest uprawniony do wypowiedzenia Umowy bez zachowania terminu wypowiedzenia z ważnych powodów przez które Strony rozumieją w szczególności brak dostępu </w:t>
      </w:r>
      <w:r w:rsidRPr="00797304">
        <w:rPr>
          <w:rFonts w:asciiTheme="majorHAnsi" w:hAnsiTheme="majorHAnsi" w:cs="Arial"/>
          <w:bCs/>
        </w:rPr>
        <w:t xml:space="preserve">do raportów Wykonawcy stanowiących przedmiot świadczenia umowy, trwający jednorazowo dłużej niż 2 (dwa) tygodnie. </w:t>
      </w:r>
      <w:r w:rsidRPr="00797304">
        <w:rPr>
          <w:rFonts w:asciiTheme="majorHAnsi" w:hAnsiTheme="majorHAnsi" w:cstheme="majorHAnsi"/>
          <w:iCs/>
        </w:rPr>
        <w:t xml:space="preserve">Wypowiedzenie może być dokonane wyłącznie w formie pisemnej ze wskazaniem przyczyny wypowiedzenia pod rygorem bezskuteczności. </w:t>
      </w:r>
    </w:p>
    <w:p w:rsidR="00797304" w:rsidRPr="00797304" w:rsidRDefault="00797304" w:rsidP="00797304">
      <w:pPr>
        <w:widowControl/>
        <w:suppressAutoHyphens/>
        <w:autoSpaceDE/>
        <w:autoSpaceDN/>
        <w:spacing w:after="120"/>
        <w:ind w:left="360"/>
        <w:jc w:val="both"/>
        <w:rPr>
          <w:rFonts w:asciiTheme="majorHAnsi" w:hAnsiTheme="majorHAnsi" w:cstheme="majorHAnsi"/>
          <w:iCs/>
        </w:rPr>
      </w:pP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797304">
        <w:rPr>
          <w:rFonts w:asciiTheme="majorHAnsi" w:hAnsiTheme="majorHAnsi" w:cstheme="majorHAnsi"/>
          <w:b/>
          <w:bCs/>
        </w:rPr>
        <w:t>§ 11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</w:rPr>
      </w:pPr>
      <w:r w:rsidRPr="00797304">
        <w:rPr>
          <w:rFonts w:asciiTheme="majorHAnsi" w:hAnsiTheme="majorHAnsi" w:cstheme="majorHAnsi"/>
          <w:b/>
        </w:rPr>
        <w:t>Osoby upoważnione do kontaktów</w:t>
      </w:r>
    </w:p>
    <w:p w:rsidR="00797304" w:rsidRPr="00797304" w:rsidRDefault="00797304" w:rsidP="00797304">
      <w:pPr>
        <w:widowControl/>
        <w:numPr>
          <w:ilvl w:val="6"/>
          <w:numId w:val="6"/>
        </w:numPr>
        <w:tabs>
          <w:tab w:val="num" w:pos="284"/>
        </w:tabs>
        <w:autoSpaceDE/>
        <w:autoSpaceDN/>
        <w:spacing w:after="120"/>
        <w:ind w:left="284" w:hanging="284"/>
        <w:jc w:val="both"/>
        <w:rPr>
          <w:rFonts w:asciiTheme="majorHAnsi" w:hAnsiTheme="majorHAnsi" w:cstheme="majorHAnsi"/>
          <w:color w:val="0000FF" w:themeColor="hyperlink"/>
          <w:u w:val="single"/>
        </w:rPr>
      </w:pPr>
      <w:r w:rsidRPr="00797304">
        <w:rPr>
          <w:rFonts w:asciiTheme="majorHAnsi" w:hAnsiTheme="majorHAnsi" w:cstheme="majorHAnsi"/>
          <w:bCs/>
        </w:rPr>
        <w:t>Strony zgodnie postanawiają, że n</w:t>
      </w:r>
      <w:r w:rsidRPr="00797304">
        <w:rPr>
          <w:rFonts w:asciiTheme="majorHAnsi" w:hAnsiTheme="majorHAnsi" w:cstheme="majorHAnsi"/>
        </w:rPr>
        <w:t xml:space="preserve">adzór nad realizacją umowy ze strony Zamawiającego sprawuje ……………………., tel. stacjonarny …………………, tel. komórkowy  ……………………, </w:t>
      </w:r>
      <w:r w:rsidRPr="00797304">
        <w:rPr>
          <w:rFonts w:asciiTheme="majorHAnsi" w:hAnsiTheme="majorHAnsi" w:cstheme="majorHAnsi"/>
        </w:rPr>
        <w:br/>
        <w:t xml:space="preserve">e-mail:........................................., zaś nadzór nad realizacją umowy ze strony Wykonawcy sprawuje: Pani Agata Mężyńska, tel. 22 334 98 84, tel. kom. 600 369 962, </w:t>
      </w:r>
      <w:r w:rsidRPr="00797304">
        <w:rPr>
          <w:rFonts w:asciiTheme="majorHAnsi" w:hAnsiTheme="majorHAnsi" w:cstheme="majorHAnsi"/>
          <w:lang w:val="de-DE"/>
        </w:rPr>
        <w:t xml:space="preserve">e-mail </w:t>
      </w:r>
      <w:r w:rsidRPr="00797304">
        <w:rPr>
          <w:rFonts w:asciiTheme="majorHAnsi" w:eastAsiaTheme="majorEastAsia" w:hAnsiTheme="majorHAnsi" w:cstheme="majorHAnsi"/>
          <w:color w:val="0000FF" w:themeColor="hyperlink"/>
          <w:u w:val="single"/>
        </w:rPr>
        <w:t>agata.</w:t>
      </w:r>
      <w:hyperlink r:id="rId8" w:history="1">
        <w:r w:rsidRPr="00797304">
          <w:rPr>
            <w:rFonts w:asciiTheme="majorHAnsi" w:eastAsiaTheme="majorEastAsia" w:hAnsiTheme="majorHAnsi" w:cstheme="majorHAnsi"/>
            <w:color w:val="0000FF" w:themeColor="hyperlink"/>
            <w:u w:val="single"/>
            <w:lang w:val="de-DE"/>
          </w:rPr>
          <w:t>mezynska@paih.gov.pl</w:t>
        </w:r>
      </w:hyperlink>
      <w:r w:rsidRPr="00797304">
        <w:rPr>
          <w:rFonts w:asciiTheme="majorHAnsi" w:eastAsiaTheme="majorEastAsia" w:hAnsiTheme="majorHAnsi" w:cstheme="majorHAnsi"/>
          <w:color w:val="0000FF" w:themeColor="hyperlink"/>
          <w:u w:val="single"/>
          <w:lang w:val="de-DE"/>
        </w:rPr>
        <w:t>.</w:t>
      </w:r>
    </w:p>
    <w:p w:rsidR="00797304" w:rsidRPr="00797304" w:rsidRDefault="00797304" w:rsidP="00797304">
      <w:pPr>
        <w:widowControl/>
        <w:numPr>
          <w:ilvl w:val="6"/>
          <w:numId w:val="6"/>
        </w:numPr>
        <w:tabs>
          <w:tab w:val="num" w:pos="284"/>
        </w:tabs>
        <w:autoSpaceDE/>
        <w:autoSpaceDN/>
        <w:spacing w:after="120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797304">
        <w:rPr>
          <w:rFonts w:asciiTheme="majorHAnsi" w:hAnsiTheme="majorHAnsi" w:cstheme="majorHAnsi"/>
        </w:rPr>
        <w:t xml:space="preserve">W sytuacji nieobecności osób którejkolwiek z wyżej wymienionych do kontaktów ma ona prawo wskazać inną osobę na zastępcę, informując o tym drugą stronę za pośrednictwem środków komunikacji elektronicznej. 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797304">
        <w:rPr>
          <w:rFonts w:asciiTheme="majorHAnsi" w:hAnsiTheme="majorHAnsi" w:cstheme="majorHAnsi"/>
          <w:b/>
          <w:bCs/>
        </w:rPr>
        <w:t>§ 12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797304">
        <w:rPr>
          <w:rFonts w:asciiTheme="majorHAnsi" w:hAnsiTheme="majorHAnsi" w:cstheme="majorHAnsi"/>
          <w:b/>
          <w:bCs/>
        </w:rPr>
        <w:t>Przetwarzanie danych</w:t>
      </w:r>
    </w:p>
    <w:p w:rsidR="00797304" w:rsidRPr="00797304" w:rsidRDefault="00797304" w:rsidP="00797304">
      <w:pPr>
        <w:widowControl/>
        <w:numPr>
          <w:ilvl w:val="0"/>
          <w:numId w:val="5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bCs/>
        </w:rPr>
      </w:pPr>
      <w:r w:rsidRPr="00797304">
        <w:rPr>
          <w:rFonts w:asciiTheme="majorHAnsi" w:hAnsiTheme="majorHAnsi" w:cstheme="majorHAnsi"/>
          <w:bCs/>
        </w:rPr>
        <w:t>Z dniem zawarcia umowy, Strony powierzają sobie nawzajem przetwarzanie danych osobowych wskazanych w umowie, w celu realizacji przedmiotu umowy i w zakresie minimalnym, ale niezbędnym do wykonania niniejszej umowy.</w:t>
      </w:r>
    </w:p>
    <w:p w:rsidR="00797304" w:rsidRPr="00797304" w:rsidRDefault="00797304" w:rsidP="00797304">
      <w:pPr>
        <w:widowControl/>
        <w:numPr>
          <w:ilvl w:val="0"/>
          <w:numId w:val="5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bCs/>
        </w:rPr>
      </w:pPr>
      <w:r w:rsidRPr="00797304">
        <w:rPr>
          <w:rFonts w:asciiTheme="majorHAnsi" w:hAnsiTheme="majorHAnsi" w:cstheme="majorHAnsi"/>
          <w:bCs/>
        </w:rPr>
        <w:t>Strony zobowiązują się do przetwarzania powierzonych danych osobowych zgodnie z obowiązującymi przepisami , w tym rozporządzeniem Parlamentu Europejskiego i Rady (UE) 2016/679 z dnia 27 kwietnia 2016 r. w sprawie ochrony osób fizycznych w związku z przetwarzaniem danych osobowych i w sprawie swobodnego przepływu takich danych oraz uchylenia dyrektywy 95/46/WE (L 119/1) oraz ustawy z dnia 10 maja 2018 r. o ochronie danych osobowych ( Dz. U. z 2018 r, poz.1000).</w:t>
      </w:r>
    </w:p>
    <w:p w:rsidR="00797304" w:rsidRPr="00797304" w:rsidRDefault="00797304" w:rsidP="00797304">
      <w:pPr>
        <w:widowControl/>
        <w:numPr>
          <w:ilvl w:val="0"/>
          <w:numId w:val="5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bCs/>
        </w:rPr>
      </w:pPr>
      <w:r w:rsidRPr="00797304">
        <w:rPr>
          <w:rFonts w:asciiTheme="majorHAnsi" w:hAnsiTheme="majorHAnsi" w:cstheme="majorHAnsi"/>
          <w:bCs/>
        </w:rPr>
        <w:t>Wykonawca oświadcza, iż zapoznał się z przepisami, o których mowa w ust. 2, i zobowiązuje się do przetwarzania danych zgodnie z tymi przepisami. W szczególności Wykonawca zobowiązuje się do stworzenia i stosowania przy przetwarzaniu danych osobowych odpowiednich procedur i zabezpieczeń technicznych, informatycznych i organizacyjnych wymaganych przepisami, o których mowa w ust. 2.</w:t>
      </w:r>
    </w:p>
    <w:p w:rsidR="00797304" w:rsidRPr="00797304" w:rsidRDefault="00797304" w:rsidP="00797304">
      <w:pPr>
        <w:widowControl/>
        <w:numPr>
          <w:ilvl w:val="0"/>
          <w:numId w:val="5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bCs/>
        </w:rPr>
      </w:pPr>
      <w:r w:rsidRPr="00797304">
        <w:rPr>
          <w:rFonts w:asciiTheme="majorHAnsi" w:hAnsiTheme="majorHAnsi" w:cstheme="majorHAnsi"/>
          <w:bCs/>
        </w:rPr>
        <w:t>Wykonawca zobowiązuje się zapewnić bezpieczeństwo danych udostępnionych i powierzonych przez Zamawiającego.</w:t>
      </w:r>
    </w:p>
    <w:p w:rsidR="00797304" w:rsidRPr="00797304" w:rsidRDefault="00797304" w:rsidP="00797304">
      <w:pPr>
        <w:widowControl/>
        <w:numPr>
          <w:ilvl w:val="0"/>
          <w:numId w:val="5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bCs/>
        </w:rPr>
      </w:pPr>
      <w:r w:rsidRPr="00797304">
        <w:rPr>
          <w:rFonts w:asciiTheme="majorHAnsi" w:hAnsiTheme="majorHAnsi" w:cstheme="majorHAnsi"/>
          <w:bCs/>
        </w:rPr>
        <w:lastRenderedPageBreak/>
        <w:t>W przypadku ujawnienia lub utraty danych osobowych, Wykonawca zobowiązuje się do bezzwłocznego pisemnego poinformowania Zamawiającego o tym fakcie, wskazując okoliczności zdarzenia i zakres ujawnionych lub utraconych danych.</w:t>
      </w:r>
    </w:p>
    <w:p w:rsidR="00797304" w:rsidRPr="00797304" w:rsidRDefault="00797304" w:rsidP="00797304">
      <w:pPr>
        <w:widowControl/>
        <w:numPr>
          <w:ilvl w:val="0"/>
          <w:numId w:val="5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bCs/>
        </w:rPr>
      </w:pPr>
      <w:r w:rsidRPr="00797304">
        <w:rPr>
          <w:rFonts w:asciiTheme="majorHAnsi" w:hAnsiTheme="majorHAnsi" w:cstheme="majorHAnsi"/>
          <w:bCs/>
        </w:rPr>
        <w:t xml:space="preserve"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ewidencji, o której mowa w art. 29   rozporządzenia, o którym mowa w ust. 2. </w:t>
      </w:r>
    </w:p>
    <w:p w:rsidR="00797304" w:rsidRPr="00797304" w:rsidRDefault="00797304" w:rsidP="00797304">
      <w:pPr>
        <w:widowControl/>
        <w:numPr>
          <w:ilvl w:val="0"/>
          <w:numId w:val="5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bCs/>
        </w:rPr>
      </w:pPr>
      <w:r w:rsidRPr="00797304">
        <w:rPr>
          <w:rFonts w:asciiTheme="majorHAnsi" w:hAnsiTheme="majorHAnsi" w:cstheme="majorHAnsi"/>
          <w:bCs/>
        </w:rPr>
        <w:t>Wykonawca odpowiada za szkody, jakie powstaną wobec Zamawiającego lub osób trzecich na skutek niezgodnego z umową przetwarzania danych osobowych lub ich ujawnienia bądź utraty.</w:t>
      </w:r>
    </w:p>
    <w:p w:rsidR="00797304" w:rsidRPr="00797304" w:rsidRDefault="00797304" w:rsidP="00797304">
      <w:pPr>
        <w:widowControl/>
        <w:numPr>
          <w:ilvl w:val="0"/>
          <w:numId w:val="5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bCs/>
        </w:rPr>
      </w:pPr>
      <w:r w:rsidRPr="00797304">
        <w:rPr>
          <w:rFonts w:asciiTheme="majorHAnsi" w:hAnsiTheme="majorHAnsi" w:cstheme="majorHAnsi"/>
          <w:bCs/>
        </w:rPr>
        <w:t>Jeżeli Wykonawca realizując umowę zleci podwykonawcom prace w trakcie których będą przetwarzane dane osobowe, odpowiednio powierzy im, za zgodą Zamawiającego, w drodze umowy zawartej na piśmie, przetwarzanie tych danych na warunkach zgodnych z niniejszą umową. W przypadku zlecenia prac podwykonawcom, Wykonawca odpowiada za szkody, jakie powstaną wobec Zamawiającego lub osób trzecich na skutek przetwarzania przez podwykonawców danych osobowych niezgodnego z niniejszą umową lub przepisami prawa powszechnie obowiązującego.</w:t>
      </w:r>
    </w:p>
    <w:p w:rsidR="00797304" w:rsidRPr="00797304" w:rsidRDefault="00797304" w:rsidP="00797304">
      <w:pPr>
        <w:widowControl/>
        <w:numPr>
          <w:ilvl w:val="0"/>
          <w:numId w:val="5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bCs/>
        </w:rPr>
      </w:pPr>
      <w:r w:rsidRPr="00797304">
        <w:rPr>
          <w:rFonts w:asciiTheme="majorHAnsi" w:hAnsiTheme="majorHAnsi" w:cstheme="majorHAnsi"/>
          <w:bCs/>
        </w:rPr>
        <w:t>Wykonawca wyraża zgodę i zobowiązuje się umożliwić kontrolowanie przez Zamawiającego, osoby i podmioty upoważnione przez Zamawiającego oraz inne uprawnione podmioty pomieszczeń i sprzętu używanego, w zakresie niezbędnym do należytego wykonania niniejszej umowy, przy przetwarzaniu danych osobowych. Wykonawca jest zobowiązany do zastosowania się do zaleceń kontrolujących</w:t>
      </w:r>
    </w:p>
    <w:p w:rsidR="00797304" w:rsidRPr="00797304" w:rsidRDefault="00797304" w:rsidP="00797304">
      <w:pPr>
        <w:widowControl/>
        <w:numPr>
          <w:ilvl w:val="0"/>
          <w:numId w:val="5"/>
        </w:numPr>
        <w:suppressAutoHyphens/>
        <w:autoSpaceDE/>
        <w:autoSpaceDN/>
        <w:spacing w:after="120"/>
        <w:jc w:val="both"/>
        <w:rPr>
          <w:rFonts w:asciiTheme="majorHAnsi" w:hAnsiTheme="majorHAnsi" w:cstheme="majorHAnsi"/>
          <w:bCs/>
        </w:rPr>
      </w:pPr>
      <w:r w:rsidRPr="00797304">
        <w:rPr>
          <w:rFonts w:asciiTheme="majorHAnsi" w:hAnsiTheme="majorHAnsi" w:cstheme="majorHAnsi"/>
          <w:bCs/>
        </w:rPr>
        <w:t>Wykonawca przed przekazaniem jakichkolwiek danych osobowych do Zamawiającego dopełni wszystkich obowiązków związanych z pozyskiwaniem i przekazywaniem danych osobowych zgodnie z przepisami , o których  mowa w pkt. 2.</w:t>
      </w:r>
    </w:p>
    <w:p w:rsidR="00797304" w:rsidRPr="00154707" w:rsidRDefault="00797304" w:rsidP="00797304">
      <w:pPr>
        <w:widowControl/>
        <w:numPr>
          <w:ilvl w:val="0"/>
          <w:numId w:val="5"/>
        </w:numPr>
        <w:suppressAutoHyphens/>
        <w:autoSpaceDE/>
        <w:autoSpaceDN/>
        <w:spacing w:after="120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154707">
        <w:rPr>
          <w:rFonts w:asciiTheme="majorHAnsi" w:hAnsiTheme="majorHAnsi" w:cstheme="majorHAnsi"/>
          <w:bCs/>
        </w:rPr>
        <w:t>Wykonawca dopełni obowiązku informacyjnego wobec osób, od których pozyska dane i przekaże je do Zamawiającego.</w:t>
      </w:r>
    </w:p>
    <w:p w:rsidR="00154707" w:rsidRDefault="00154707" w:rsidP="00154707">
      <w:pPr>
        <w:ind w:left="502"/>
        <w:jc w:val="center"/>
        <w:rPr>
          <w:rFonts w:ascii="Times New Roman" w:eastAsiaTheme="minorHAnsi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§13</w:t>
      </w:r>
    </w:p>
    <w:p w:rsidR="00154707" w:rsidRDefault="00154707" w:rsidP="00154707">
      <w:pPr>
        <w:ind w:left="502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Ochrona danych osobowych</w:t>
      </w:r>
    </w:p>
    <w:p w:rsidR="00154707" w:rsidRDefault="00154707" w:rsidP="00154707">
      <w:pPr>
        <w:ind w:left="502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54707" w:rsidRPr="00154707" w:rsidRDefault="00154707" w:rsidP="00154707">
      <w:pPr>
        <w:pStyle w:val="Akapitzlist"/>
        <w:widowControl/>
        <w:numPr>
          <w:ilvl w:val="0"/>
          <w:numId w:val="16"/>
        </w:numPr>
        <w:autoSpaceDE/>
        <w:autoSpaceDN/>
        <w:spacing w:after="160" w:line="252" w:lineRule="auto"/>
        <w:contextualSpacing/>
        <w:rPr>
          <w:rFonts w:asciiTheme="majorHAnsi" w:eastAsia="Times New Roman" w:hAnsiTheme="majorHAnsi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154707">
        <w:rPr>
          <w:rFonts w:asciiTheme="majorHAnsi" w:eastAsia="Times New Roman" w:hAnsiTheme="majorHAnsi" w:cs="Times New Roman"/>
          <w:lang w:eastAsia="pl-PL"/>
        </w:rPr>
        <w:t>dniem zawarcia umowy, Strony powierzają sobie nawzajem  przetwarzanie danych osobowych w celu realizacji przedmiotu umowy i w zakresie minimalnym, ale niezbędnym do wykonania niniejszej umowy.</w:t>
      </w:r>
    </w:p>
    <w:p w:rsidR="00154707" w:rsidRPr="00154707" w:rsidRDefault="00154707" w:rsidP="00154707">
      <w:pPr>
        <w:pStyle w:val="Akapitzlist"/>
        <w:widowControl/>
        <w:numPr>
          <w:ilvl w:val="0"/>
          <w:numId w:val="16"/>
        </w:numPr>
        <w:autoSpaceDE/>
        <w:autoSpaceDN/>
        <w:spacing w:after="160" w:line="252" w:lineRule="auto"/>
        <w:contextualSpacing/>
        <w:jc w:val="both"/>
        <w:rPr>
          <w:rFonts w:asciiTheme="majorHAnsi" w:eastAsia="Times New Roman" w:hAnsiTheme="majorHAnsi" w:cs="Times New Roman"/>
          <w:lang w:eastAsia="pl-PL"/>
        </w:rPr>
      </w:pPr>
      <w:r w:rsidRPr="00154707">
        <w:rPr>
          <w:rFonts w:asciiTheme="majorHAnsi" w:eastAsia="Times New Roman" w:hAnsiTheme="majorHAnsi" w:cs="Times New Roman"/>
          <w:lang w:eastAsia="pl-PL"/>
        </w:rPr>
        <w:t>Każda ze Stron oświadcza, że jest administratorem w rozumieniu art.4 pkt.7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danych osobowych osób wskazanych w umowie jako osoby reprezentujące Stronę, osoby do kontaktu  lub odpowiedzialne za realizację poszczególnych zadań wynikających z Umowy i udostępnia je drugiej stronie w zakresie: (i) imię i nazwisko, (ii) pełniona funkcja, (iii) adres e-mail, (iv) numer telefonu.</w:t>
      </w:r>
    </w:p>
    <w:p w:rsidR="00154707" w:rsidRPr="00154707" w:rsidRDefault="00154707" w:rsidP="00154707">
      <w:pPr>
        <w:widowControl/>
        <w:numPr>
          <w:ilvl w:val="0"/>
          <w:numId w:val="16"/>
        </w:numPr>
        <w:autoSpaceDE/>
        <w:autoSpaceDN/>
        <w:ind w:left="426" w:hanging="426"/>
        <w:jc w:val="both"/>
        <w:rPr>
          <w:rFonts w:asciiTheme="majorHAnsi" w:eastAsiaTheme="minorHAnsi" w:hAnsiTheme="majorHAnsi" w:cs="Times New Roman"/>
          <w:lang w:eastAsia="pl-PL"/>
        </w:rPr>
      </w:pPr>
      <w:r w:rsidRPr="00154707">
        <w:rPr>
          <w:rFonts w:asciiTheme="majorHAnsi" w:hAnsiTheme="majorHAnsi" w:cs="Times New Roman"/>
          <w:lang w:eastAsia="pl-PL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154707" w:rsidRPr="00154707" w:rsidRDefault="00154707" w:rsidP="00154707">
      <w:pPr>
        <w:widowControl/>
        <w:numPr>
          <w:ilvl w:val="0"/>
          <w:numId w:val="16"/>
        </w:numPr>
        <w:autoSpaceDE/>
        <w:autoSpaceDN/>
        <w:ind w:left="426" w:hanging="426"/>
        <w:jc w:val="both"/>
        <w:rPr>
          <w:rFonts w:asciiTheme="majorHAnsi" w:hAnsiTheme="majorHAnsi" w:cs="Times New Roman"/>
          <w:lang w:eastAsia="pl-PL"/>
        </w:rPr>
      </w:pPr>
      <w:r w:rsidRPr="00154707">
        <w:rPr>
          <w:rFonts w:asciiTheme="majorHAnsi" w:hAnsiTheme="majorHAnsi" w:cs="Times New Roman"/>
          <w:lang w:eastAsia="pl-PL"/>
        </w:rPr>
        <w:lastRenderedPageBreak/>
        <w:t>Wykonawca zobowiązuje się zapewnić bezpieczeństwo danych udostępnionych i powierzonych przez Zamawiającego.</w:t>
      </w:r>
    </w:p>
    <w:p w:rsidR="00154707" w:rsidRPr="00154707" w:rsidRDefault="00154707" w:rsidP="00154707">
      <w:pPr>
        <w:widowControl/>
        <w:numPr>
          <w:ilvl w:val="0"/>
          <w:numId w:val="16"/>
        </w:numPr>
        <w:autoSpaceDE/>
        <w:autoSpaceDN/>
        <w:ind w:left="426" w:hanging="426"/>
        <w:jc w:val="both"/>
        <w:rPr>
          <w:rFonts w:asciiTheme="majorHAnsi" w:hAnsiTheme="majorHAnsi" w:cs="Times New Roman"/>
          <w:lang w:eastAsia="pl-PL"/>
        </w:rPr>
      </w:pPr>
      <w:r w:rsidRPr="00154707">
        <w:rPr>
          <w:rFonts w:asciiTheme="majorHAnsi" w:hAnsiTheme="majorHAnsi" w:cs="Times New Roman"/>
          <w:lang w:eastAsia="pl-PL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154707" w:rsidRPr="00154707" w:rsidRDefault="00154707" w:rsidP="00154707">
      <w:pPr>
        <w:widowControl/>
        <w:numPr>
          <w:ilvl w:val="0"/>
          <w:numId w:val="16"/>
        </w:numPr>
        <w:autoSpaceDE/>
        <w:autoSpaceDN/>
        <w:ind w:left="426" w:hanging="426"/>
        <w:jc w:val="both"/>
        <w:rPr>
          <w:rFonts w:asciiTheme="majorHAnsi" w:hAnsiTheme="majorHAnsi" w:cs="Times New Roman"/>
          <w:lang w:eastAsia="pl-PL"/>
        </w:rPr>
      </w:pPr>
      <w:r w:rsidRPr="00154707">
        <w:rPr>
          <w:rFonts w:asciiTheme="majorHAnsi" w:hAnsiTheme="majorHAnsi" w:cs="Times New Roman"/>
          <w:lang w:eastAsia="pl-PL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Wzór upoważnienia do przetwarzania danych osobowych stanowi Załącznik nr 4 do umowy, natomiast wzór odwołania upoważnienia do przetwarzania danych osobowych stanowi Załącznik nr 5 do umowy.</w:t>
      </w:r>
    </w:p>
    <w:p w:rsidR="00154707" w:rsidRPr="00154707" w:rsidRDefault="00154707" w:rsidP="00154707">
      <w:pPr>
        <w:widowControl/>
        <w:numPr>
          <w:ilvl w:val="0"/>
          <w:numId w:val="16"/>
        </w:numPr>
        <w:autoSpaceDE/>
        <w:autoSpaceDN/>
        <w:ind w:left="426" w:hanging="426"/>
        <w:jc w:val="both"/>
        <w:rPr>
          <w:rFonts w:asciiTheme="majorHAnsi" w:hAnsiTheme="majorHAnsi" w:cs="Times New Roman"/>
          <w:lang w:eastAsia="pl-PL"/>
        </w:rPr>
      </w:pPr>
      <w:r w:rsidRPr="00154707">
        <w:rPr>
          <w:rFonts w:asciiTheme="majorHAnsi" w:hAnsiTheme="majorHAnsi" w:cs="Times New Roman"/>
          <w:lang w:eastAsia="pl-PL"/>
        </w:rPr>
        <w:t>Wykonawca odpowiada za szkody, jakie powstaną wobec Zamawiającego lub osób trzecich na skutek niezgodnego z umową przetwarzania danych osobowych lub ich ujawnienia bądź utraty.</w:t>
      </w:r>
    </w:p>
    <w:p w:rsidR="00154707" w:rsidRPr="00154707" w:rsidRDefault="00154707" w:rsidP="00154707">
      <w:pPr>
        <w:widowControl/>
        <w:numPr>
          <w:ilvl w:val="0"/>
          <w:numId w:val="16"/>
        </w:numPr>
        <w:autoSpaceDE/>
        <w:autoSpaceDN/>
        <w:ind w:left="426" w:hanging="426"/>
        <w:jc w:val="both"/>
        <w:rPr>
          <w:rFonts w:asciiTheme="majorHAnsi" w:hAnsiTheme="majorHAnsi" w:cs="Times New Roman"/>
          <w:lang w:eastAsia="pl-PL"/>
        </w:rPr>
      </w:pPr>
      <w:r w:rsidRPr="00154707">
        <w:rPr>
          <w:rFonts w:asciiTheme="majorHAnsi" w:hAnsiTheme="majorHAnsi" w:cs="Times New Roman"/>
          <w:lang w:eastAsia="pl-PL"/>
        </w:rPr>
        <w:t>Jeżeli Wykonawca realizując umowę zleci podwykonawcom prace w trakcie których będą przetwarzane dane osobowe, odpowiednio powierzy im, za zgodą PAIH, w drodze umowy zawartej na piśmie, przetwarzanie tych danych na warunkach zgodnych z niniejszą umową. W przypadku zlecenia prac podwykonawcom, Wykonawca odpowiada za szkody, jakie powstaną wobec Zamawiającego lub osób trzecich na skutek przetwarzania przez podwykonawców danych osobowych niezgodnego z niniejszą umową lub przepisami prawa powszechnie obowiązującego.</w:t>
      </w:r>
    </w:p>
    <w:p w:rsidR="00154707" w:rsidRPr="00154707" w:rsidRDefault="00154707" w:rsidP="00154707">
      <w:pPr>
        <w:widowControl/>
        <w:numPr>
          <w:ilvl w:val="0"/>
          <w:numId w:val="16"/>
        </w:numPr>
        <w:autoSpaceDE/>
        <w:autoSpaceDN/>
        <w:ind w:left="426" w:hanging="426"/>
        <w:jc w:val="both"/>
        <w:rPr>
          <w:rFonts w:asciiTheme="majorHAnsi" w:hAnsiTheme="majorHAnsi" w:cs="Times New Roman"/>
          <w:lang w:eastAsia="pl-PL"/>
        </w:rPr>
      </w:pPr>
      <w:r w:rsidRPr="00154707">
        <w:rPr>
          <w:rFonts w:asciiTheme="majorHAnsi" w:hAnsiTheme="majorHAnsi" w:cs="Times New Roman"/>
          <w:lang w:eastAsia="pl-PL"/>
        </w:rPr>
        <w:t>Wykonawca wyraża zgodę i zobowiązuje się umożliwić kontrolowanie przez Zamawiającego, osoby i podmioty upoważnione przez Zamawiającego oraz inne uprawnione podmioty, pomieszczeń i sprzętu używanego w zakresie niezbędnym do należytego wykonania niniejszej umowy, przy przetwarzaniu danych osobowych. Wykonawca jest zobowiązany do zastosowania się do zaleceń kontrolujących.</w:t>
      </w:r>
    </w:p>
    <w:p w:rsidR="00154707" w:rsidRPr="00154707" w:rsidRDefault="00154707" w:rsidP="00154707">
      <w:pPr>
        <w:widowControl/>
        <w:numPr>
          <w:ilvl w:val="0"/>
          <w:numId w:val="16"/>
        </w:numPr>
        <w:autoSpaceDE/>
        <w:autoSpaceDN/>
        <w:ind w:left="426" w:hanging="426"/>
        <w:jc w:val="both"/>
        <w:rPr>
          <w:rFonts w:asciiTheme="majorHAnsi" w:hAnsiTheme="majorHAnsi" w:cs="Times New Roman"/>
          <w:lang w:eastAsia="pl-PL"/>
        </w:rPr>
      </w:pPr>
      <w:r w:rsidRPr="00154707">
        <w:rPr>
          <w:rFonts w:asciiTheme="majorHAnsi" w:hAnsiTheme="majorHAnsi" w:cs="Times New Roman"/>
          <w:lang w:eastAsia="pl-PL"/>
        </w:rPr>
        <w:t>Wykonawca przed przekazaniem jakichkolwiek danych osobowych do Zamawiającego dopełni wszystkich obowiązków związanych z pozyskiwaniem i przekazywaniem danych osobowych zgodnie z przepisami, o których mowa w pkt. 2.</w:t>
      </w:r>
    </w:p>
    <w:p w:rsidR="00154707" w:rsidRPr="00154707" w:rsidRDefault="00154707" w:rsidP="00154707">
      <w:pPr>
        <w:pStyle w:val="Akapitzlist"/>
        <w:widowControl/>
        <w:numPr>
          <w:ilvl w:val="0"/>
          <w:numId w:val="16"/>
        </w:numPr>
        <w:autoSpaceDE/>
        <w:autoSpaceDN/>
        <w:ind w:left="426" w:hanging="426"/>
        <w:contextualSpacing/>
        <w:jc w:val="both"/>
        <w:rPr>
          <w:rFonts w:asciiTheme="majorHAnsi" w:hAnsiTheme="majorHAnsi" w:cs="Times New Roman"/>
          <w:lang w:eastAsia="pl-PL"/>
        </w:rPr>
      </w:pPr>
      <w:r w:rsidRPr="00154707">
        <w:rPr>
          <w:rFonts w:asciiTheme="majorHAnsi" w:hAnsiTheme="majorHAnsi" w:cs="Times New Roman"/>
          <w:lang w:eastAsia="pl-PL"/>
        </w:rPr>
        <w:t>Wykonawca dopełni obowiązku informacyjnego o którym mowa w art.14 rozporządzenia wskazanego w ust. 2 wobec osób, od których pozyska dane i przekaże je do Zamawiającego..</w:t>
      </w:r>
    </w:p>
    <w:p w:rsidR="00154707" w:rsidRPr="00154707" w:rsidRDefault="00154707" w:rsidP="00154707">
      <w:pPr>
        <w:widowControl/>
        <w:numPr>
          <w:ilvl w:val="0"/>
          <w:numId w:val="16"/>
        </w:numPr>
        <w:autoSpaceDE/>
        <w:autoSpaceDN/>
        <w:ind w:left="426" w:hanging="426"/>
        <w:jc w:val="both"/>
        <w:rPr>
          <w:rFonts w:asciiTheme="majorHAnsi" w:hAnsiTheme="majorHAnsi" w:cs="Times New Roman"/>
          <w:lang w:eastAsia="pl-PL"/>
        </w:rPr>
      </w:pPr>
      <w:r w:rsidRPr="00154707">
        <w:rPr>
          <w:rFonts w:asciiTheme="majorHAnsi" w:hAnsiTheme="majorHAnsi" w:cs="Times New Roman"/>
          <w:lang w:eastAsia="pl-PL"/>
        </w:rPr>
        <w:t>Zamawiający zastrzega sobie możliwość przekazania pozyskanych danych od Wykonawcy do Ministerstwa Przedsiębiorczości i Technologii, które nadzoruje PAIH oraz do Służby Ochrony Państwa w zakresie wykonania zadania polegającego na organizacji wydarzenia pn. „PAIH EXPO 2018 – Pierwsze Forum Wsparcia Polskiego Biznesu za Granicą”.</w:t>
      </w:r>
    </w:p>
    <w:p w:rsidR="00154707" w:rsidRPr="00154707" w:rsidRDefault="00154707" w:rsidP="00154707">
      <w:pPr>
        <w:widowControl/>
        <w:numPr>
          <w:ilvl w:val="0"/>
          <w:numId w:val="16"/>
        </w:numPr>
        <w:autoSpaceDE/>
        <w:autoSpaceDN/>
        <w:jc w:val="both"/>
        <w:rPr>
          <w:rFonts w:asciiTheme="majorHAnsi" w:eastAsia="Times New Roman" w:hAnsiTheme="majorHAnsi" w:cs="Times New Roman"/>
          <w:lang w:eastAsia="pl-PL"/>
        </w:rPr>
      </w:pPr>
      <w:r w:rsidRPr="00154707">
        <w:rPr>
          <w:rFonts w:asciiTheme="majorHAnsi" w:eastAsia="Times New Roman" w:hAnsiTheme="majorHAnsi" w:cs="Times New Roman"/>
          <w:lang w:eastAsia="pl-PL"/>
        </w:rPr>
        <w:t xml:space="preserve">Zamawiający przekaże Wykonawcy dane osobowe uczestników Gali w formie listy uczestników w celu prowadzenia rejestracji podczas wydarzenia. Po zakończeniu Gali dane zostaną przekazane Zamawiającemu, a Wykonawca usunie je z wszelkich nośników. Gromadząc dane od uczestników Gali Zamawiający dopełni wobec tych Uczestników formalności o których mowa w art.13 i art.14 RODO.  </w:t>
      </w:r>
    </w:p>
    <w:p w:rsidR="00154707" w:rsidRPr="00154707" w:rsidRDefault="00154707" w:rsidP="00154707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</w:rPr>
      </w:pPr>
      <w:r w:rsidRPr="00797304">
        <w:rPr>
          <w:rFonts w:asciiTheme="majorHAnsi" w:hAnsiTheme="majorHAnsi" w:cstheme="majorHAnsi"/>
          <w:b/>
        </w:rPr>
        <w:t>§ 1</w:t>
      </w:r>
      <w:r w:rsidR="00154707">
        <w:rPr>
          <w:rFonts w:asciiTheme="majorHAnsi" w:hAnsiTheme="majorHAnsi" w:cstheme="majorHAnsi"/>
          <w:b/>
        </w:rPr>
        <w:t>4</w:t>
      </w: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</w:rPr>
      </w:pPr>
      <w:r w:rsidRPr="00797304">
        <w:rPr>
          <w:rFonts w:asciiTheme="majorHAnsi" w:hAnsiTheme="majorHAnsi" w:cstheme="majorHAnsi"/>
          <w:b/>
        </w:rPr>
        <w:t>Postanowienia końcowe</w:t>
      </w:r>
    </w:p>
    <w:p w:rsidR="00797304" w:rsidRPr="00797304" w:rsidRDefault="00797304" w:rsidP="00797304">
      <w:pPr>
        <w:widowControl/>
        <w:numPr>
          <w:ilvl w:val="0"/>
          <w:numId w:val="8"/>
        </w:numPr>
        <w:tabs>
          <w:tab w:val="left" w:pos="142"/>
          <w:tab w:val="left" w:pos="284"/>
        </w:tabs>
        <w:suppressAutoHyphens/>
        <w:autoSpaceDE/>
        <w:autoSpaceDN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Wszelkie zmiany i uzupełnienia umowy wymagają dla swej ważności formy pisemnej pod rygorem nieważności. Dopuszcza się możliwość zmiany nieistotnych postanowień zawartej umowy. </w:t>
      </w:r>
    </w:p>
    <w:p w:rsidR="00797304" w:rsidRPr="00797304" w:rsidRDefault="00797304" w:rsidP="00797304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W sprawach nieuregulowanych niniejszą umową mają zastosowanie przepisy Kodeksu cywilnego i ustawy Prawo zamówień publicznych.</w:t>
      </w:r>
    </w:p>
    <w:p w:rsidR="00797304" w:rsidRPr="00797304" w:rsidRDefault="00797304" w:rsidP="00797304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 xml:space="preserve">Wykonawca nie może bez zgody Zamawiającego przenosić na podmioty trzecie praw i obowiązków wynikających z niniejszej umowy.  </w:t>
      </w:r>
    </w:p>
    <w:p w:rsidR="00797304" w:rsidRPr="00797304" w:rsidRDefault="00797304" w:rsidP="00797304">
      <w:pPr>
        <w:widowControl/>
        <w:numPr>
          <w:ilvl w:val="0"/>
          <w:numId w:val="8"/>
        </w:numPr>
        <w:tabs>
          <w:tab w:val="left" w:pos="142"/>
          <w:tab w:val="left" w:pos="284"/>
        </w:tabs>
        <w:suppressAutoHyphens/>
        <w:autoSpaceDE/>
        <w:autoSpaceDN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lastRenderedPageBreak/>
        <w:t xml:space="preserve">Spory powstałe w związku z realizacją niniejszej Umowy rozstrzygane będą przez sąd właściwy miejscowo dla Zamawiającego. </w:t>
      </w:r>
    </w:p>
    <w:p w:rsidR="00797304" w:rsidRPr="00797304" w:rsidRDefault="00797304" w:rsidP="00797304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Umowa została sporządzona w czterech jednobrzmiących egzemplarzach, w tym dwa egzemplarze dla Wykonawcy oraz dwa egzemplarze dla Zamawiającego.</w:t>
      </w:r>
    </w:p>
    <w:p w:rsidR="00797304" w:rsidRPr="00797304" w:rsidRDefault="00797304" w:rsidP="00797304">
      <w:pPr>
        <w:spacing w:after="120"/>
        <w:jc w:val="both"/>
        <w:rPr>
          <w:rFonts w:asciiTheme="majorHAnsi" w:hAnsiTheme="majorHAnsi" w:cstheme="majorHAnsi"/>
        </w:rPr>
      </w:pPr>
    </w:p>
    <w:p w:rsidR="00797304" w:rsidRPr="00797304" w:rsidRDefault="00797304" w:rsidP="00797304">
      <w:pPr>
        <w:spacing w:after="120"/>
        <w:jc w:val="both"/>
        <w:rPr>
          <w:rFonts w:asciiTheme="majorHAnsi" w:hAnsiTheme="majorHAnsi" w:cstheme="majorHAnsi"/>
        </w:rPr>
      </w:pPr>
    </w:p>
    <w:p w:rsidR="00797304" w:rsidRPr="00797304" w:rsidRDefault="00797304" w:rsidP="00797304">
      <w:pPr>
        <w:spacing w:after="120"/>
        <w:jc w:val="both"/>
        <w:rPr>
          <w:rFonts w:asciiTheme="majorHAnsi" w:hAnsiTheme="majorHAnsi" w:cstheme="majorHAnsi"/>
        </w:rPr>
      </w:pPr>
    </w:p>
    <w:p w:rsidR="00797304" w:rsidRPr="00797304" w:rsidRDefault="00797304" w:rsidP="0079730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797304">
        <w:rPr>
          <w:rFonts w:asciiTheme="majorHAnsi" w:hAnsiTheme="majorHAnsi" w:cstheme="majorHAnsi"/>
          <w:b/>
          <w:bCs/>
        </w:rPr>
        <w:t>ZAMAWIAJĄCY</w:t>
      </w:r>
      <w:r w:rsidRPr="00797304">
        <w:rPr>
          <w:rFonts w:asciiTheme="majorHAnsi" w:hAnsiTheme="majorHAnsi" w:cstheme="majorHAnsi"/>
          <w:b/>
          <w:bCs/>
        </w:rPr>
        <w:tab/>
      </w:r>
      <w:r w:rsidRPr="00797304">
        <w:rPr>
          <w:rFonts w:asciiTheme="majorHAnsi" w:hAnsiTheme="majorHAnsi" w:cstheme="majorHAnsi"/>
          <w:b/>
          <w:bCs/>
        </w:rPr>
        <w:tab/>
      </w:r>
      <w:r w:rsidRPr="00797304">
        <w:rPr>
          <w:rFonts w:asciiTheme="majorHAnsi" w:hAnsiTheme="majorHAnsi" w:cstheme="majorHAnsi"/>
          <w:b/>
          <w:bCs/>
        </w:rPr>
        <w:tab/>
      </w:r>
      <w:r w:rsidRPr="00797304">
        <w:rPr>
          <w:rFonts w:asciiTheme="majorHAnsi" w:hAnsiTheme="majorHAnsi" w:cstheme="majorHAnsi"/>
          <w:b/>
          <w:bCs/>
        </w:rPr>
        <w:tab/>
      </w:r>
      <w:r w:rsidRPr="00797304">
        <w:rPr>
          <w:rFonts w:asciiTheme="majorHAnsi" w:hAnsiTheme="majorHAnsi" w:cstheme="majorHAnsi"/>
          <w:b/>
          <w:bCs/>
        </w:rPr>
        <w:tab/>
      </w:r>
      <w:r w:rsidRPr="00797304">
        <w:rPr>
          <w:rFonts w:asciiTheme="majorHAnsi" w:hAnsiTheme="majorHAnsi" w:cstheme="majorHAnsi"/>
          <w:b/>
          <w:bCs/>
        </w:rPr>
        <w:tab/>
        <w:t>WYKONAWCA</w:t>
      </w:r>
    </w:p>
    <w:p w:rsidR="00797304" w:rsidRPr="00797304" w:rsidRDefault="00797304" w:rsidP="00797304">
      <w:pPr>
        <w:spacing w:after="120"/>
        <w:jc w:val="both"/>
        <w:rPr>
          <w:rFonts w:asciiTheme="majorHAnsi" w:hAnsiTheme="majorHAnsi" w:cstheme="majorHAnsi"/>
          <w:b/>
          <w:bCs/>
        </w:rPr>
      </w:pPr>
    </w:p>
    <w:p w:rsidR="00797304" w:rsidRPr="00797304" w:rsidRDefault="00797304" w:rsidP="00797304">
      <w:pPr>
        <w:jc w:val="both"/>
        <w:rPr>
          <w:rFonts w:asciiTheme="majorHAnsi" w:hAnsiTheme="majorHAnsi" w:cstheme="majorHAnsi"/>
          <w:u w:val="single"/>
        </w:rPr>
      </w:pPr>
      <w:r w:rsidRPr="00797304">
        <w:rPr>
          <w:rFonts w:asciiTheme="majorHAnsi" w:hAnsiTheme="majorHAnsi" w:cstheme="majorHAnsi"/>
          <w:u w:val="single"/>
        </w:rPr>
        <w:t>Załączniki:</w:t>
      </w:r>
    </w:p>
    <w:p w:rsidR="00797304" w:rsidRPr="00797304" w:rsidRDefault="00797304" w:rsidP="00797304">
      <w:pPr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Załącznik nr 1 – Odpis KRS Zamawiającego</w:t>
      </w:r>
    </w:p>
    <w:p w:rsidR="00797304" w:rsidRPr="00797304" w:rsidRDefault="00797304" w:rsidP="00797304">
      <w:pPr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Załącznik nr 2 – Odpis z właściwego rejestru Wykonawcy</w:t>
      </w:r>
    </w:p>
    <w:p w:rsidR="00797304" w:rsidRPr="00797304" w:rsidRDefault="00797304" w:rsidP="00797304">
      <w:pPr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Załącznik nr 3 – Oferta Wykonawcy</w:t>
      </w:r>
    </w:p>
    <w:p w:rsidR="00797304" w:rsidRDefault="00797304" w:rsidP="00797304">
      <w:pPr>
        <w:jc w:val="both"/>
        <w:rPr>
          <w:rFonts w:asciiTheme="majorHAnsi" w:hAnsiTheme="majorHAnsi" w:cstheme="majorHAnsi"/>
        </w:rPr>
      </w:pPr>
      <w:r w:rsidRPr="00797304">
        <w:rPr>
          <w:rFonts w:asciiTheme="majorHAnsi" w:hAnsiTheme="majorHAnsi" w:cstheme="majorHAnsi"/>
        </w:rPr>
        <w:t>Załącznik nr 4 – SIWZ</w:t>
      </w:r>
    </w:p>
    <w:p w:rsidR="007C122F" w:rsidRDefault="007C122F" w:rsidP="007C122F">
      <w:pPr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 5 – Wzór upowa</w:t>
      </w:r>
      <w:r w:rsidR="002E4B1E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nienie do przetwarzania danych osobowych;</w:t>
      </w:r>
    </w:p>
    <w:p w:rsidR="007C122F" w:rsidRDefault="007C122F" w:rsidP="007C122F">
      <w:pPr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 – Wzór odwołania upoważnienia do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przetwarzania danych osobowych. </w:t>
      </w: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Default="007C122F" w:rsidP="00797304">
      <w:pPr>
        <w:jc w:val="both"/>
        <w:rPr>
          <w:rFonts w:asciiTheme="majorHAnsi" w:hAnsiTheme="majorHAnsi" w:cstheme="majorHAnsi"/>
        </w:rPr>
      </w:pPr>
    </w:p>
    <w:p w:rsidR="007C122F" w:rsidRPr="006D6800" w:rsidRDefault="007C122F" w:rsidP="007C122F">
      <w:pPr>
        <w:tabs>
          <w:tab w:val="left" w:pos="-180"/>
        </w:tabs>
        <w:spacing w:after="160" w:line="360" w:lineRule="auto"/>
        <w:jc w:val="right"/>
        <w:rPr>
          <w:rFonts w:eastAsiaTheme="minorHAnsi"/>
          <w:b/>
          <w:sz w:val="24"/>
          <w:szCs w:val="24"/>
        </w:rPr>
      </w:pPr>
      <w:r w:rsidRPr="006D6800">
        <w:rPr>
          <w:rFonts w:eastAsiaTheme="minorHAnsi"/>
          <w:b/>
          <w:sz w:val="24"/>
          <w:szCs w:val="24"/>
        </w:rPr>
        <w:lastRenderedPageBreak/>
        <w:t xml:space="preserve">Załącznik nr </w:t>
      </w:r>
      <w:r>
        <w:rPr>
          <w:rFonts w:eastAsiaTheme="minorHAnsi"/>
          <w:b/>
          <w:sz w:val="24"/>
          <w:szCs w:val="24"/>
        </w:rPr>
        <w:t>5</w:t>
      </w:r>
      <w:r w:rsidRPr="006D6800">
        <w:rPr>
          <w:rFonts w:eastAsiaTheme="minorHAnsi"/>
          <w:b/>
          <w:sz w:val="24"/>
          <w:szCs w:val="24"/>
        </w:rPr>
        <w:t xml:space="preserve"> do umowy </w:t>
      </w: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jc w:val="right"/>
        <w:rPr>
          <w:rFonts w:eastAsiaTheme="minorHAnsi"/>
          <w:sz w:val="24"/>
          <w:szCs w:val="24"/>
        </w:rPr>
      </w:pPr>
      <w:r w:rsidRPr="006D6800">
        <w:rPr>
          <w:rFonts w:eastAsiaTheme="minorHAnsi"/>
          <w:sz w:val="24"/>
          <w:szCs w:val="24"/>
        </w:rPr>
        <w:t>………..………….., dnia ………………..</w:t>
      </w:r>
    </w:p>
    <w:p w:rsidR="007C122F" w:rsidRPr="006D6800" w:rsidRDefault="007C122F" w:rsidP="007C122F">
      <w:pPr>
        <w:spacing w:after="160" w:line="259" w:lineRule="auto"/>
        <w:jc w:val="center"/>
        <w:rPr>
          <w:rFonts w:eastAsiaTheme="minorHAnsi"/>
          <w:sz w:val="24"/>
          <w:szCs w:val="24"/>
        </w:rPr>
      </w:pPr>
      <w:r w:rsidRPr="006D6800">
        <w:rPr>
          <w:rFonts w:eastAsiaTheme="minorHAnsi"/>
          <w:sz w:val="24"/>
          <w:szCs w:val="24"/>
        </w:rPr>
        <w:t xml:space="preserve">                                                                                        (miejscowość)</w:t>
      </w: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tabs>
          <w:tab w:val="left" w:pos="-180"/>
        </w:tabs>
        <w:spacing w:after="160" w:line="360" w:lineRule="auto"/>
        <w:jc w:val="right"/>
        <w:rPr>
          <w:rFonts w:eastAsiaTheme="minorHAnsi"/>
          <w:b/>
          <w:sz w:val="24"/>
          <w:szCs w:val="24"/>
        </w:rPr>
      </w:pPr>
    </w:p>
    <w:p w:rsidR="007C122F" w:rsidRPr="006D6800" w:rsidRDefault="007C122F" w:rsidP="007C122F">
      <w:pPr>
        <w:tabs>
          <w:tab w:val="left" w:pos="-180"/>
        </w:tabs>
        <w:spacing w:after="160" w:line="360" w:lineRule="auto"/>
        <w:jc w:val="right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6D6800">
        <w:rPr>
          <w:rFonts w:eastAsiaTheme="minorHAnsi"/>
          <w:b/>
          <w:sz w:val="24"/>
          <w:szCs w:val="24"/>
        </w:rPr>
        <w:t>UPOWAŻNIENIE NR …</w:t>
      </w:r>
    </w:p>
    <w:p w:rsidR="007C122F" w:rsidRPr="006D6800" w:rsidRDefault="007C122F" w:rsidP="007C122F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6D6800">
        <w:rPr>
          <w:rFonts w:eastAsiaTheme="minorHAnsi"/>
          <w:b/>
          <w:sz w:val="24"/>
          <w:szCs w:val="24"/>
        </w:rPr>
        <w:t>do przetwarzania danych osobowych</w:t>
      </w: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before="120" w:after="160" w:line="360" w:lineRule="auto"/>
        <w:rPr>
          <w:rFonts w:eastAsiaTheme="minorHAnsi"/>
          <w:sz w:val="24"/>
          <w:szCs w:val="24"/>
        </w:rPr>
      </w:pPr>
      <w:r w:rsidRPr="006D6800">
        <w:rPr>
          <w:rFonts w:eastAsiaTheme="minorHAnsi"/>
          <w:sz w:val="24"/>
          <w:szCs w:val="24"/>
        </w:rPr>
        <w:t xml:space="preserve">Upoważniam Panią/Pana ………………….……………………………….... do przetwarzania danych osobowych </w:t>
      </w:r>
      <w:r w:rsidRPr="006D6800">
        <w:rPr>
          <w:rFonts w:eastAsiaTheme="minorHAnsi"/>
          <w:sz w:val="24"/>
          <w:szCs w:val="24"/>
        </w:rPr>
        <w:br/>
        <w:t>w zakresie …………………………………………………………………..….…………………………………………………………………………………</w:t>
      </w:r>
      <w:r w:rsidRPr="006D6800">
        <w:rPr>
          <w:rFonts w:eastAsiaTheme="minorHAnsi"/>
          <w:sz w:val="24"/>
          <w:szCs w:val="24"/>
        </w:rPr>
        <w:br/>
        <w:t>…..…………………………………………………………………..….…………………………………………………………………………………</w:t>
      </w:r>
    </w:p>
    <w:p w:rsidR="007C122F" w:rsidRPr="006D6800" w:rsidRDefault="007C122F" w:rsidP="007C122F">
      <w:pPr>
        <w:spacing w:before="120" w:after="160" w:line="360" w:lineRule="auto"/>
        <w:rPr>
          <w:rFonts w:eastAsiaTheme="minorHAnsi"/>
          <w:strike/>
          <w:sz w:val="24"/>
          <w:szCs w:val="24"/>
        </w:rPr>
      </w:pPr>
      <w:r w:rsidRPr="006D6800">
        <w:rPr>
          <w:rFonts w:eastAsiaTheme="minorHAnsi"/>
          <w:sz w:val="24"/>
          <w:szCs w:val="24"/>
        </w:rPr>
        <w:t>Upoważnienie wydawane jest na czas nieokreślony/wygasa w dniu ……………………….. (*)</w:t>
      </w:r>
    </w:p>
    <w:p w:rsidR="007C122F" w:rsidRPr="006D6800" w:rsidRDefault="007C122F" w:rsidP="007C122F">
      <w:pPr>
        <w:spacing w:after="160" w:line="259" w:lineRule="auto"/>
        <w:rPr>
          <w:rFonts w:eastAsiaTheme="minorHAnsi"/>
          <w:strike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tbl>
      <w:tblPr>
        <w:tblW w:w="9533" w:type="dxa"/>
        <w:tblLook w:val="00A0" w:firstRow="1" w:lastRow="0" w:firstColumn="1" w:lastColumn="0" w:noHBand="0" w:noVBand="0"/>
      </w:tblPr>
      <w:tblGrid>
        <w:gridCol w:w="4928"/>
        <w:gridCol w:w="4605"/>
      </w:tblGrid>
      <w:tr w:rsidR="007C122F" w:rsidRPr="00965B69" w:rsidTr="00986323">
        <w:tc>
          <w:tcPr>
            <w:tcW w:w="4928" w:type="dxa"/>
          </w:tcPr>
          <w:p w:rsidR="007C122F" w:rsidRPr="006D6800" w:rsidRDefault="007C122F" w:rsidP="00986323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7C122F" w:rsidRPr="006D6800" w:rsidRDefault="007C122F" w:rsidP="00986323">
            <w:pPr>
              <w:spacing w:after="160" w:line="259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6D6800">
              <w:rPr>
                <w:rFonts w:eastAsiaTheme="minorHAnsi"/>
                <w:sz w:val="24"/>
                <w:szCs w:val="24"/>
              </w:rPr>
              <w:t>…………………………………………….….</w:t>
            </w:r>
          </w:p>
          <w:p w:rsidR="007C122F" w:rsidRPr="006D6800" w:rsidRDefault="007C122F" w:rsidP="00986323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D6800">
              <w:rPr>
                <w:rFonts w:eastAsiaTheme="minorHAnsi"/>
                <w:sz w:val="24"/>
                <w:szCs w:val="24"/>
              </w:rPr>
              <w:t>(podpis)</w:t>
            </w:r>
          </w:p>
        </w:tc>
      </w:tr>
    </w:tbl>
    <w:p w:rsidR="007C122F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tabs>
          <w:tab w:val="left" w:pos="-180"/>
        </w:tabs>
        <w:spacing w:after="160" w:line="360" w:lineRule="auto"/>
        <w:jc w:val="right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6D6800">
        <w:rPr>
          <w:rFonts w:eastAsiaTheme="minorHAnsi"/>
          <w:b/>
          <w:sz w:val="24"/>
          <w:szCs w:val="24"/>
        </w:rPr>
        <w:t xml:space="preserve">Załącznik nr </w:t>
      </w:r>
      <w:r>
        <w:rPr>
          <w:rFonts w:eastAsiaTheme="minorHAnsi"/>
          <w:b/>
          <w:sz w:val="24"/>
          <w:szCs w:val="24"/>
        </w:rPr>
        <w:t>6</w:t>
      </w:r>
      <w:r w:rsidRPr="006D6800">
        <w:rPr>
          <w:rFonts w:eastAsiaTheme="minorHAnsi"/>
          <w:b/>
          <w:sz w:val="24"/>
          <w:szCs w:val="24"/>
        </w:rPr>
        <w:t xml:space="preserve"> do umowy </w:t>
      </w:r>
    </w:p>
    <w:p w:rsidR="007C122F" w:rsidRPr="006D6800" w:rsidRDefault="007C122F" w:rsidP="007C122F">
      <w:pPr>
        <w:tabs>
          <w:tab w:val="left" w:pos="-180"/>
        </w:tabs>
        <w:spacing w:after="160" w:line="360" w:lineRule="auto"/>
        <w:jc w:val="right"/>
        <w:rPr>
          <w:rFonts w:eastAsiaTheme="minorHAnsi"/>
          <w:b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jc w:val="right"/>
        <w:rPr>
          <w:rFonts w:eastAsiaTheme="minorHAnsi"/>
          <w:sz w:val="24"/>
          <w:szCs w:val="24"/>
        </w:rPr>
      </w:pPr>
      <w:r w:rsidRPr="006D6800">
        <w:rPr>
          <w:rFonts w:eastAsiaTheme="minorHAnsi"/>
          <w:sz w:val="24"/>
          <w:szCs w:val="24"/>
        </w:rPr>
        <w:t>………..………….., dnia ………………..</w:t>
      </w:r>
    </w:p>
    <w:p w:rsidR="007C122F" w:rsidRPr="006D6800" w:rsidRDefault="007C122F" w:rsidP="007C122F">
      <w:pPr>
        <w:spacing w:after="160" w:line="259" w:lineRule="auto"/>
        <w:jc w:val="center"/>
        <w:rPr>
          <w:rFonts w:eastAsiaTheme="minorHAnsi"/>
          <w:sz w:val="24"/>
          <w:szCs w:val="24"/>
        </w:rPr>
      </w:pPr>
      <w:r w:rsidRPr="006D6800">
        <w:rPr>
          <w:rFonts w:eastAsiaTheme="minorHAnsi"/>
          <w:sz w:val="24"/>
          <w:szCs w:val="24"/>
        </w:rPr>
        <w:t xml:space="preserve">                                                                            (miejscowość)</w:t>
      </w: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jc w:val="center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6D6800">
        <w:rPr>
          <w:rFonts w:eastAsiaTheme="minorHAnsi"/>
          <w:b/>
          <w:sz w:val="24"/>
          <w:szCs w:val="24"/>
        </w:rPr>
        <w:t>ODWOŁANIE UPOWAŻNIENIA NR …</w:t>
      </w:r>
    </w:p>
    <w:p w:rsidR="007C122F" w:rsidRPr="006D6800" w:rsidRDefault="007C122F" w:rsidP="007C122F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6D6800">
        <w:rPr>
          <w:rFonts w:eastAsiaTheme="minorHAnsi"/>
          <w:b/>
          <w:sz w:val="24"/>
          <w:szCs w:val="24"/>
        </w:rPr>
        <w:t>do przetwarzania danych osobowych</w:t>
      </w: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  <w:r w:rsidRPr="006D6800">
        <w:rPr>
          <w:rFonts w:eastAsiaTheme="minorHAnsi"/>
          <w:sz w:val="24"/>
          <w:szCs w:val="24"/>
        </w:rPr>
        <w:t>Z dniem …………………….. odwołuję upoważnienie nr … do przetwarzania danych osobowych wystawione dla Pani/Pana ……………………………………………………………………………………………………………...</w:t>
      </w:r>
    </w:p>
    <w:p w:rsidR="007C122F" w:rsidRPr="006D6800" w:rsidRDefault="007C122F" w:rsidP="007C122F">
      <w:pPr>
        <w:spacing w:after="160" w:line="259" w:lineRule="auto"/>
        <w:rPr>
          <w:rFonts w:eastAsiaTheme="minorHAnsi"/>
          <w:strike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p w:rsidR="007C122F" w:rsidRPr="006D6800" w:rsidRDefault="007C122F" w:rsidP="007C122F">
      <w:pPr>
        <w:spacing w:after="160" w:line="259" w:lineRule="auto"/>
        <w:rPr>
          <w:rFonts w:eastAsiaTheme="minorHAnsi"/>
          <w:sz w:val="24"/>
          <w:szCs w:val="24"/>
        </w:rPr>
      </w:pPr>
    </w:p>
    <w:tbl>
      <w:tblPr>
        <w:tblW w:w="9533" w:type="dxa"/>
        <w:tblLook w:val="00A0" w:firstRow="1" w:lastRow="0" w:firstColumn="1" w:lastColumn="0" w:noHBand="0" w:noVBand="0"/>
      </w:tblPr>
      <w:tblGrid>
        <w:gridCol w:w="4928"/>
        <w:gridCol w:w="4605"/>
      </w:tblGrid>
      <w:tr w:rsidR="007C122F" w:rsidRPr="00965B69" w:rsidTr="00986323">
        <w:tc>
          <w:tcPr>
            <w:tcW w:w="4928" w:type="dxa"/>
          </w:tcPr>
          <w:p w:rsidR="007C122F" w:rsidRPr="006D6800" w:rsidRDefault="007C122F" w:rsidP="00986323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7C122F" w:rsidRPr="006D6800" w:rsidRDefault="007C122F" w:rsidP="00986323">
            <w:pPr>
              <w:spacing w:after="160" w:line="259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6D6800">
              <w:rPr>
                <w:rFonts w:eastAsiaTheme="minorHAnsi"/>
                <w:sz w:val="24"/>
                <w:szCs w:val="24"/>
              </w:rPr>
              <w:t>…………………………………………….….</w:t>
            </w:r>
          </w:p>
          <w:p w:rsidR="007C122F" w:rsidRPr="006D6800" w:rsidRDefault="007C122F" w:rsidP="00986323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D6800">
              <w:rPr>
                <w:rFonts w:eastAsiaTheme="minorHAnsi"/>
                <w:sz w:val="24"/>
                <w:szCs w:val="24"/>
              </w:rPr>
              <w:t>(podpis)</w:t>
            </w:r>
          </w:p>
        </w:tc>
      </w:tr>
    </w:tbl>
    <w:p w:rsidR="007C122F" w:rsidRPr="00797304" w:rsidRDefault="007C122F" w:rsidP="00797304">
      <w:pPr>
        <w:jc w:val="both"/>
        <w:rPr>
          <w:rFonts w:asciiTheme="majorHAnsi" w:hAnsiTheme="majorHAnsi" w:cstheme="majorHAnsi"/>
        </w:rPr>
      </w:pPr>
    </w:p>
    <w:p w:rsidR="00797304" w:rsidRPr="00797304" w:rsidRDefault="00797304" w:rsidP="00797304">
      <w:pPr>
        <w:tabs>
          <w:tab w:val="left" w:pos="1418"/>
        </w:tabs>
      </w:pPr>
    </w:p>
    <w:p w:rsidR="009B374C" w:rsidRPr="00DB78F2" w:rsidRDefault="009B374C" w:rsidP="004A0479">
      <w:pPr>
        <w:pStyle w:val="Akapitzlist"/>
        <w:tabs>
          <w:tab w:val="left" w:pos="1418"/>
        </w:tabs>
      </w:pPr>
    </w:p>
    <w:sectPr w:rsidR="009B374C" w:rsidRPr="00DB78F2" w:rsidSect="00980927">
      <w:headerReference w:type="default" r:id="rId9"/>
      <w:footerReference w:type="default" r:id="rId10"/>
      <w:type w:val="continuous"/>
      <w:pgSz w:w="11910" w:h="16840"/>
      <w:pgMar w:top="2722" w:right="851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6E" w:rsidRDefault="00DA246E" w:rsidP="00382DE2">
      <w:r>
        <w:separator/>
      </w:r>
    </w:p>
  </w:endnote>
  <w:endnote w:type="continuationSeparator" w:id="0">
    <w:p w:rsidR="00DA246E" w:rsidRDefault="00DA246E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75173"/>
      <w:docPartObj>
        <w:docPartGallery w:val="Page Numbers (Bottom of Page)"/>
        <w:docPartUnique/>
      </w:docPartObj>
    </w:sdtPr>
    <w:sdtEndPr/>
    <w:sdtContent>
      <w:p w:rsidR="007C122F" w:rsidRDefault="007C12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6B67EC" w:rsidRDefault="006B6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6E" w:rsidRDefault="00DA246E" w:rsidP="00382DE2">
      <w:r>
        <w:separator/>
      </w:r>
    </w:p>
  </w:footnote>
  <w:footnote w:type="continuationSeparator" w:id="0">
    <w:p w:rsidR="00DA246E" w:rsidRDefault="00DA246E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16" w:rsidRDefault="002B2564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-278765</wp:posOffset>
          </wp:positionV>
          <wp:extent cx="3125973" cy="1400175"/>
          <wp:effectExtent l="0" t="0" r="0" b="0"/>
          <wp:wrapNone/>
          <wp:docPr id="4" name="Obraz 4" descr="C:\Users\abolimowska\Desktop\SIW PAIH\PAIH logo\PAIH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olimowska\Desktop\SIW PAIH\PAIH logo\PAIH 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973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68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C181BBA"/>
    <w:multiLevelType w:val="hybridMultilevel"/>
    <w:tmpl w:val="1DCEB206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E1895"/>
    <w:multiLevelType w:val="hybridMultilevel"/>
    <w:tmpl w:val="29E8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240147"/>
    <w:multiLevelType w:val="hybridMultilevel"/>
    <w:tmpl w:val="B9A207F4"/>
    <w:lvl w:ilvl="0" w:tplc="7E60B2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F4DCE"/>
    <w:multiLevelType w:val="multilevel"/>
    <w:tmpl w:val="0C382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7826F9"/>
    <w:multiLevelType w:val="hybridMultilevel"/>
    <w:tmpl w:val="CE5890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CF2A17"/>
    <w:multiLevelType w:val="hybridMultilevel"/>
    <w:tmpl w:val="DC042AB8"/>
    <w:lvl w:ilvl="0" w:tplc="7E60B2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26210"/>
    <w:multiLevelType w:val="hybridMultilevel"/>
    <w:tmpl w:val="1D7C77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D00BFF"/>
    <w:multiLevelType w:val="hybridMultilevel"/>
    <w:tmpl w:val="CD606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735ED1"/>
    <w:multiLevelType w:val="hybridMultilevel"/>
    <w:tmpl w:val="AD08B7BA"/>
    <w:lvl w:ilvl="0" w:tplc="D3ECA77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0625"/>
    <w:multiLevelType w:val="hybridMultilevel"/>
    <w:tmpl w:val="CD606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B21158"/>
    <w:multiLevelType w:val="multilevel"/>
    <w:tmpl w:val="D230F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F543F40"/>
    <w:multiLevelType w:val="hybridMultilevel"/>
    <w:tmpl w:val="B9A207F4"/>
    <w:lvl w:ilvl="0" w:tplc="7E60B2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34C4C"/>
    <w:multiLevelType w:val="hybridMultilevel"/>
    <w:tmpl w:val="2A485410"/>
    <w:lvl w:ilvl="0" w:tplc="79F4F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361A9B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5" w15:restartNumberingAfterBreak="0">
    <w:nsid w:val="7DCC4A8F"/>
    <w:multiLevelType w:val="hybridMultilevel"/>
    <w:tmpl w:val="454827F2"/>
    <w:lvl w:ilvl="0" w:tplc="102CAE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7"/>
  </w:num>
  <w:num w:numId="8">
    <w:abstractNumId w:val="14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4C"/>
    <w:rsid w:val="00025FCD"/>
    <w:rsid w:val="00070143"/>
    <w:rsid w:val="000F49E7"/>
    <w:rsid w:val="001400F1"/>
    <w:rsid w:val="00154707"/>
    <w:rsid w:val="001D1582"/>
    <w:rsid w:val="002268DA"/>
    <w:rsid w:val="00232495"/>
    <w:rsid w:val="002A356D"/>
    <w:rsid w:val="002B2564"/>
    <w:rsid w:val="002E4B1E"/>
    <w:rsid w:val="003004B1"/>
    <w:rsid w:val="003117EE"/>
    <w:rsid w:val="00382DE2"/>
    <w:rsid w:val="003B22AD"/>
    <w:rsid w:val="003B76BE"/>
    <w:rsid w:val="004163A8"/>
    <w:rsid w:val="004437B8"/>
    <w:rsid w:val="004A0479"/>
    <w:rsid w:val="004A729C"/>
    <w:rsid w:val="004E396D"/>
    <w:rsid w:val="00513995"/>
    <w:rsid w:val="00557216"/>
    <w:rsid w:val="005708C3"/>
    <w:rsid w:val="00582DDB"/>
    <w:rsid w:val="00616CF4"/>
    <w:rsid w:val="006A3159"/>
    <w:rsid w:val="006B67EC"/>
    <w:rsid w:val="006E7B45"/>
    <w:rsid w:val="006F719F"/>
    <w:rsid w:val="00791610"/>
    <w:rsid w:val="00797304"/>
    <w:rsid w:val="007C122F"/>
    <w:rsid w:val="008652DF"/>
    <w:rsid w:val="00920857"/>
    <w:rsid w:val="00951BA1"/>
    <w:rsid w:val="00980927"/>
    <w:rsid w:val="009B374C"/>
    <w:rsid w:val="00A52ED2"/>
    <w:rsid w:val="00A91A99"/>
    <w:rsid w:val="00B228E5"/>
    <w:rsid w:val="00B32C83"/>
    <w:rsid w:val="00B92A28"/>
    <w:rsid w:val="00BD0CD6"/>
    <w:rsid w:val="00BE3CD7"/>
    <w:rsid w:val="00CE67F6"/>
    <w:rsid w:val="00DA1FCF"/>
    <w:rsid w:val="00DA246E"/>
    <w:rsid w:val="00DB3B5F"/>
    <w:rsid w:val="00DB4843"/>
    <w:rsid w:val="00DB78F2"/>
    <w:rsid w:val="00EC54EA"/>
    <w:rsid w:val="00EC5624"/>
    <w:rsid w:val="00ED2BF1"/>
    <w:rsid w:val="00F75022"/>
    <w:rsid w:val="00F84AC7"/>
    <w:rsid w:val="00FA1A05"/>
    <w:rsid w:val="00FC72C0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0FA95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7916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C0"/>
    <w:rPr>
      <w:rFonts w:ascii="Segoe UI" w:eastAsia="Novel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zyn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85E9-2700-487E-95F8-7E691223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4111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Iwaniuk</dc:creator>
  <cp:lastModifiedBy>Anna Czochra</cp:lastModifiedBy>
  <cp:revision>7</cp:revision>
  <cp:lastPrinted>2018-08-29T08:37:00Z</cp:lastPrinted>
  <dcterms:created xsi:type="dcterms:W3CDTF">2018-08-28T07:31:00Z</dcterms:created>
  <dcterms:modified xsi:type="dcterms:W3CDTF">2018-08-29T08:37:00Z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