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DA9DD" w14:textId="77777777" w:rsidR="004304BF" w:rsidRPr="00971C87" w:rsidRDefault="004304BF" w:rsidP="00883F84">
      <w:pPr>
        <w:spacing w:after="0" w:line="276" w:lineRule="auto"/>
        <w:jc w:val="center"/>
        <w:rPr>
          <w:rFonts w:cstheme="minorHAnsi"/>
          <w:b/>
          <w:lang w:val="en-US" w:eastAsia="ja-JP"/>
        </w:rPr>
      </w:pPr>
    </w:p>
    <w:p w14:paraId="07CA4F7E" w14:textId="77777777" w:rsidR="004304BF" w:rsidRPr="00971C87" w:rsidRDefault="004304BF" w:rsidP="00883F84">
      <w:pPr>
        <w:spacing w:after="0" w:line="276" w:lineRule="auto"/>
        <w:jc w:val="center"/>
        <w:rPr>
          <w:rFonts w:cstheme="minorHAnsi"/>
          <w:b/>
          <w:lang w:val="en-US"/>
        </w:rPr>
      </w:pPr>
    </w:p>
    <w:p w14:paraId="775854D6" w14:textId="77777777" w:rsidR="004304BF" w:rsidRPr="00971C87" w:rsidRDefault="004304BF" w:rsidP="005F11A3">
      <w:pPr>
        <w:spacing w:after="0" w:line="276" w:lineRule="auto"/>
        <w:rPr>
          <w:rFonts w:cstheme="minorHAnsi"/>
          <w:b/>
          <w:lang w:val="en-US"/>
        </w:rPr>
      </w:pPr>
    </w:p>
    <w:p w14:paraId="12BB7B33" w14:textId="77777777" w:rsidR="004304BF" w:rsidRPr="00971C87" w:rsidRDefault="004304BF" w:rsidP="00883F84">
      <w:pPr>
        <w:spacing w:after="0" w:line="276" w:lineRule="auto"/>
        <w:jc w:val="center"/>
        <w:rPr>
          <w:rFonts w:cstheme="minorHAnsi"/>
          <w:b/>
          <w:lang w:val="en-US"/>
        </w:rPr>
      </w:pPr>
    </w:p>
    <w:p w14:paraId="04B448D5" w14:textId="7E3274C1" w:rsidR="00FA3230" w:rsidRPr="00971C87" w:rsidRDefault="000E625B" w:rsidP="0050724F">
      <w:pPr>
        <w:spacing w:after="0" w:line="276" w:lineRule="auto"/>
        <w:jc w:val="center"/>
        <w:rPr>
          <w:rFonts w:cstheme="minorHAnsi"/>
          <w:b/>
          <w:lang w:val="en-US" w:eastAsia="ja-JP"/>
        </w:rPr>
      </w:pPr>
      <w:r>
        <w:rPr>
          <w:rFonts w:ascii="MS Gothic" w:eastAsia="MS Gothic" w:hAnsi="MS Gothic" w:cs="MS Gothic" w:hint="eastAsia"/>
          <w:b/>
          <w:lang w:val="en-US" w:eastAsia="ja-JP"/>
        </w:rPr>
        <w:t>事前市場</w:t>
      </w:r>
      <w:r w:rsidR="00B73DA0">
        <w:rPr>
          <w:rFonts w:ascii="MS Gothic" w:eastAsia="MS Gothic" w:hAnsi="MS Gothic" w:cs="MS Gothic" w:hint="eastAsia"/>
          <w:b/>
          <w:lang w:val="en-US" w:eastAsia="ja-JP"/>
        </w:rPr>
        <w:t>協議実施</w:t>
      </w:r>
      <w:r w:rsidR="005A6A64">
        <w:rPr>
          <w:rFonts w:ascii="MS Gothic" w:eastAsia="MS Gothic" w:hAnsi="MS Gothic" w:cs="MS Gothic" w:hint="eastAsia"/>
          <w:b/>
          <w:lang w:val="en-US" w:eastAsia="ja-JP"/>
        </w:rPr>
        <w:t>規制</w:t>
      </w:r>
    </w:p>
    <w:p w14:paraId="066D23A7" w14:textId="77777777" w:rsidR="00E4222A" w:rsidRDefault="001F5413" w:rsidP="00883F84">
      <w:pPr>
        <w:spacing w:after="0" w:line="276" w:lineRule="auto"/>
        <w:jc w:val="center"/>
        <w:rPr>
          <w:rFonts w:cstheme="minorHAnsi"/>
          <w:lang w:val="en-US" w:eastAsia="ja-JP"/>
        </w:rPr>
      </w:pPr>
      <w:r w:rsidRPr="001F5413">
        <w:rPr>
          <w:rFonts w:cstheme="minorHAnsi" w:hint="eastAsia"/>
          <w:lang w:val="en-US" w:eastAsia="ja-JP"/>
        </w:rPr>
        <w:t>2025</w:t>
      </w:r>
      <w:r w:rsidRPr="001F5413">
        <w:rPr>
          <w:rFonts w:cstheme="minorHAnsi" w:hint="eastAsia"/>
          <w:lang w:val="en-US" w:eastAsia="ja-JP"/>
        </w:rPr>
        <w:t>年大阪・関西万博におけるポーランド館の設計</w:t>
      </w:r>
      <w:r w:rsidR="00865A11">
        <w:rPr>
          <w:rFonts w:cstheme="minorHAnsi" w:hint="eastAsia"/>
          <w:lang w:val="en-US" w:eastAsia="ja-JP"/>
        </w:rPr>
        <w:t>及び</w:t>
      </w:r>
      <w:r w:rsidRPr="001F5413">
        <w:rPr>
          <w:rFonts w:cstheme="minorHAnsi" w:hint="eastAsia"/>
          <w:lang w:val="en-US" w:eastAsia="ja-JP"/>
        </w:rPr>
        <w:t>建設に関する公共調達手続きに</w:t>
      </w:r>
    </w:p>
    <w:p w14:paraId="729334B8" w14:textId="616BFA45" w:rsidR="00D31DAC" w:rsidRPr="00971C87" w:rsidRDefault="001F5413" w:rsidP="00883F84">
      <w:pPr>
        <w:spacing w:after="0" w:line="276" w:lineRule="auto"/>
        <w:jc w:val="center"/>
        <w:rPr>
          <w:rFonts w:cstheme="minorHAnsi"/>
          <w:lang w:val="en-US" w:eastAsia="ja-JP"/>
        </w:rPr>
      </w:pPr>
      <w:r w:rsidRPr="001F5413">
        <w:rPr>
          <w:rFonts w:cstheme="minorHAnsi" w:hint="eastAsia"/>
          <w:lang w:val="en-US" w:eastAsia="ja-JP"/>
        </w:rPr>
        <w:t>関するもの</w:t>
      </w:r>
    </w:p>
    <w:p w14:paraId="12F761B7" w14:textId="77777777" w:rsidR="00B23D18" w:rsidRPr="00971C87" w:rsidRDefault="00B23D18" w:rsidP="00883F84">
      <w:pPr>
        <w:spacing w:after="0" w:line="276" w:lineRule="auto"/>
        <w:jc w:val="center"/>
        <w:rPr>
          <w:rFonts w:cstheme="minorHAnsi"/>
          <w:b/>
          <w:lang w:val="en-US" w:eastAsia="ja-JP"/>
        </w:rPr>
      </w:pPr>
    </w:p>
    <w:p w14:paraId="145A60F2" w14:textId="77777777" w:rsidR="00D31DAC" w:rsidRPr="00971C87" w:rsidRDefault="00D31DAC" w:rsidP="00883F84">
      <w:pPr>
        <w:spacing w:after="0" w:line="276" w:lineRule="auto"/>
        <w:jc w:val="center"/>
        <w:rPr>
          <w:rFonts w:cstheme="minorHAnsi"/>
          <w:b/>
          <w:lang w:val="en-US" w:eastAsia="ja-JP"/>
        </w:rPr>
      </w:pPr>
      <w:r w:rsidRPr="00971C87">
        <w:rPr>
          <w:rFonts w:cstheme="minorHAnsi"/>
          <w:b/>
          <w:lang w:val="en-US" w:eastAsia="ja-JP"/>
        </w:rPr>
        <w:t>§ 1</w:t>
      </w:r>
    </w:p>
    <w:p w14:paraId="158FDB8E" w14:textId="45B5AA84" w:rsidR="00D31DAC" w:rsidRPr="00971C87" w:rsidRDefault="003660B8" w:rsidP="00883F84">
      <w:pPr>
        <w:spacing w:after="0" w:line="276" w:lineRule="auto"/>
        <w:jc w:val="center"/>
        <w:rPr>
          <w:rFonts w:cstheme="minorHAnsi"/>
          <w:b/>
          <w:lang w:val="en-US" w:eastAsia="ja-JP"/>
        </w:rPr>
      </w:pPr>
      <w:r w:rsidRPr="003660B8">
        <w:rPr>
          <w:rFonts w:cstheme="minorHAnsi" w:hint="eastAsia"/>
          <w:b/>
          <w:lang w:val="en-US" w:eastAsia="ja-JP"/>
        </w:rPr>
        <w:t>規制の適用範囲</w:t>
      </w:r>
    </w:p>
    <w:p w14:paraId="580CA173" w14:textId="77777777" w:rsidR="0004772C" w:rsidRPr="00971C87" w:rsidRDefault="0004772C" w:rsidP="00883F84">
      <w:pPr>
        <w:spacing w:after="0" w:line="276" w:lineRule="auto"/>
        <w:jc w:val="center"/>
        <w:rPr>
          <w:rFonts w:cstheme="minorHAnsi"/>
          <w:b/>
          <w:lang w:val="en-US" w:eastAsia="ja-JP"/>
        </w:rPr>
      </w:pPr>
    </w:p>
    <w:p w14:paraId="4AE68305" w14:textId="47960E51" w:rsidR="00D31DAC" w:rsidRPr="00971C87" w:rsidRDefault="00DA41BD" w:rsidP="00883F84">
      <w:pPr>
        <w:pStyle w:val="Akapitzlist"/>
        <w:numPr>
          <w:ilvl w:val="0"/>
          <w:numId w:val="6"/>
        </w:numPr>
        <w:spacing w:after="0" w:line="276" w:lineRule="auto"/>
        <w:ind w:left="0" w:firstLine="0"/>
        <w:jc w:val="both"/>
        <w:rPr>
          <w:rFonts w:cstheme="minorHAnsi"/>
          <w:lang w:val="en-US" w:eastAsia="ja-JP"/>
        </w:rPr>
      </w:pPr>
      <w:r w:rsidRPr="00DA41BD">
        <w:rPr>
          <w:rFonts w:cstheme="minorHAnsi" w:hint="eastAsia"/>
          <w:lang w:val="en-US" w:eastAsia="ja-JP"/>
        </w:rPr>
        <w:t>本規制は、</w:t>
      </w:r>
      <w:r w:rsidR="007657B4">
        <w:rPr>
          <w:rFonts w:cstheme="minorHAnsi" w:hint="eastAsia"/>
          <w:lang w:val="en-US" w:eastAsia="ja-JP"/>
        </w:rPr>
        <w:t>発注者</w:t>
      </w:r>
      <w:r w:rsidRPr="00DA41BD">
        <w:rPr>
          <w:rFonts w:cstheme="minorHAnsi" w:hint="eastAsia"/>
          <w:lang w:val="en-US" w:eastAsia="ja-JP"/>
        </w:rPr>
        <w:t>であるポーランド投資</w:t>
      </w:r>
      <w:r w:rsidR="007657B4">
        <w:rPr>
          <w:rFonts w:cstheme="minorHAnsi" w:hint="eastAsia"/>
          <w:lang w:val="en-US" w:eastAsia="ja-JP"/>
        </w:rPr>
        <w:t>・</w:t>
      </w:r>
      <w:r w:rsidRPr="00DA41BD">
        <w:rPr>
          <w:rFonts w:cstheme="minorHAnsi" w:hint="eastAsia"/>
          <w:lang w:val="en-US" w:eastAsia="ja-JP"/>
        </w:rPr>
        <w:t>貿易庁による事前市場協議を実施するための規則を定め</w:t>
      </w:r>
      <w:r w:rsidR="00926631">
        <w:rPr>
          <w:rFonts w:cstheme="minorHAnsi" w:hint="eastAsia"/>
          <w:lang w:val="en-US" w:eastAsia="ja-JP"/>
        </w:rPr>
        <w:t>る</w:t>
      </w:r>
      <w:r w:rsidRPr="00DA41BD">
        <w:rPr>
          <w:rFonts w:cstheme="minorHAnsi" w:hint="eastAsia"/>
          <w:lang w:val="en-US" w:eastAsia="ja-JP"/>
        </w:rPr>
        <w:t>。</w:t>
      </w:r>
    </w:p>
    <w:p w14:paraId="083D25A5" w14:textId="77777777" w:rsidR="00D31DAC" w:rsidRPr="00971C87" w:rsidRDefault="00D31DAC" w:rsidP="00883F84">
      <w:pPr>
        <w:pStyle w:val="Akapitzlist"/>
        <w:spacing w:after="0" w:line="276" w:lineRule="auto"/>
        <w:jc w:val="both"/>
        <w:rPr>
          <w:rFonts w:cstheme="minorHAnsi"/>
          <w:b/>
          <w:lang w:val="en-US" w:eastAsia="ja-JP"/>
        </w:rPr>
      </w:pPr>
    </w:p>
    <w:p w14:paraId="2CD9E1B7" w14:textId="77777777" w:rsidR="00D31DAC" w:rsidRPr="00971C87" w:rsidRDefault="00D31DAC" w:rsidP="00883F84">
      <w:pPr>
        <w:spacing w:after="0" w:line="276" w:lineRule="auto"/>
        <w:jc w:val="center"/>
        <w:rPr>
          <w:rFonts w:cstheme="minorHAnsi"/>
          <w:b/>
          <w:lang w:val="en-US" w:eastAsia="ja-JP"/>
        </w:rPr>
      </w:pPr>
      <w:r w:rsidRPr="00971C87">
        <w:rPr>
          <w:rFonts w:cstheme="minorHAnsi"/>
          <w:b/>
          <w:lang w:val="en-US" w:eastAsia="ja-JP"/>
        </w:rPr>
        <w:t>§ 2</w:t>
      </w:r>
    </w:p>
    <w:p w14:paraId="3DB4FADA" w14:textId="305129FF" w:rsidR="00D31DAC" w:rsidRPr="00971C87" w:rsidRDefault="005F1ACD" w:rsidP="00883F84">
      <w:pPr>
        <w:spacing w:after="0" w:line="276" w:lineRule="auto"/>
        <w:jc w:val="center"/>
        <w:rPr>
          <w:rFonts w:cstheme="minorHAnsi"/>
          <w:b/>
          <w:lang w:val="en-US" w:eastAsia="ja-JP"/>
        </w:rPr>
      </w:pPr>
      <w:r>
        <w:rPr>
          <w:rFonts w:cstheme="minorHAnsi" w:hint="eastAsia"/>
          <w:b/>
          <w:lang w:val="en-US" w:eastAsia="ja-JP"/>
        </w:rPr>
        <w:t>定義</w:t>
      </w:r>
    </w:p>
    <w:p w14:paraId="63086113" w14:textId="77777777" w:rsidR="00D31DAC" w:rsidRPr="00971C87" w:rsidRDefault="00D31DAC" w:rsidP="00883F84">
      <w:pPr>
        <w:spacing w:after="0" w:line="276" w:lineRule="auto"/>
        <w:jc w:val="center"/>
        <w:rPr>
          <w:rFonts w:cstheme="minorHAnsi"/>
          <w:b/>
          <w:lang w:val="en-US" w:eastAsia="ja-JP"/>
        </w:rPr>
      </w:pPr>
    </w:p>
    <w:p w14:paraId="5380F49C" w14:textId="764F5371" w:rsidR="00D31DAC" w:rsidRPr="00971C87" w:rsidRDefault="00222B67" w:rsidP="00883F84">
      <w:pPr>
        <w:spacing w:after="0" w:line="276" w:lineRule="auto"/>
        <w:ind w:firstLine="708"/>
        <w:jc w:val="both"/>
        <w:rPr>
          <w:rFonts w:cstheme="minorHAnsi"/>
          <w:lang w:val="en-US" w:eastAsia="ja-JP"/>
        </w:rPr>
      </w:pPr>
      <w:r w:rsidRPr="00222B67">
        <w:rPr>
          <w:rFonts w:cstheme="minorHAnsi" w:hint="eastAsia"/>
          <w:lang w:val="en-US" w:eastAsia="ja-JP"/>
        </w:rPr>
        <w:t>本規制において、次の各号に掲げる用語の意義は、当該各号に定めるところによる</w:t>
      </w:r>
      <w:r w:rsidR="00B07A81">
        <w:rPr>
          <w:rFonts w:cstheme="minorHAnsi" w:hint="eastAsia"/>
          <w:lang w:val="en-US" w:eastAsia="ja-JP"/>
        </w:rPr>
        <w:t>。</w:t>
      </w:r>
    </w:p>
    <w:p w14:paraId="1534F54B" w14:textId="7B440C06" w:rsidR="00D31DAC" w:rsidRPr="00971C87" w:rsidRDefault="00DA1E69" w:rsidP="00883F84">
      <w:pPr>
        <w:pStyle w:val="Akapitzlist"/>
        <w:numPr>
          <w:ilvl w:val="0"/>
          <w:numId w:val="7"/>
        </w:numPr>
        <w:spacing w:after="0" w:line="276" w:lineRule="auto"/>
        <w:ind w:left="0" w:firstLine="0"/>
        <w:jc w:val="both"/>
        <w:rPr>
          <w:rFonts w:cstheme="minorHAnsi"/>
          <w:lang w:val="en-US" w:eastAsia="ja-JP"/>
        </w:rPr>
      </w:pPr>
      <w:r>
        <w:rPr>
          <w:rFonts w:cstheme="minorHAnsi" w:hint="eastAsia"/>
          <w:lang w:val="en-US" w:eastAsia="ja-JP"/>
        </w:rPr>
        <w:t>「</w:t>
      </w:r>
      <w:r w:rsidR="001D7E24">
        <w:rPr>
          <w:rFonts w:cstheme="minorHAnsi" w:hint="eastAsia"/>
          <w:lang w:val="en-US" w:eastAsia="ja-JP"/>
        </w:rPr>
        <w:t>PP</w:t>
      </w:r>
      <w:r w:rsidR="001D7E24">
        <w:rPr>
          <w:rFonts w:cstheme="minorHAnsi" w:hint="eastAsia"/>
          <w:lang w:val="en-US" w:eastAsia="ja-JP"/>
        </w:rPr>
        <w:t>法</w:t>
      </w:r>
      <w:r>
        <w:rPr>
          <w:rFonts w:cstheme="minorHAnsi" w:hint="eastAsia"/>
          <w:lang w:val="en-US" w:eastAsia="ja-JP"/>
        </w:rPr>
        <w:t>」とは</w:t>
      </w:r>
      <w:r w:rsidR="00A84FBE" w:rsidRPr="00BB4F69">
        <w:rPr>
          <w:rFonts w:cstheme="minorHAnsi" w:hint="eastAsia"/>
          <w:lang w:val="en-US" w:eastAsia="ja-JP"/>
        </w:rPr>
        <w:t>2019</w:t>
      </w:r>
      <w:r w:rsidR="00A84FBE" w:rsidRPr="00BB4F69">
        <w:rPr>
          <w:rFonts w:cstheme="minorHAnsi" w:hint="eastAsia"/>
          <w:lang w:val="en-US" w:eastAsia="ja-JP"/>
        </w:rPr>
        <w:t>年</w:t>
      </w:r>
      <w:r w:rsidR="00A84FBE" w:rsidRPr="00BB4F69">
        <w:rPr>
          <w:rFonts w:cstheme="minorHAnsi" w:hint="eastAsia"/>
          <w:lang w:val="en-US" w:eastAsia="ja-JP"/>
        </w:rPr>
        <w:t>9</w:t>
      </w:r>
      <w:r w:rsidR="00A84FBE" w:rsidRPr="00BB4F69">
        <w:rPr>
          <w:rFonts w:cstheme="minorHAnsi" w:hint="eastAsia"/>
          <w:lang w:val="en-US" w:eastAsia="ja-JP"/>
        </w:rPr>
        <w:t>月</w:t>
      </w:r>
      <w:r w:rsidR="00A84FBE" w:rsidRPr="00BB4F69">
        <w:rPr>
          <w:rFonts w:cstheme="minorHAnsi" w:hint="eastAsia"/>
          <w:lang w:val="en-US" w:eastAsia="ja-JP"/>
        </w:rPr>
        <w:t>11</w:t>
      </w:r>
      <w:r w:rsidR="00A84FBE" w:rsidRPr="00BB4F69">
        <w:rPr>
          <w:rFonts w:cstheme="minorHAnsi" w:hint="eastAsia"/>
          <w:lang w:val="en-US" w:eastAsia="ja-JP"/>
        </w:rPr>
        <w:t>日付公共調達</w:t>
      </w:r>
      <w:r w:rsidR="00A84FBE">
        <w:rPr>
          <w:rFonts w:cstheme="minorHAnsi" w:hint="eastAsia"/>
          <w:lang w:val="en-US" w:eastAsia="ja-JP"/>
        </w:rPr>
        <w:t>法</w:t>
      </w:r>
      <w:r w:rsidR="00DB20F4">
        <w:rPr>
          <w:rFonts w:cstheme="minorHAnsi" w:hint="eastAsia"/>
          <w:lang w:val="en-US" w:eastAsia="ja-JP"/>
        </w:rPr>
        <w:t>を</w:t>
      </w:r>
      <w:r w:rsidR="00A3044F">
        <w:rPr>
          <w:rFonts w:cstheme="minorHAnsi" w:hint="eastAsia"/>
          <w:lang w:val="en-US" w:eastAsia="ja-JP"/>
        </w:rPr>
        <w:t>い</w:t>
      </w:r>
      <w:r w:rsidR="00B25FD5">
        <w:rPr>
          <w:rFonts w:cstheme="minorHAnsi" w:hint="eastAsia"/>
          <w:lang w:val="en-US" w:eastAsia="ja-JP"/>
        </w:rPr>
        <w:t>う</w:t>
      </w:r>
      <w:r w:rsidR="00A3044F">
        <w:rPr>
          <w:rFonts w:cstheme="minorHAnsi" w:hint="eastAsia"/>
          <w:lang w:val="en-US" w:eastAsia="ja-JP"/>
        </w:rPr>
        <w:t>（以下、「</w:t>
      </w:r>
      <w:r w:rsidR="00A3044F">
        <w:rPr>
          <w:rFonts w:cstheme="minorHAnsi" w:hint="eastAsia"/>
          <w:lang w:val="en-US" w:eastAsia="ja-JP"/>
        </w:rPr>
        <w:t>PP</w:t>
      </w:r>
      <w:r w:rsidR="00A3044F">
        <w:rPr>
          <w:rFonts w:cstheme="minorHAnsi" w:hint="eastAsia"/>
          <w:lang w:val="en-US" w:eastAsia="ja-JP"/>
        </w:rPr>
        <w:t>法」とも</w:t>
      </w:r>
      <w:r w:rsidR="00121762">
        <w:rPr>
          <w:rFonts w:cstheme="minorHAnsi" w:hint="eastAsia"/>
          <w:lang w:val="en-US" w:eastAsia="ja-JP"/>
        </w:rPr>
        <w:t>い</w:t>
      </w:r>
      <w:r w:rsidR="00B25FD5">
        <w:rPr>
          <w:rFonts w:cstheme="minorHAnsi" w:hint="eastAsia"/>
          <w:lang w:val="en-US" w:eastAsia="ja-JP"/>
        </w:rPr>
        <w:t>う</w:t>
      </w:r>
      <w:r w:rsidR="00121762">
        <w:rPr>
          <w:rFonts w:cstheme="minorHAnsi" w:hint="eastAsia"/>
          <w:lang w:val="en-US" w:eastAsia="ja-JP"/>
        </w:rPr>
        <w:t>）</w:t>
      </w:r>
      <w:r w:rsidR="00BB5717">
        <w:rPr>
          <w:rFonts w:cstheme="minorHAnsi" w:hint="eastAsia"/>
          <w:lang w:val="en-US" w:eastAsia="ja-JP"/>
        </w:rPr>
        <w:t>。</w:t>
      </w:r>
      <w:r w:rsidR="005C34A1" w:rsidRPr="00971C87">
        <w:rPr>
          <w:rFonts w:cstheme="minorHAnsi"/>
          <w:lang w:val="en-US" w:eastAsia="ja-JP"/>
        </w:rPr>
        <w:t xml:space="preserve"> </w:t>
      </w:r>
    </w:p>
    <w:p w14:paraId="2BB2F1F3" w14:textId="780E726A" w:rsidR="00D31DAC" w:rsidRPr="00971C87" w:rsidRDefault="00570731" w:rsidP="00883F84">
      <w:pPr>
        <w:pStyle w:val="Akapitzlist"/>
        <w:numPr>
          <w:ilvl w:val="0"/>
          <w:numId w:val="7"/>
        </w:numPr>
        <w:spacing w:after="0" w:line="276" w:lineRule="auto"/>
        <w:ind w:left="0" w:firstLine="0"/>
        <w:jc w:val="both"/>
        <w:rPr>
          <w:rFonts w:cstheme="minorHAnsi"/>
          <w:lang w:val="en-US" w:eastAsia="ja-JP"/>
        </w:rPr>
      </w:pPr>
      <w:r w:rsidRPr="00570731">
        <w:rPr>
          <w:rFonts w:cstheme="minorHAnsi" w:hint="eastAsia"/>
          <w:lang w:val="en-US" w:eastAsia="ja-JP"/>
        </w:rPr>
        <w:t>「協議」とは</w:t>
      </w:r>
      <w:r w:rsidRPr="00570731">
        <w:rPr>
          <w:rFonts w:cstheme="minorHAnsi" w:hint="eastAsia"/>
          <w:lang w:val="en-US" w:eastAsia="ja-JP"/>
        </w:rPr>
        <w:t>PP</w:t>
      </w:r>
      <w:r w:rsidRPr="00570731">
        <w:rPr>
          <w:rFonts w:cstheme="minorHAnsi" w:hint="eastAsia"/>
          <w:lang w:val="en-US" w:eastAsia="ja-JP"/>
        </w:rPr>
        <w:t>法の第</w:t>
      </w:r>
      <w:r w:rsidRPr="00570731">
        <w:rPr>
          <w:rFonts w:cstheme="minorHAnsi" w:hint="eastAsia"/>
          <w:lang w:val="en-US" w:eastAsia="ja-JP"/>
        </w:rPr>
        <w:t xml:space="preserve"> 84 </w:t>
      </w:r>
      <w:r w:rsidRPr="00570731">
        <w:rPr>
          <w:rFonts w:cstheme="minorHAnsi" w:hint="eastAsia"/>
          <w:lang w:val="en-US" w:eastAsia="ja-JP"/>
        </w:rPr>
        <w:t>条に規定される事前市場協議をい</w:t>
      </w:r>
      <w:r w:rsidR="00B25FD5">
        <w:rPr>
          <w:rFonts w:cstheme="minorHAnsi" w:hint="eastAsia"/>
          <w:lang w:val="en-US" w:eastAsia="ja-JP"/>
        </w:rPr>
        <w:t>う</w:t>
      </w:r>
      <w:r w:rsidRPr="00570731">
        <w:rPr>
          <w:rFonts w:cstheme="minorHAnsi" w:hint="eastAsia"/>
          <w:lang w:val="en-US" w:eastAsia="ja-JP"/>
        </w:rPr>
        <w:t>。</w:t>
      </w:r>
    </w:p>
    <w:p w14:paraId="0AF8B77F" w14:textId="0B64D41B" w:rsidR="00D31DAC" w:rsidRPr="00971C87" w:rsidRDefault="00D55D9B" w:rsidP="00883F84">
      <w:pPr>
        <w:pStyle w:val="Akapitzlist"/>
        <w:numPr>
          <w:ilvl w:val="0"/>
          <w:numId w:val="7"/>
        </w:numPr>
        <w:spacing w:after="0" w:line="276" w:lineRule="auto"/>
        <w:ind w:left="0" w:firstLine="0"/>
        <w:jc w:val="both"/>
        <w:rPr>
          <w:rFonts w:cstheme="minorHAnsi"/>
          <w:lang w:val="en-US" w:eastAsia="ja-JP"/>
        </w:rPr>
      </w:pPr>
      <w:r>
        <w:rPr>
          <w:rFonts w:cstheme="minorHAnsi" w:hint="eastAsia"/>
          <w:lang w:val="en-US" w:eastAsia="ja-JP"/>
        </w:rPr>
        <w:t>「通知」とは事前市場協議通知</w:t>
      </w:r>
      <w:r w:rsidR="00E923BB">
        <w:rPr>
          <w:rFonts w:cstheme="minorHAnsi" w:hint="eastAsia"/>
          <w:lang w:val="en-US" w:eastAsia="ja-JP"/>
        </w:rPr>
        <w:t>をいう。</w:t>
      </w:r>
    </w:p>
    <w:p w14:paraId="02A429CE" w14:textId="5A671DFB" w:rsidR="00D31DAC" w:rsidRPr="00971C87" w:rsidRDefault="00EF4277" w:rsidP="00883F84">
      <w:pPr>
        <w:pStyle w:val="Akapitzlist"/>
        <w:numPr>
          <w:ilvl w:val="0"/>
          <w:numId w:val="7"/>
        </w:numPr>
        <w:spacing w:after="0" w:line="276" w:lineRule="auto"/>
        <w:ind w:left="0" w:firstLine="0"/>
        <w:jc w:val="both"/>
        <w:rPr>
          <w:rFonts w:cstheme="minorHAnsi"/>
          <w:lang w:val="en-US" w:eastAsia="ja-JP"/>
        </w:rPr>
      </w:pPr>
      <w:r>
        <w:rPr>
          <w:rFonts w:cstheme="minorHAnsi" w:hint="eastAsia"/>
          <w:lang w:val="en-US" w:eastAsia="ja-JP"/>
        </w:rPr>
        <w:t>「</w:t>
      </w:r>
      <w:r w:rsidRPr="00010754">
        <w:rPr>
          <w:rFonts w:cstheme="minorHAnsi" w:hint="eastAsia"/>
          <w:lang w:val="en-US" w:eastAsia="ja-JP"/>
        </w:rPr>
        <w:t>公共調達手続き</w:t>
      </w:r>
      <w:r>
        <w:rPr>
          <w:rFonts w:cstheme="minorHAnsi" w:hint="eastAsia"/>
          <w:lang w:val="en-US" w:eastAsia="ja-JP"/>
        </w:rPr>
        <w:t>」とは</w:t>
      </w:r>
      <w:r w:rsidR="00B07A81" w:rsidRPr="00B07A81">
        <w:rPr>
          <w:rFonts w:cstheme="minorHAnsi" w:hint="eastAsia"/>
          <w:lang w:val="en-US" w:eastAsia="ja-JP"/>
        </w:rPr>
        <w:t>2025</w:t>
      </w:r>
      <w:r w:rsidR="00B07A81" w:rsidRPr="00B07A81">
        <w:rPr>
          <w:rFonts w:cstheme="minorHAnsi" w:hint="eastAsia"/>
          <w:lang w:val="en-US" w:eastAsia="ja-JP"/>
        </w:rPr>
        <w:t>年大阪・関西万博におけるポーランド館の設計</w:t>
      </w:r>
      <w:r w:rsidR="00033C6A">
        <w:rPr>
          <w:rFonts w:cstheme="minorHAnsi" w:hint="eastAsia"/>
          <w:lang w:val="en-US" w:eastAsia="ja-JP"/>
        </w:rPr>
        <w:t>及び</w:t>
      </w:r>
      <w:r w:rsidR="00B07A81" w:rsidRPr="00B07A81">
        <w:rPr>
          <w:rFonts w:cstheme="minorHAnsi" w:hint="eastAsia"/>
          <w:lang w:val="en-US" w:eastAsia="ja-JP"/>
        </w:rPr>
        <w:t>建設のために計画される公共調達手続きをいう</w:t>
      </w:r>
      <w:r w:rsidR="00B07A81">
        <w:rPr>
          <w:rFonts w:cstheme="minorHAnsi" w:hint="eastAsia"/>
          <w:lang w:val="en-US" w:eastAsia="ja-JP"/>
        </w:rPr>
        <w:t>。</w:t>
      </w:r>
    </w:p>
    <w:p w14:paraId="6EE46CD2" w14:textId="78F3F849" w:rsidR="00D31DAC" w:rsidRPr="00971C87" w:rsidRDefault="00B07A81" w:rsidP="00883F84">
      <w:pPr>
        <w:pStyle w:val="Akapitzlist"/>
        <w:numPr>
          <w:ilvl w:val="0"/>
          <w:numId w:val="7"/>
        </w:numPr>
        <w:spacing w:after="0" w:line="276" w:lineRule="auto"/>
        <w:ind w:left="0" w:firstLine="0"/>
        <w:jc w:val="both"/>
        <w:rPr>
          <w:rFonts w:cstheme="minorHAnsi"/>
          <w:lang w:val="en-US" w:eastAsia="ja-JP"/>
        </w:rPr>
      </w:pPr>
      <w:r>
        <w:rPr>
          <w:rFonts w:cstheme="minorHAnsi" w:hint="eastAsia"/>
          <w:lang w:val="en-US" w:eastAsia="ja-JP"/>
        </w:rPr>
        <w:t>「規制」とは本</w:t>
      </w:r>
      <w:r w:rsidR="000E4560">
        <w:rPr>
          <w:rFonts w:cstheme="minorHAnsi" w:hint="eastAsia"/>
          <w:lang w:val="en-US" w:eastAsia="ja-JP"/>
        </w:rPr>
        <w:t>事前市場協議実施規制をいう。</w:t>
      </w:r>
    </w:p>
    <w:p w14:paraId="4C2F9BD8" w14:textId="28797190" w:rsidR="00D31DAC" w:rsidRPr="00971C87" w:rsidRDefault="000E4560" w:rsidP="00883F84">
      <w:pPr>
        <w:pStyle w:val="Akapitzlist"/>
        <w:numPr>
          <w:ilvl w:val="0"/>
          <w:numId w:val="7"/>
        </w:numPr>
        <w:spacing w:after="0" w:line="276" w:lineRule="auto"/>
        <w:ind w:left="0" w:firstLine="0"/>
        <w:jc w:val="both"/>
        <w:rPr>
          <w:rFonts w:cstheme="minorHAnsi"/>
          <w:lang w:val="en-US" w:eastAsia="ja-JP"/>
        </w:rPr>
      </w:pPr>
      <w:r>
        <w:rPr>
          <w:rFonts w:cstheme="minorHAnsi" w:hint="eastAsia"/>
          <w:lang w:val="en-US" w:eastAsia="ja-JP"/>
        </w:rPr>
        <w:t>「参加者」とは</w:t>
      </w:r>
      <w:r w:rsidR="00065A6A">
        <w:rPr>
          <w:rFonts w:cstheme="minorHAnsi" w:hint="eastAsia"/>
          <w:lang w:val="en-US" w:eastAsia="ja-JP"/>
        </w:rPr>
        <w:t>発注者</w:t>
      </w:r>
      <w:r w:rsidR="00A76E66" w:rsidRPr="00A76E66">
        <w:rPr>
          <w:rFonts w:cstheme="minorHAnsi" w:hint="eastAsia"/>
          <w:lang w:val="en-US" w:eastAsia="ja-JP"/>
        </w:rPr>
        <w:t>が実施する事前市場協議に参加する者をいう。</w:t>
      </w:r>
    </w:p>
    <w:p w14:paraId="597A7912" w14:textId="77777777" w:rsidR="00D31DAC" w:rsidRPr="00971C87" w:rsidRDefault="00D31DAC" w:rsidP="00883F84">
      <w:pPr>
        <w:spacing w:after="0" w:line="276" w:lineRule="auto"/>
        <w:jc w:val="center"/>
        <w:rPr>
          <w:rFonts w:cstheme="minorHAnsi"/>
          <w:b/>
          <w:lang w:val="en-US" w:eastAsia="ja-JP"/>
        </w:rPr>
      </w:pPr>
    </w:p>
    <w:p w14:paraId="4A838BF1"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w:t>
      </w:r>
      <w:r w:rsidR="00883F84" w:rsidRPr="00971C87">
        <w:rPr>
          <w:rFonts w:cstheme="minorHAnsi"/>
          <w:b/>
          <w:lang w:val="en-US"/>
        </w:rPr>
        <w:t xml:space="preserve"> </w:t>
      </w:r>
      <w:r w:rsidRPr="00971C87">
        <w:rPr>
          <w:rFonts w:cstheme="minorHAnsi"/>
          <w:b/>
          <w:lang w:val="en-US"/>
        </w:rPr>
        <w:t>3</w:t>
      </w:r>
    </w:p>
    <w:p w14:paraId="339C85AD" w14:textId="77A1E1F9" w:rsidR="00D31DAC" w:rsidRPr="00971C87" w:rsidRDefault="00647656" w:rsidP="00883F84">
      <w:pPr>
        <w:spacing w:after="0" w:line="276" w:lineRule="auto"/>
        <w:jc w:val="center"/>
        <w:rPr>
          <w:rFonts w:cstheme="minorHAnsi"/>
          <w:b/>
          <w:lang w:val="en-US"/>
        </w:rPr>
      </w:pPr>
      <w:r w:rsidRPr="00647656">
        <w:rPr>
          <w:rFonts w:cstheme="minorHAnsi" w:hint="eastAsia"/>
          <w:b/>
          <w:lang w:val="en-US"/>
        </w:rPr>
        <w:t>一般条項</w:t>
      </w:r>
    </w:p>
    <w:p w14:paraId="16C1119F" w14:textId="77777777" w:rsidR="00D31DAC" w:rsidRPr="00971C87" w:rsidRDefault="00D31DAC" w:rsidP="00883F84">
      <w:pPr>
        <w:spacing w:after="0" w:line="276" w:lineRule="auto"/>
        <w:jc w:val="center"/>
        <w:rPr>
          <w:rFonts w:cstheme="minorHAnsi"/>
          <w:b/>
          <w:lang w:val="en-US"/>
        </w:rPr>
      </w:pPr>
    </w:p>
    <w:p w14:paraId="79F594EA" w14:textId="235D6496" w:rsidR="00D31DAC" w:rsidRPr="00971C87" w:rsidRDefault="00F97EC1" w:rsidP="00883F84">
      <w:pPr>
        <w:pStyle w:val="Akapitzlist"/>
        <w:numPr>
          <w:ilvl w:val="0"/>
          <w:numId w:val="8"/>
        </w:numPr>
        <w:spacing w:after="0" w:line="276" w:lineRule="auto"/>
        <w:ind w:left="0" w:firstLine="0"/>
        <w:jc w:val="both"/>
        <w:rPr>
          <w:rFonts w:cstheme="minorHAnsi"/>
          <w:lang w:val="en-US" w:eastAsia="ja-JP"/>
        </w:rPr>
      </w:pPr>
      <w:r w:rsidRPr="00F97EC1">
        <w:rPr>
          <w:rFonts w:cstheme="minorHAnsi" w:hint="eastAsia"/>
          <w:lang w:val="en-US" w:eastAsia="ja-JP"/>
        </w:rPr>
        <w:t>本規制で言及される協議に含まれるすべての活動は、</w:t>
      </w:r>
      <w:r w:rsidR="00220895">
        <w:rPr>
          <w:rFonts w:cstheme="minorHAnsi" w:hint="eastAsia"/>
          <w:lang w:val="en-US" w:eastAsia="ja-JP"/>
        </w:rPr>
        <w:t>発注者</w:t>
      </w:r>
      <w:r w:rsidRPr="00F97EC1">
        <w:rPr>
          <w:rFonts w:cstheme="minorHAnsi" w:hint="eastAsia"/>
          <w:lang w:val="en-US" w:eastAsia="ja-JP"/>
        </w:rPr>
        <w:t>が目的のために指定した者によって、調達機関に代わって、その利益のために実行されるものとする。</w:t>
      </w:r>
    </w:p>
    <w:p w14:paraId="5D5ED19D" w14:textId="63946D2F" w:rsidR="00D31DAC" w:rsidRPr="00971C87" w:rsidRDefault="007379D7" w:rsidP="00883F84">
      <w:pPr>
        <w:pStyle w:val="Akapitzlist"/>
        <w:numPr>
          <w:ilvl w:val="0"/>
          <w:numId w:val="6"/>
        </w:numPr>
        <w:spacing w:after="0" w:line="276" w:lineRule="auto"/>
        <w:ind w:left="0" w:firstLine="0"/>
        <w:jc w:val="both"/>
        <w:rPr>
          <w:rFonts w:cstheme="minorHAnsi"/>
          <w:lang w:val="en-US" w:eastAsia="ja-JP"/>
        </w:rPr>
      </w:pPr>
      <w:r w:rsidRPr="007379D7">
        <w:rPr>
          <w:rFonts w:cstheme="minorHAnsi" w:hint="eastAsia"/>
          <w:lang w:val="en-US" w:eastAsia="ja-JP"/>
        </w:rPr>
        <w:t>協議の実施は、協議が関連する公共調達手続きを開始することを</w:t>
      </w:r>
      <w:r w:rsidR="00802FAF">
        <w:rPr>
          <w:rFonts w:cstheme="minorHAnsi" w:hint="eastAsia"/>
          <w:lang w:val="en-US" w:eastAsia="ja-JP"/>
        </w:rPr>
        <w:t>発注者</w:t>
      </w:r>
      <w:r w:rsidRPr="007379D7">
        <w:rPr>
          <w:rFonts w:cstheme="minorHAnsi" w:hint="eastAsia"/>
          <w:lang w:val="en-US" w:eastAsia="ja-JP"/>
        </w:rPr>
        <w:t>に義務付けるものではない。</w:t>
      </w:r>
      <w:r w:rsidR="00D31DAC" w:rsidRPr="00971C87">
        <w:rPr>
          <w:rFonts w:cstheme="minorHAnsi"/>
          <w:lang w:val="en-US" w:eastAsia="ja-JP"/>
        </w:rPr>
        <w:t xml:space="preserve"> </w:t>
      </w:r>
    </w:p>
    <w:p w14:paraId="199C5093" w14:textId="375AFDA3" w:rsidR="00D31DAC" w:rsidRPr="00971C87" w:rsidRDefault="003000D9" w:rsidP="00883F84">
      <w:pPr>
        <w:pStyle w:val="Akapitzlist"/>
        <w:numPr>
          <w:ilvl w:val="0"/>
          <w:numId w:val="6"/>
        </w:numPr>
        <w:spacing w:after="0" w:line="276" w:lineRule="auto"/>
        <w:ind w:left="0" w:firstLine="0"/>
        <w:jc w:val="both"/>
        <w:rPr>
          <w:rFonts w:cstheme="minorHAnsi"/>
          <w:lang w:val="en-US" w:eastAsia="ja-JP"/>
        </w:rPr>
      </w:pPr>
      <w:r w:rsidRPr="003000D9">
        <w:rPr>
          <w:rFonts w:cstheme="minorHAnsi" w:hint="eastAsia"/>
          <w:lang w:val="en-US" w:eastAsia="ja-JP"/>
        </w:rPr>
        <w:t>協議は、</w:t>
      </w:r>
      <w:r w:rsidRPr="003000D9">
        <w:rPr>
          <w:rFonts w:cstheme="minorHAnsi" w:hint="eastAsia"/>
          <w:lang w:val="en-US" w:eastAsia="ja-JP"/>
        </w:rPr>
        <w:t>PP</w:t>
      </w:r>
      <w:r w:rsidRPr="003000D9">
        <w:rPr>
          <w:rFonts w:cstheme="minorHAnsi" w:hint="eastAsia"/>
          <w:lang w:val="en-US" w:eastAsia="ja-JP"/>
        </w:rPr>
        <w:t>法の第</w:t>
      </w:r>
      <w:r w:rsidRPr="003000D9">
        <w:rPr>
          <w:rFonts w:cstheme="minorHAnsi" w:hint="eastAsia"/>
          <w:lang w:val="en-US" w:eastAsia="ja-JP"/>
        </w:rPr>
        <w:t xml:space="preserve"> 84 </w:t>
      </w:r>
      <w:r w:rsidRPr="003000D9">
        <w:rPr>
          <w:rFonts w:cstheme="minorHAnsi" w:hint="eastAsia"/>
          <w:lang w:val="en-US" w:eastAsia="ja-JP"/>
        </w:rPr>
        <w:t>条に基づいて、これに従って行われる。</w:t>
      </w:r>
    </w:p>
    <w:p w14:paraId="1CCBD765" w14:textId="04EC9435" w:rsidR="00D31DAC" w:rsidRPr="00161CC5" w:rsidRDefault="0042341C" w:rsidP="00883F84">
      <w:pPr>
        <w:pStyle w:val="Akapitzlist"/>
        <w:numPr>
          <w:ilvl w:val="0"/>
          <w:numId w:val="6"/>
        </w:numPr>
        <w:spacing w:after="0" w:line="276" w:lineRule="auto"/>
        <w:ind w:left="0" w:firstLine="0"/>
        <w:jc w:val="both"/>
        <w:rPr>
          <w:rFonts w:cstheme="minorHAnsi"/>
          <w:lang w:val="en-US" w:eastAsia="ja-JP"/>
        </w:rPr>
      </w:pPr>
      <w:r w:rsidRPr="0042341C">
        <w:rPr>
          <w:rFonts w:cstheme="minorHAnsi" w:hint="eastAsia"/>
          <w:lang w:val="en-US" w:eastAsia="ja-JP"/>
        </w:rPr>
        <w:t>協議は、透明性、公正な競争および潜在的な請負業者の公平性を確保するように実施</w:t>
      </w:r>
      <w:r w:rsidRPr="00161CC5">
        <w:rPr>
          <w:rFonts w:cstheme="minorHAnsi" w:hint="eastAsia"/>
          <w:lang w:val="en-US" w:eastAsia="ja-JP"/>
        </w:rPr>
        <w:t>されるものとする。</w:t>
      </w:r>
    </w:p>
    <w:p w14:paraId="5312F5D0" w14:textId="097D6365" w:rsidR="00D31DAC" w:rsidRPr="00161CC5" w:rsidRDefault="004E0724" w:rsidP="00883F84">
      <w:pPr>
        <w:pStyle w:val="Akapitzlist"/>
        <w:numPr>
          <w:ilvl w:val="0"/>
          <w:numId w:val="6"/>
        </w:numPr>
        <w:spacing w:after="0" w:line="276" w:lineRule="auto"/>
        <w:ind w:left="0" w:firstLine="0"/>
        <w:jc w:val="both"/>
        <w:rPr>
          <w:rFonts w:cstheme="minorHAnsi"/>
          <w:lang w:val="en-US" w:eastAsia="ja-JP"/>
        </w:rPr>
      </w:pPr>
      <w:r w:rsidRPr="00161CC5">
        <w:rPr>
          <w:rFonts w:cstheme="minorHAnsi" w:hint="eastAsia"/>
          <w:lang w:val="en-US" w:eastAsia="ja-JP"/>
        </w:rPr>
        <w:t>協議はポーランド語</w:t>
      </w:r>
      <w:r w:rsidR="005B50DC" w:rsidRPr="00161CC5">
        <w:rPr>
          <w:rFonts w:cstheme="minorHAnsi" w:hint="eastAsia"/>
          <w:lang w:eastAsia="ja-JP"/>
        </w:rPr>
        <w:t>、</w:t>
      </w:r>
      <w:r w:rsidRPr="00161CC5">
        <w:rPr>
          <w:rFonts w:cstheme="minorHAnsi" w:hint="eastAsia"/>
          <w:lang w:val="en-US" w:eastAsia="ja-JP"/>
        </w:rPr>
        <w:t>英語</w:t>
      </w:r>
      <w:r w:rsidR="005B50DC" w:rsidRPr="00161CC5">
        <w:rPr>
          <w:rFonts w:cstheme="minorHAnsi" w:hint="eastAsia"/>
          <w:lang w:val="en-US" w:eastAsia="ja-JP"/>
        </w:rPr>
        <w:t>または日本語</w:t>
      </w:r>
      <w:r w:rsidRPr="00161CC5">
        <w:rPr>
          <w:rFonts w:cstheme="minorHAnsi" w:hint="eastAsia"/>
          <w:lang w:val="en-US" w:eastAsia="ja-JP"/>
        </w:rPr>
        <w:t>で行われる。</w:t>
      </w:r>
    </w:p>
    <w:p w14:paraId="196D0847" w14:textId="4727FC2C" w:rsidR="00D31DAC" w:rsidRPr="00971C87" w:rsidRDefault="00CE1271" w:rsidP="00883F84">
      <w:pPr>
        <w:pStyle w:val="Akapitzlist"/>
        <w:numPr>
          <w:ilvl w:val="0"/>
          <w:numId w:val="6"/>
        </w:numPr>
        <w:spacing w:after="0" w:line="276" w:lineRule="auto"/>
        <w:ind w:left="0" w:firstLine="0"/>
        <w:jc w:val="both"/>
        <w:rPr>
          <w:rFonts w:cstheme="minorHAnsi"/>
          <w:lang w:val="en-US" w:eastAsia="ja-JP"/>
        </w:rPr>
      </w:pPr>
      <w:r w:rsidRPr="00161CC5">
        <w:rPr>
          <w:rFonts w:cstheme="minorHAnsi" w:hint="eastAsia"/>
          <w:lang w:val="en-US" w:eastAsia="ja-JP"/>
        </w:rPr>
        <w:t>協議</w:t>
      </w:r>
      <w:r w:rsidR="00213F31" w:rsidRPr="00161CC5">
        <w:rPr>
          <w:rFonts w:cstheme="minorHAnsi" w:hint="eastAsia"/>
          <w:lang w:val="en-US" w:eastAsia="ja-JP"/>
        </w:rPr>
        <w:t>は公開で行われる。</w:t>
      </w:r>
      <w:r w:rsidR="00213F31" w:rsidRPr="00161CC5">
        <w:rPr>
          <w:rFonts w:cstheme="minorHAnsi" w:hint="eastAsia"/>
          <w:lang w:val="en-US" w:eastAsia="ja-JP"/>
        </w:rPr>
        <w:t xml:space="preserve"> </w:t>
      </w:r>
      <w:r w:rsidR="00AD4888" w:rsidRPr="00161CC5">
        <w:rPr>
          <w:rFonts w:cstheme="minorHAnsi" w:hint="eastAsia"/>
          <w:lang w:val="en-US" w:eastAsia="ja-JP"/>
        </w:rPr>
        <w:t>ただし、</w:t>
      </w:r>
      <w:r w:rsidR="00213F31" w:rsidRPr="00213F31">
        <w:rPr>
          <w:rFonts w:cstheme="minorHAnsi" w:hint="eastAsia"/>
          <w:lang w:val="en-US" w:eastAsia="ja-JP"/>
        </w:rPr>
        <w:t>参加者が少なくとも</w:t>
      </w:r>
      <w:r w:rsidR="004A3274">
        <w:rPr>
          <w:rFonts w:cstheme="minorHAnsi" w:hint="eastAsia"/>
          <w:lang w:val="en-US" w:eastAsia="ja-JP"/>
        </w:rPr>
        <w:t>発注者</w:t>
      </w:r>
      <w:r w:rsidR="00213F31" w:rsidRPr="00213F31">
        <w:rPr>
          <w:rFonts w:cstheme="minorHAnsi" w:hint="eastAsia"/>
          <w:lang w:val="en-US" w:eastAsia="ja-JP"/>
        </w:rPr>
        <w:t>に情報を提出する時点までに、その情報が企業秘密であり、他の</w:t>
      </w:r>
      <w:r w:rsidR="00D85990">
        <w:rPr>
          <w:rFonts w:cstheme="minorHAnsi" w:hint="eastAsia"/>
          <w:lang w:val="en-US" w:eastAsia="ja-JP"/>
        </w:rPr>
        <w:t>者に共有する</w:t>
      </w:r>
      <w:r w:rsidR="00213F31" w:rsidRPr="00213F31">
        <w:rPr>
          <w:rFonts w:cstheme="minorHAnsi" w:hint="eastAsia"/>
          <w:lang w:val="en-US" w:eastAsia="ja-JP"/>
        </w:rPr>
        <w:t>ことはできないと</w:t>
      </w:r>
      <w:r w:rsidR="002D63CD">
        <w:rPr>
          <w:rFonts w:cstheme="minorHAnsi" w:hint="eastAsia"/>
          <w:lang w:val="en-US" w:eastAsia="ja-JP"/>
        </w:rPr>
        <w:t>明記</w:t>
      </w:r>
      <w:r w:rsidR="00213F31" w:rsidRPr="00213F31">
        <w:rPr>
          <w:rFonts w:cstheme="minorHAnsi" w:hint="eastAsia"/>
          <w:lang w:val="en-US" w:eastAsia="ja-JP"/>
        </w:rPr>
        <w:t>した場合、</w:t>
      </w:r>
      <w:r w:rsidR="004A3274">
        <w:rPr>
          <w:rFonts w:cstheme="minorHAnsi" w:hint="eastAsia"/>
          <w:lang w:val="en-US" w:eastAsia="ja-JP"/>
        </w:rPr>
        <w:t>発注者</w:t>
      </w:r>
      <w:r w:rsidR="00213F31" w:rsidRPr="00213F31">
        <w:rPr>
          <w:rFonts w:cstheme="minorHAnsi" w:hint="eastAsia"/>
          <w:lang w:val="en-US" w:eastAsia="ja-JP"/>
        </w:rPr>
        <w:t>は、協議中または協議後に、不正競争防止法の意義の範囲内での企業秘密の情報を開示</w:t>
      </w:r>
      <w:r w:rsidR="00D26517">
        <w:rPr>
          <w:rFonts w:cstheme="minorHAnsi" w:hint="eastAsia"/>
          <w:lang w:val="en-US" w:eastAsia="ja-JP"/>
        </w:rPr>
        <w:t>しない</w:t>
      </w:r>
      <w:r w:rsidR="00213F31" w:rsidRPr="00213F31">
        <w:rPr>
          <w:rFonts w:cstheme="minorHAnsi" w:hint="eastAsia"/>
          <w:lang w:val="en-US" w:eastAsia="ja-JP"/>
        </w:rPr>
        <w:t>。</w:t>
      </w:r>
    </w:p>
    <w:p w14:paraId="06E34BDC" w14:textId="71B9CC1E" w:rsidR="00D31DAC" w:rsidRPr="00971C87" w:rsidRDefault="00E024AA" w:rsidP="00883F84">
      <w:pPr>
        <w:pStyle w:val="Akapitzlist"/>
        <w:numPr>
          <w:ilvl w:val="0"/>
          <w:numId w:val="6"/>
        </w:numPr>
        <w:spacing w:after="0" w:line="276" w:lineRule="auto"/>
        <w:ind w:left="0" w:firstLine="0"/>
        <w:jc w:val="both"/>
        <w:rPr>
          <w:rFonts w:cstheme="minorHAnsi"/>
          <w:lang w:val="en-US" w:eastAsia="ja-JP"/>
        </w:rPr>
      </w:pPr>
      <w:r w:rsidRPr="00E024AA">
        <w:rPr>
          <w:rFonts w:cstheme="minorHAnsi" w:hint="eastAsia"/>
          <w:lang w:val="en-US" w:eastAsia="ja-JP"/>
        </w:rPr>
        <w:lastRenderedPageBreak/>
        <w:t>協議に</w:t>
      </w:r>
      <w:r w:rsidR="007C24B6">
        <w:rPr>
          <w:rFonts w:cstheme="minorHAnsi" w:hint="eastAsia"/>
          <w:lang w:val="en-US" w:eastAsia="ja-JP"/>
        </w:rPr>
        <w:t>関連する</w:t>
      </w:r>
      <w:r w:rsidRPr="00E024AA">
        <w:rPr>
          <w:rFonts w:cstheme="minorHAnsi" w:hint="eastAsia"/>
          <w:lang w:val="en-US" w:eastAsia="ja-JP"/>
        </w:rPr>
        <w:t>公共調達の</w:t>
      </w:r>
      <w:r w:rsidR="00444EB0" w:rsidRPr="0042341C">
        <w:rPr>
          <w:rFonts w:cstheme="minorHAnsi" w:hint="eastAsia"/>
          <w:lang w:val="en-US" w:eastAsia="ja-JP"/>
        </w:rPr>
        <w:t>請負業者</w:t>
      </w:r>
      <w:r w:rsidRPr="00E024AA">
        <w:rPr>
          <w:rFonts w:cstheme="minorHAnsi" w:hint="eastAsia"/>
          <w:lang w:val="en-US" w:eastAsia="ja-JP"/>
        </w:rPr>
        <w:t>の選定は、</w:t>
      </w:r>
      <w:r w:rsidRPr="00E024AA">
        <w:rPr>
          <w:rFonts w:cstheme="minorHAnsi" w:hint="eastAsia"/>
          <w:lang w:val="en-US" w:eastAsia="ja-JP"/>
        </w:rPr>
        <w:t>PP</w:t>
      </w:r>
      <w:r w:rsidRPr="00E024AA">
        <w:rPr>
          <w:rFonts w:cstheme="minorHAnsi" w:hint="eastAsia"/>
          <w:lang w:val="en-US" w:eastAsia="ja-JP"/>
        </w:rPr>
        <w:t>法の規定に基づき別途の公共調達手続において行われる。</w:t>
      </w:r>
    </w:p>
    <w:p w14:paraId="58E1F603" w14:textId="273685A7" w:rsidR="00D31DAC" w:rsidRPr="00971C87" w:rsidRDefault="007F77BA" w:rsidP="00883F84">
      <w:pPr>
        <w:pStyle w:val="Akapitzlist"/>
        <w:numPr>
          <w:ilvl w:val="0"/>
          <w:numId w:val="6"/>
        </w:numPr>
        <w:spacing w:after="0" w:line="276" w:lineRule="auto"/>
        <w:ind w:left="0" w:firstLine="0"/>
        <w:jc w:val="both"/>
        <w:rPr>
          <w:rFonts w:cstheme="minorHAnsi"/>
          <w:lang w:val="en-US" w:eastAsia="ja-JP"/>
        </w:rPr>
      </w:pPr>
      <w:r w:rsidRPr="007F77BA">
        <w:rPr>
          <w:rFonts w:cstheme="minorHAnsi" w:hint="eastAsia"/>
          <w:lang w:val="en-US" w:eastAsia="ja-JP"/>
        </w:rPr>
        <w:t>協議は、</w:t>
      </w:r>
      <w:r w:rsidRPr="007F77BA">
        <w:rPr>
          <w:rFonts w:cstheme="minorHAnsi" w:hint="eastAsia"/>
          <w:lang w:val="en-US" w:eastAsia="ja-JP"/>
        </w:rPr>
        <w:t xml:space="preserve">EU </w:t>
      </w:r>
      <w:r w:rsidRPr="007F77BA">
        <w:rPr>
          <w:rFonts w:cstheme="minorHAnsi" w:hint="eastAsia"/>
          <w:lang w:val="en-US" w:eastAsia="ja-JP"/>
        </w:rPr>
        <w:t>基準を超える値での公共調達手続きの開始に先立って行われる。</w:t>
      </w:r>
      <w:r w:rsidR="00353D94">
        <w:rPr>
          <w:rFonts w:cstheme="minorHAnsi" w:hint="eastAsia"/>
          <w:lang w:val="en-US" w:eastAsia="ja-JP"/>
        </w:rPr>
        <w:t>発注者</w:t>
      </w:r>
      <w:r w:rsidRPr="007F77BA">
        <w:rPr>
          <w:rFonts w:cstheme="minorHAnsi" w:hint="eastAsia"/>
          <w:lang w:val="en-US" w:eastAsia="ja-JP"/>
        </w:rPr>
        <w:t>は、</w:t>
      </w:r>
      <w:r w:rsidR="00353D94">
        <w:rPr>
          <w:rFonts w:cstheme="minorHAnsi" w:hint="eastAsia"/>
          <w:lang w:val="en-US" w:eastAsia="ja-JP"/>
        </w:rPr>
        <w:t>計画される</w:t>
      </w:r>
      <w:r w:rsidRPr="007F77BA">
        <w:rPr>
          <w:rFonts w:cstheme="minorHAnsi" w:hint="eastAsia"/>
          <w:lang w:val="en-US" w:eastAsia="ja-JP"/>
        </w:rPr>
        <w:t>公共調達手続きへの参加者の参加が競争を歪めないことを保証するために必要な措置を講じるものとし、特に、参加者の公共調達手続きの準備への関与に関連して提供または入手した関連情報を他の請負業者に提供し、入札を提出するための適切な期限を設定するものとする</w:t>
      </w:r>
      <w:r>
        <w:rPr>
          <w:rFonts w:cstheme="minorHAnsi" w:hint="eastAsia"/>
          <w:lang w:eastAsia="ja-JP"/>
        </w:rPr>
        <w:t>。</w:t>
      </w:r>
    </w:p>
    <w:p w14:paraId="6FA7A8AE" w14:textId="6DC015B7" w:rsidR="00D31DAC" w:rsidRPr="00971C87" w:rsidRDefault="00C45AD2" w:rsidP="00883F84">
      <w:pPr>
        <w:pStyle w:val="Akapitzlist"/>
        <w:numPr>
          <w:ilvl w:val="0"/>
          <w:numId w:val="6"/>
        </w:numPr>
        <w:spacing w:after="0" w:line="276" w:lineRule="auto"/>
        <w:ind w:left="0" w:firstLine="0"/>
        <w:jc w:val="both"/>
        <w:rPr>
          <w:rFonts w:cstheme="minorHAnsi"/>
          <w:lang w:val="en-US" w:eastAsia="ja-JP"/>
        </w:rPr>
      </w:pPr>
      <w:r w:rsidRPr="00C45AD2">
        <w:rPr>
          <w:rFonts w:cstheme="minorHAnsi" w:hint="eastAsia"/>
          <w:lang w:val="en-US" w:eastAsia="ja-JP"/>
        </w:rPr>
        <w:t>協議の利用に関する情報は、協議に関連する公共調達手続き通知に</w:t>
      </w:r>
      <w:r w:rsidR="00047326">
        <w:rPr>
          <w:rFonts w:cstheme="minorHAnsi" w:hint="eastAsia"/>
          <w:lang w:val="en-US" w:eastAsia="ja-JP"/>
        </w:rPr>
        <w:t>公開</w:t>
      </w:r>
      <w:r w:rsidRPr="00C45AD2">
        <w:rPr>
          <w:rFonts w:cstheme="minorHAnsi" w:hint="eastAsia"/>
          <w:lang w:val="en-US" w:eastAsia="ja-JP"/>
        </w:rPr>
        <w:t>される。</w:t>
      </w:r>
    </w:p>
    <w:p w14:paraId="0DFF0204" w14:textId="77777777" w:rsidR="00D31DAC" w:rsidRPr="00971C87" w:rsidRDefault="00D31DAC" w:rsidP="00883F84">
      <w:pPr>
        <w:spacing w:after="0" w:line="276" w:lineRule="auto"/>
        <w:jc w:val="both"/>
        <w:rPr>
          <w:rFonts w:cstheme="minorHAnsi"/>
          <w:lang w:val="en-US" w:eastAsia="ja-JP"/>
        </w:rPr>
      </w:pPr>
    </w:p>
    <w:p w14:paraId="0AFD0F06"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4</w:t>
      </w:r>
    </w:p>
    <w:p w14:paraId="5B2C2F2C" w14:textId="190834DD" w:rsidR="007A5E31" w:rsidRDefault="000D1ED5" w:rsidP="00883F84">
      <w:pPr>
        <w:spacing w:after="0" w:line="276" w:lineRule="auto"/>
        <w:jc w:val="center"/>
        <w:rPr>
          <w:rFonts w:cstheme="minorHAnsi"/>
          <w:b/>
          <w:lang w:val="en-US"/>
        </w:rPr>
      </w:pPr>
      <w:r w:rsidRPr="000D1ED5">
        <w:rPr>
          <w:rFonts w:cstheme="minorHAnsi" w:hint="eastAsia"/>
          <w:b/>
          <w:lang w:val="en-US"/>
        </w:rPr>
        <w:t>協議の目的と内容</w:t>
      </w:r>
    </w:p>
    <w:p w14:paraId="4B3679AA" w14:textId="77777777" w:rsidR="000D1ED5" w:rsidRPr="00971C87" w:rsidRDefault="000D1ED5" w:rsidP="00883F84">
      <w:pPr>
        <w:spacing w:after="0" w:line="276" w:lineRule="auto"/>
        <w:jc w:val="center"/>
        <w:rPr>
          <w:rFonts w:cstheme="minorHAnsi"/>
          <w:b/>
          <w:lang w:val="en-US"/>
        </w:rPr>
      </w:pPr>
    </w:p>
    <w:p w14:paraId="7CE42425" w14:textId="36AA47E6" w:rsidR="00D31DAC" w:rsidRPr="00971C87" w:rsidRDefault="00131138" w:rsidP="00883F84">
      <w:pPr>
        <w:pStyle w:val="Akapitzlist"/>
        <w:numPr>
          <w:ilvl w:val="0"/>
          <w:numId w:val="9"/>
        </w:numPr>
        <w:spacing w:after="0" w:line="276" w:lineRule="auto"/>
        <w:ind w:left="0" w:firstLine="0"/>
        <w:jc w:val="both"/>
        <w:rPr>
          <w:rFonts w:cstheme="minorHAnsi"/>
          <w:lang w:val="en-US" w:eastAsia="ja-JP"/>
        </w:rPr>
      </w:pPr>
      <w:r w:rsidRPr="00131138">
        <w:rPr>
          <w:rFonts w:cstheme="minorHAnsi" w:hint="eastAsia"/>
          <w:lang w:val="en-US" w:eastAsia="ja-JP"/>
        </w:rPr>
        <w:t>協議の目的は、</w:t>
      </w:r>
      <w:r w:rsidR="00B75901">
        <w:rPr>
          <w:rFonts w:cstheme="minorHAnsi" w:hint="eastAsia"/>
          <w:lang w:val="en-US" w:eastAsia="ja-JP"/>
        </w:rPr>
        <w:t>発注者</w:t>
      </w:r>
      <w:r w:rsidRPr="00131138">
        <w:rPr>
          <w:rFonts w:cstheme="minorHAnsi" w:hint="eastAsia"/>
          <w:lang w:val="en-US" w:eastAsia="ja-JP"/>
        </w:rPr>
        <w:t>が手続きを準備するために必要な範囲で情報を入手し、調達に関する計画と要件を請負業者に通知することである。</w:t>
      </w:r>
    </w:p>
    <w:p w14:paraId="574B94DA" w14:textId="3CC7BFF8" w:rsidR="00D31DAC" w:rsidRPr="00971C87" w:rsidRDefault="00256537" w:rsidP="00883F84">
      <w:pPr>
        <w:pStyle w:val="Akapitzlist"/>
        <w:numPr>
          <w:ilvl w:val="0"/>
          <w:numId w:val="9"/>
        </w:numPr>
        <w:spacing w:after="0" w:line="276" w:lineRule="auto"/>
        <w:ind w:left="0" w:firstLine="0"/>
        <w:jc w:val="both"/>
        <w:rPr>
          <w:rFonts w:cstheme="minorHAnsi"/>
          <w:lang w:val="en-US" w:eastAsia="ja-JP"/>
        </w:rPr>
      </w:pPr>
      <w:r>
        <w:rPr>
          <w:rFonts w:cstheme="minorHAnsi" w:hint="eastAsia"/>
          <w:lang w:val="en-US" w:eastAsia="ja-JP"/>
        </w:rPr>
        <w:t>協議の内容は特に以下の通りの項目</w:t>
      </w:r>
      <w:r w:rsidR="006470A7">
        <w:rPr>
          <w:rFonts w:cstheme="minorHAnsi" w:hint="eastAsia"/>
          <w:lang w:val="en-US" w:eastAsia="ja-JP"/>
        </w:rPr>
        <w:t>になる</w:t>
      </w:r>
      <w:r>
        <w:rPr>
          <w:rFonts w:cstheme="minorHAnsi" w:hint="eastAsia"/>
          <w:lang w:val="en-US" w:eastAsia="ja-JP"/>
        </w:rPr>
        <w:t>。</w:t>
      </w:r>
    </w:p>
    <w:p w14:paraId="099A6151" w14:textId="3FD7BCAA" w:rsidR="00914960" w:rsidRPr="00971C87" w:rsidRDefault="00445636" w:rsidP="00883F84">
      <w:pPr>
        <w:pStyle w:val="Akapitzlist"/>
        <w:numPr>
          <w:ilvl w:val="0"/>
          <w:numId w:val="10"/>
        </w:numPr>
        <w:spacing w:after="0" w:line="276" w:lineRule="auto"/>
        <w:ind w:left="709" w:firstLine="0"/>
        <w:jc w:val="both"/>
        <w:rPr>
          <w:rFonts w:cstheme="minorHAnsi"/>
          <w:lang w:val="en-US" w:eastAsia="ja-JP"/>
        </w:rPr>
      </w:pPr>
      <w:r w:rsidRPr="00445636">
        <w:rPr>
          <w:rFonts w:cstheme="minorHAnsi" w:hint="eastAsia"/>
          <w:lang w:val="en-US" w:eastAsia="ja-JP"/>
        </w:rPr>
        <w:t>以下に関する技術的、</w:t>
      </w:r>
      <w:r w:rsidR="00330427" w:rsidRPr="00330427">
        <w:rPr>
          <w:rFonts w:cstheme="minorHAnsi" w:hint="eastAsia"/>
          <w:lang w:val="en-US" w:eastAsia="ja-JP"/>
        </w:rPr>
        <w:t>組織的</w:t>
      </w:r>
      <w:r w:rsidRPr="00445636">
        <w:rPr>
          <w:rFonts w:cstheme="minorHAnsi" w:hint="eastAsia"/>
          <w:lang w:val="en-US" w:eastAsia="ja-JP"/>
        </w:rPr>
        <w:t>、経済的および法的の情報を取得する：</w:t>
      </w:r>
      <w:r w:rsidRPr="00445636">
        <w:rPr>
          <w:rFonts w:cstheme="minorHAnsi" w:hint="eastAsia"/>
          <w:lang w:val="en-US" w:eastAsia="ja-JP"/>
        </w:rPr>
        <w:t xml:space="preserve">(a) </w:t>
      </w:r>
      <w:r w:rsidR="00722DCC">
        <w:rPr>
          <w:rFonts w:cstheme="minorHAnsi" w:hint="eastAsia"/>
          <w:lang w:val="en-US" w:eastAsia="ja-JP"/>
        </w:rPr>
        <w:t>計画される</w:t>
      </w:r>
      <w:r w:rsidRPr="00445636">
        <w:rPr>
          <w:rFonts w:cstheme="minorHAnsi" w:hint="eastAsia"/>
          <w:lang w:val="en-US" w:eastAsia="ja-JP"/>
        </w:rPr>
        <w:t>公共調達の</w:t>
      </w:r>
      <w:r w:rsidR="00722DCC">
        <w:rPr>
          <w:rFonts w:cstheme="minorHAnsi" w:hint="eastAsia"/>
          <w:lang w:val="en-US" w:eastAsia="ja-JP"/>
        </w:rPr>
        <w:t>対象</w:t>
      </w:r>
      <w:r w:rsidRPr="00445636">
        <w:rPr>
          <w:rFonts w:cstheme="minorHAnsi" w:hint="eastAsia"/>
          <w:lang w:val="en-US" w:eastAsia="ja-JP"/>
        </w:rPr>
        <w:t>の説明</w:t>
      </w:r>
      <w:r w:rsidR="00366437">
        <w:rPr>
          <w:rFonts w:cstheme="minorHAnsi" w:hint="eastAsia"/>
          <w:lang w:val="en-US" w:eastAsia="ja-JP"/>
        </w:rPr>
        <w:t>、</w:t>
      </w:r>
      <w:r w:rsidRPr="00445636">
        <w:rPr>
          <w:rFonts w:cstheme="minorHAnsi" w:hint="eastAsia"/>
          <w:lang w:val="en-US" w:eastAsia="ja-JP"/>
        </w:rPr>
        <w:t xml:space="preserve"> (b) </w:t>
      </w:r>
      <w:r w:rsidRPr="00445636">
        <w:rPr>
          <w:rFonts w:cstheme="minorHAnsi" w:hint="eastAsia"/>
          <w:lang w:val="en-US" w:eastAsia="ja-JP"/>
        </w:rPr>
        <w:t>調達の特殊性により、契約をロットに分割する可能性</w:t>
      </w:r>
      <w:r w:rsidR="00366437">
        <w:rPr>
          <w:rFonts w:cstheme="minorHAnsi" w:hint="eastAsia"/>
          <w:lang w:val="en-US" w:eastAsia="ja-JP"/>
        </w:rPr>
        <w:t>、</w:t>
      </w:r>
      <w:r w:rsidRPr="00445636">
        <w:rPr>
          <w:rFonts w:cstheme="minorHAnsi" w:hint="eastAsia"/>
          <w:lang w:val="en-US" w:eastAsia="ja-JP"/>
        </w:rPr>
        <w:t xml:space="preserve"> (c) </w:t>
      </w:r>
      <w:r w:rsidRPr="00445636">
        <w:rPr>
          <w:rFonts w:cstheme="minorHAnsi" w:hint="eastAsia"/>
          <w:lang w:val="en-US" w:eastAsia="ja-JP"/>
        </w:rPr>
        <w:t>契約の</w:t>
      </w:r>
      <w:r w:rsidR="00A203B3">
        <w:rPr>
          <w:rFonts w:cstheme="minorHAnsi" w:hint="eastAsia"/>
          <w:lang w:val="en-US" w:eastAsia="ja-JP"/>
        </w:rPr>
        <w:t>価格</w:t>
      </w:r>
      <w:r w:rsidR="00366437">
        <w:rPr>
          <w:rFonts w:cstheme="minorHAnsi" w:hint="eastAsia"/>
          <w:lang w:val="en-US" w:eastAsia="ja-JP"/>
        </w:rPr>
        <w:t>の見積もり、</w:t>
      </w:r>
      <w:r w:rsidRPr="00445636">
        <w:rPr>
          <w:rFonts w:cstheme="minorHAnsi" w:hint="eastAsia"/>
          <w:lang w:val="en-US" w:eastAsia="ja-JP"/>
        </w:rPr>
        <w:t xml:space="preserve"> (c) </w:t>
      </w:r>
      <w:r w:rsidRPr="00445636">
        <w:rPr>
          <w:rFonts w:cstheme="minorHAnsi" w:hint="eastAsia"/>
          <w:lang w:val="en-US" w:eastAsia="ja-JP"/>
        </w:rPr>
        <w:t>手続きへの参加条件</w:t>
      </w:r>
      <w:r w:rsidR="00366437">
        <w:rPr>
          <w:rFonts w:cstheme="minorHAnsi" w:hint="eastAsia"/>
          <w:lang w:val="en-US" w:eastAsia="ja-JP"/>
        </w:rPr>
        <w:t>、</w:t>
      </w:r>
      <w:r w:rsidRPr="00445636">
        <w:rPr>
          <w:rFonts w:cstheme="minorHAnsi" w:hint="eastAsia"/>
          <w:lang w:val="en-US" w:eastAsia="ja-JP"/>
        </w:rPr>
        <w:t xml:space="preserve">(d) </w:t>
      </w:r>
      <w:r w:rsidRPr="00445636">
        <w:rPr>
          <w:rFonts w:cstheme="minorHAnsi" w:hint="eastAsia"/>
          <w:lang w:val="en-US" w:eastAsia="ja-JP"/>
        </w:rPr>
        <w:t>公共調達契約の必須規定</w:t>
      </w:r>
      <w:r>
        <w:rPr>
          <w:rFonts w:cstheme="minorHAnsi" w:hint="eastAsia"/>
          <w:lang w:val="en-US" w:eastAsia="ja-JP"/>
        </w:rPr>
        <w:t>、</w:t>
      </w:r>
      <w:r w:rsidR="00914960" w:rsidRPr="00971C87">
        <w:rPr>
          <w:rFonts w:cstheme="minorHAnsi"/>
          <w:lang w:val="en-US" w:eastAsia="ja-JP"/>
        </w:rPr>
        <w:t xml:space="preserve"> </w:t>
      </w:r>
    </w:p>
    <w:p w14:paraId="0294060B" w14:textId="32334DE4" w:rsidR="00B949D8" w:rsidRPr="00971C87" w:rsidRDefault="005C3ECB" w:rsidP="006523D2">
      <w:pPr>
        <w:pStyle w:val="Akapitzlist"/>
        <w:numPr>
          <w:ilvl w:val="0"/>
          <w:numId w:val="10"/>
        </w:numPr>
        <w:spacing w:after="0" w:line="276" w:lineRule="auto"/>
        <w:ind w:left="709" w:firstLine="0"/>
        <w:jc w:val="both"/>
        <w:rPr>
          <w:rFonts w:cstheme="minorHAnsi"/>
          <w:lang w:val="en-US" w:eastAsia="ja-JP"/>
        </w:rPr>
      </w:pPr>
      <w:r>
        <w:rPr>
          <w:rFonts w:cstheme="minorHAnsi" w:hint="eastAsia"/>
          <w:lang w:val="en-US" w:eastAsia="ja-JP"/>
        </w:rPr>
        <w:t>計画される</w:t>
      </w:r>
      <w:r w:rsidR="00465229" w:rsidRPr="00465229">
        <w:rPr>
          <w:rFonts w:cstheme="minorHAnsi" w:hint="eastAsia"/>
          <w:lang w:val="en-US" w:eastAsia="ja-JP"/>
        </w:rPr>
        <w:t>手続きに関する</w:t>
      </w:r>
      <w:r>
        <w:rPr>
          <w:rFonts w:cstheme="minorHAnsi" w:hint="eastAsia"/>
          <w:lang w:val="en-US" w:eastAsia="ja-JP"/>
        </w:rPr>
        <w:t>発注者</w:t>
      </w:r>
      <w:r w:rsidR="00465229" w:rsidRPr="00465229">
        <w:rPr>
          <w:rFonts w:cstheme="minorHAnsi" w:hint="eastAsia"/>
          <w:lang w:val="en-US" w:eastAsia="ja-JP"/>
        </w:rPr>
        <w:t>の要件を請負業者に通知する</w:t>
      </w:r>
      <w:r w:rsidR="00465229">
        <w:rPr>
          <w:rFonts w:cstheme="minorHAnsi" w:hint="eastAsia"/>
          <w:lang w:val="en-US" w:eastAsia="ja-JP"/>
        </w:rPr>
        <w:t>、</w:t>
      </w:r>
    </w:p>
    <w:p w14:paraId="03B88E85" w14:textId="26A7878D" w:rsidR="00D31DAC" w:rsidRPr="00971C87" w:rsidRDefault="000875B7" w:rsidP="00D177F0">
      <w:pPr>
        <w:pStyle w:val="Akapitzlist"/>
        <w:numPr>
          <w:ilvl w:val="0"/>
          <w:numId w:val="10"/>
        </w:numPr>
        <w:spacing w:after="0" w:line="276" w:lineRule="auto"/>
        <w:ind w:left="709" w:firstLine="0"/>
        <w:jc w:val="both"/>
        <w:rPr>
          <w:rFonts w:cstheme="minorHAnsi"/>
          <w:lang w:val="en-US" w:eastAsia="ja-JP"/>
        </w:rPr>
      </w:pPr>
      <w:r>
        <w:rPr>
          <w:rFonts w:cstheme="minorHAnsi" w:hint="eastAsia"/>
          <w:lang w:val="en-US" w:eastAsia="ja-JP"/>
        </w:rPr>
        <w:t>発注者</w:t>
      </w:r>
      <w:r w:rsidR="00DB42B9" w:rsidRPr="00DB42B9">
        <w:rPr>
          <w:rFonts w:cstheme="minorHAnsi" w:hint="eastAsia"/>
          <w:lang w:val="en-US" w:eastAsia="ja-JP"/>
        </w:rPr>
        <w:t>のニーズに応じた調達の実施およびそのコストに関する情報</w:t>
      </w:r>
      <w:r w:rsidR="00DB42B9">
        <w:rPr>
          <w:rFonts w:cstheme="minorHAnsi" w:hint="eastAsia"/>
          <w:lang w:val="en-US" w:eastAsia="ja-JP"/>
        </w:rPr>
        <w:t>、</w:t>
      </w:r>
    </w:p>
    <w:p w14:paraId="5A403279" w14:textId="777A6616" w:rsidR="00D31DAC" w:rsidRDefault="000875B7" w:rsidP="00D177F0">
      <w:pPr>
        <w:pStyle w:val="Akapitzlist"/>
        <w:numPr>
          <w:ilvl w:val="0"/>
          <w:numId w:val="10"/>
        </w:numPr>
        <w:spacing w:after="0" w:line="276" w:lineRule="auto"/>
        <w:ind w:left="709" w:firstLine="0"/>
        <w:jc w:val="both"/>
        <w:rPr>
          <w:rFonts w:cstheme="minorHAnsi"/>
          <w:lang w:val="en-US" w:eastAsia="ja-JP"/>
        </w:rPr>
      </w:pPr>
      <w:r>
        <w:rPr>
          <w:rFonts w:cstheme="minorHAnsi" w:hint="eastAsia"/>
          <w:lang w:val="en-US" w:eastAsia="ja-JP"/>
        </w:rPr>
        <w:t>計画される</w:t>
      </w:r>
      <w:r w:rsidR="00264289" w:rsidRPr="00264289">
        <w:rPr>
          <w:rFonts w:cstheme="minorHAnsi" w:hint="eastAsia"/>
          <w:lang w:val="en-US" w:eastAsia="ja-JP"/>
        </w:rPr>
        <w:t>手続きに関する書類を作成するための他の情報の収集</w:t>
      </w:r>
      <w:r w:rsidR="005133A2">
        <w:rPr>
          <w:rFonts w:cstheme="minorHAnsi" w:hint="eastAsia"/>
          <w:lang w:val="en-US" w:eastAsia="ja-JP"/>
        </w:rPr>
        <w:t>、</w:t>
      </w:r>
    </w:p>
    <w:p w14:paraId="1E0F8B9C" w14:textId="72922A0B" w:rsidR="005133A2" w:rsidRPr="00D41849" w:rsidRDefault="00CC4596" w:rsidP="00D177F0">
      <w:pPr>
        <w:pStyle w:val="Akapitzlist"/>
        <w:numPr>
          <w:ilvl w:val="0"/>
          <w:numId w:val="10"/>
        </w:numPr>
        <w:spacing w:after="0" w:line="276" w:lineRule="auto"/>
        <w:ind w:left="709" w:firstLine="0"/>
        <w:jc w:val="both"/>
        <w:rPr>
          <w:rFonts w:cstheme="minorHAnsi"/>
          <w:lang w:val="en-US" w:eastAsia="ja-JP"/>
        </w:rPr>
      </w:pPr>
      <w:r w:rsidRPr="00D41849">
        <w:rPr>
          <w:rFonts w:cstheme="minorHAnsi" w:hint="eastAsia"/>
          <w:lang w:val="en-US" w:eastAsia="ja-JP"/>
        </w:rPr>
        <w:t>事前市場協議通知の第</w:t>
      </w:r>
      <w:r w:rsidRPr="00D41849">
        <w:rPr>
          <w:rFonts w:cstheme="minorHAnsi" w:hint="eastAsia"/>
          <w:lang w:val="en-US" w:eastAsia="ja-JP"/>
        </w:rPr>
        <w:t>II</w:t>
      </w:r>
      <w:r w:rsidRPr="00D41849">
        <w:rPr>
          <w:rFonts w:cstheme="minorHAnsi" w:hint="eastAsia"/>
          <w:lang w:val="en-US" w:eastAsia="ja-JP"/>
        </w:rPr>
        <w:t>条の第２項に示されている情報。</w:t>
      </w:r>
    </w:p>
    <w:p w14:paraId="6BDD3897" w14:textId="3AE51237" w:rsidR="00D31DAC" w:rsidRPr="00971C87" w:rsidRDefault="00A700EA" w:rsidP="00883F84">
      <w:pPr>
        <w:pStyle w:val="Akapitzlist"/>
        <w:numPr>
          <w:ilvl w:val="0"/>
          <w:numId w:val="9"/>
        </w:numPr>
        <w:spacing w:after="0" w:line="276" w:lineRule="auto"/>
        <w:ind w:left="0" w:firstLine="0"/>
        <w:jc w:val="both"/>
        <w:rPr>
          <w:rFonts w:cstheme="minorHAnsi"/>
          <w:lang w:val="en-US" w:eastAsia="ja-JP"/>
        </w:rPr>
      </w:pPr>
      <w:r w:rsidRPr="00A700EA">
        <w:rPr>
          <w:rFonts w:cstheme="minorHAnsi" w:hint="eastAsia"/>
          <w:lang w:val="en-US" w:eastAsia="ja-JP"/>
        </w:rPr>
        <w:t>協議の過程で、</w:t>
      </w:r>
      <w:r w:rsidR="004C2899">
        <w:rPr>
          <w:rFonts w:cstheme="minorHAnsi" w:hint="eastAsia"/>
          <w:lang w:val="en-US" w:eastAsia="ja-JP"/>
        </w:rPr>
        <w:t>計画される</w:t>
      </w:r>
      <w:r w:rsidRPr="00A700EA">
        <w:rPr>
          <w:rFonts w:cstheme="minorHAnsi" w:hint="eastAsia"/>
          <w:lang w:val="en-US" w:eastAsia="ja-JP"/>
        </w:rPr>
        <w:t>公共調達手続きに関連するすべての情報をこれによって入手できると判断した場合、</w:t>
      </w:r>
      <w:r w:rsidR="00EA3827">
        <w:rPr>
          <w:rFonts w:cstheme="minorHAnsi" w:hint="eastAsia"/>
          <w:lang w:val="en-US" w:eastAsia="ja-JP"/>
        </w:rPr>
        <w:t>発注者</w:t>
      </w:r>
      <w:r w:rsidRPr="00A700EA">
        <w:rPr>
          <w:rFonts w:cstheme="minorHAnsi" w:hint="eastAsia"/>
          <w:lang w:val="en-US" w:eastAsia="ja-JP"/>
        </w:rPr>
        <w:t>は協議の対象範囲を自らが選択した問題に限定または拡張する権利を有する。</w:t>
      </w:r>
      <w:r w:rsidR="00D31DAC" w:rsidRPr="00971C87">
        <w:rPr>
          <w:rFonts w:cstheme="minorHAnsi"/>
          <w:lang w:val="en-US" w:eastAsia="ja-JP"/>
        </w:rPr>
        <w:t xml:space="preserve"> </w:t>
      </w:r>
    </w:p>
    <w:p w14:paraId="20D0F850" w14:textId="77777777" w:rsidR="00D31DAC" w:rsidRPr="00971C87" w:rsidRDefault="00D31DAC" w:rsidP="00883F84">
      <w:pPr>
        <w:spacing w:after="0" w:line="276" w:lineRule="auto"/>
        <w:jc w:val="both"/>
        <w:rPr>
          <w:rFonts w:cstheme="minorHAnsi"/>
          <w:lang w:val="en-US" w:eastAsia="ja-JP"/>
        </w:rPr>
      </w:pPr>
    </w:p>
    <w:p w14:paraId="0BD2C77E"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5</w:t>
      </w:r>
    </w:p>
    <w:p w14:paraId="057E18C3" w14:textId="626B409E" w:rsidR="00D31DAC" w:rsidRDefault="00D251E5" w:rsidP="00883F84">
      <w:pPr>
        <w:spacing w:after="0" w:line="276" w:lineRule="auto"/>
        <w:jc w:val="center"/>
        <w:rPr>
          <w:rFonts w:cstheme="minorHAnsi"/>
          <w:b/>
          <w:lang w:val="en-US"/>
        </w:rPr>
      </w:pPr>
      <w:r w:rsidRPr="00D251E5">
        <w:rPr>
          <w:rFonts w:cstheme="minorHAnsi" w:hint="eastAsia"/>
          <w:b/>
          <w:lang w:val="en-US"/>
        </w:rPr>
        <w:t>協議の開始</w:t>
      </w:r>
    </w:p>
    <w:p w14:paraId="19CE6A55" w14:textId="77777777" w:rsidR="00D251E5" w:rsidRPr="00971C87" w:rsidRDefault="00D251E5" w:rsidP="00883F84">
      <w:pPr>
        <w:spacing w:after="0" w:line="276" w:lineRule="auto"/>
        <w:jc w:val="center"/>
        <w:rPr>
          <w:rFonts w:cstheme="minorHAnsi"/>
          <w:b/>
          <w:lang w:val="en-US"/>
        </w:rPr>
      </w:pPr>
    </w:p>
    <w:p w14:paraId="51889375" w14:textId="5B5E1B87" w:rsidR="00D31DAC" w:rsidRPr="00971C87" w:rsidRDefault="00D251E5" w:rsidP="00883F84">
      <w:pPr>
        <w:pStyle w:val="Akapitzlist"/>
        <w:numPr>
          <w:ilvl w:val="0"/>
          <w:numId w:val="11"/>
        </w:numPr>
        <w:spacing w:after="0" w:line="276" w:lineRule="auto"/>
        <w:ind w:left="0" w:firstLine="0"/>
        <w:jc w:val="both"/>
        <w:rPr>
          <w:rFonts w:cstheme="minorHAnsi"/>
          <w:lang w:val="en-US" w:eastAsia="ja-JP"/>
        </w:rPr>
      </w:pPr>
      <w:r w:rsidRPr="00D251E5">
        <w:rPr>
          <w:rFonts w:cstheme="minorHAnsi" w:hint="eastAsia"/>
          <w:lang w:val="en-US" w:eastAsia="ja-JP"/>
        </w:rPr>
        <w:t>協議は通知の発行日に開始</w:t>
      </w:r>
      <w:r>
        <w:rPr>
          <w:rFonts w:cstheme="minorHAnsi" w:hint="eastAsia"/>
          <w:lang w:val="en-US" w:eastAsia="ja-JP"/>
        </w:rPr>
        <w:t>する。</w:t>
      </w:r>
    </w:p>
    <w:p w14:paraId="7F8DC631" w14:textId="262DF17F" w:rsidR="00D31DAC" w:rsidRPr="00971C87" w:rsidRDefault="002404C1" w:rsidP="00883F84">
      <w:pPr>
        <w:pStyle w:val="Akapitzlist"/>
        <w:numPr>
          <w:ilvl w:val="0"/>
          <w:numId w:val="11"/>
        </w:numPr>
        <w:spacing w:after="0" w:line="276" w:lineRule="auto"/>
        <w:ind w:left="0" w:firstLine="0"/>
        <w:jc w:val="both"/>
        <w:rPr>
          <w:rFonts w:cstheme="minorHAnsi"/>
          <w:lang w:val="en-US" w:eastAsia="ja-JP"/>
        </w:rPr>
      </w:pPr>
      <w:r>
        <w:rPr>
          <w:rFonts w:cstheme="minorHAnsi" w:hint="eastAsia"/>
          <w:lang w:val="en-US" w:eastAsia="ja-JP"/>
        </w:rPr>
        <w:t>発注者</w:t>
      </w:r>
      <w:r w:rsidR="0087230E" w:rsidRPr="0087230E">
        <w:rPr>
          <w:rFonts w:cstheme="minorHAnsi" w:hint="eastAsia"/>
          <w:lang w:val="en-US" w:eastAsia="ja-JP"/>
        </w:rPr>
        <w:t>は協議通知を</w:t>
      </w:r>
      <w:r>
        <w:rPr>
          <w:rFonts w:cstheme="minorHAnsi" w:hint="eastAsia"/>
          <w:lang w:val="en-US" w:eastAsia="ja-JP"/>
        </w:rPr>
        <w:t>発注者</w:t>
      </w:r>
      <w:r w:rsidR="0087230E" w:rsidRPr="00903457">
        <w:rPr>
          <w:rFonts w:cstheme="minorHAnsi" w:hint="eastAsia"/>
          <w:lang w:val="en-US" w:eastAsia="ja-JP"/>
        </w:rPr>
        <w:t>のウェブサイト</w:t>
      </w:r>
      <w:r w:rsidR="00852B27" w:rsidRPr="00903457">
        <w:rPr>
          <w:rFonts w:cstheme="minorHAnsi" w:hint="eastAsia"/>
          <w:lang w:val="en-US" w:eastAsia="ja-JP"/>
        </w:rPr>
        <w:t>（</w:t>
      </w:r>
      <w:r w:rsidR="00BA285A" w:rsidRPr="00903457">
        <w:rPr>
          <w:rFonts w:cstheme="minorHAnsi"/>
          <w:lang w:val="en-US"/>
        </w:rPr>
        <w:t>www.paih.gov.pl</w:t>
      </w:r>
      <w:r w:rsidR="00852B27" w:rsidRPr="00903457">
        <w:rPr>
          <w:rFonts w:cstheme="minorHAnsi" w:hint="eastAsia"/>
          <w:lang w:val="en-US" w:eastAsia="ja-JP"/>
        </w:rPr>
        <w:t>）</w:t>
      </w:r>
      <w:r w:rsidR="00BA285A" w:rsidRPr="00903457">
        <w:rPr>
          <w:rFonts w:cstheme="minorHAnsi" w:hint="eastAsia"/>
          <w:lang w:val="en-US" w:eastAsia="ja-JP"/>
        </w:rPr>
        <w:t>と</w:t>
      </w:r>
      <w:r w:rsidR="00645905" w:rsidRPr="00903457">
        <w:rPr>
          <w:rFonts w:cstheme="minorHAnsi" w:hint="eastAsia"/>
          <w:lang w:val="en-US" w:eastAsia="ja-JP"/>
        </w:rPr>
        <w:t>調達プラットフォーム（</w:t>
      </w:r>
      <w:r w:rsidR="00687CBE" w:rsidRPr="00903457">
        <w:rPr>
          <w:rFonts w:cstheme="minorHAnsi"/>
          <w:lang w:val="en-US" w:eastAsia="ja-JP"/>
        </w:rPr>
        <w:t>https://paih.eb2b.com.pl</w:t>
      </w:r>
      <w:r w:rsidR="00645905" w:rsidRPr="00903457">
        <w:rPr>
          <w:rFonts w:cstheme="minorHAnsi" w:hint="eastAsia"/>
          <w:lang w:val="en-US" w:eastAsia="ja-JP"/>
        </w:rPr>
        <w:t>）</w:t>
      </w:r>
      <w:r w:rsidR="0087230E" w:rsidRPr="00903457">
        <w:rPr>
          <w:rFonts w:cstheme="minorHAnsi" w:hint="eastAsia"/>
          <w:lang w:val="en-US" w:eastAsia="ja-JP"/>
        </w:rPr>
        <w:t>に</w:t>
      </w:r>
      <w:r w:rsidR="009741AF" w:rsidRPr="00903457">
        <w:rPr>
          <w:rFonts w:cstheme="minorHAnsi" w:hint="eastAsia"/>
          <w:lang w:val="en-US" w:eastAsia="ja-JP"/>
        </w:rPr>
        <w:t>公開</w:t>
      </w:r>
      <w:r w:rsidR="0087230E" w:rsidRPr="00903457">
        <w:rPr>
          <w:rFonts w:cstheme="minorHAnsi" w:hint="eastAsia"/>
          <w:lang w:val="en-US" w:eastAsia="ja-JP"/>
        </w:rPr>
        <w:t>する。</w:t>
      </w:r>
    </w:p>
    <w:p w14:paraId="7CF94C12" w14:textId="419EA946" w:rsidR="00D31DAC" w:rsidRPr="00971C87" w:rsidRDefault="00EE1206" w:rsidP="00883F84">
      <w:pPr>
        <w:pStyle w:val="Akapitzlist"/>
        <w:numPr>
          <w:ilvl w:val="0"/>
          <w:numId w:val="11"/>
        </w:numPr>
        <w:spacing w:after="0" w:line="276" w:lineRule="auto"/>
        <w:ind w:left="0" w:firstLine="0"/>
        <w:jc w:val="both"/>
        <w:rPr>
          <w:rFonts w:cstheme="minorHAnsi"/>
          <w:lang w:val="en-US" w:eastAsia="ja-JP"/>
        </w:rPr>
      </w:pPr>
      <w:r w:rsidRPr="00EE1206">
        <w:rPr>
          <w:rFonts w:cstheme="minorHAnsi" w:hint="eastAsia"/>
          <w:lang w:val="en-US" w:eastAsia="ja-JP"/>
        </w:rPr>
        <w:t>通知の中で、</w:t>
      </w:r>
      <w:r w:rsidR="006478C3">
        <w:rPr>
          <w:rFonts w:cstheme="minorHAnsi" w:hint="eastAsia"/>
          <w:lang w:val="en-US" w:eastAsia="ja-JP"/>
        </w:rPr>
        <w:t>発注者</w:t>
      </w:r>
      <w:r w:rsidRPr="00EE1206">
        <w:rPr>
          <w:rFonts w:cstheme="minorHAnsi" w:hint="eastAsia"/>
          <w:lang w:val="en-US" w:eastAsia="ja-JP"/>
        </w:rPr>
        <w:t>は特に下記のことを示す。</w:t>
      </w:r>
    </w:p>
    <w:p w14:paraId="02E83B90" w14:textId="15A2297F" w:rsidR="00D31DAC" w:rsidRPr="00971C87" w:rsidRDefault="00C60E86" w:rsidP="00883F84">
      <w:pPr>
        <w:pStyle w:val="Akapitzlist"/>
        <w:numPr>
          <w:ilvl w:val="0"/>
          <w:numId w:val="12"/>
        </w:numPr>
        <w:spacing w:after="0" w:line="276" w:lineRule="auto"/>
        <w:ind w:hanging="731"/>
        <w:jc w:val="both"/>
        <w:rPr>
          <w:rFonts w:cstheme="minorHAnsi"/>
          <w:lang w:val="en-US"/>
        </w:rPr>
      </w:pPr>
      <w:r>
        <w:rPr>
          <w:rFonts w:cstheme="minorHAnsi" w:hint="eastAsia"/>
          <w:lang w:val="en-US" w:eastAsia="ja-JP"/>
        </w:rPr>
        <w:t>協議実施の目的、</w:t>
      </w:r>
    </w:p>
    <w:p w14:paraId="2241C1E1" w14:textId="33A06DF3" w:rsidR="00D31DAC" w:rsidRPr="00971C87" w:rsidRDefault="003729B4" w:rsidP="00D177F0">
      <w:pPr>
        <w:pStyle w:val="Akapitzlist"/>
        <w:numPr>
          <w:ilvl w:val="0"/>
          <w:numId w:val="12"/>
        </w:numPr>
        <w:spacing w:after="0" w:line="276" w:lineRule="auto"/>
        <w:ind w:left="709" w:firstLine="0"/>
        <w:jc w:val="both"/>
        <w:rPr>
          <w:rFonts w:cstheme="minorHAnsi"/>
          <w:lang w:val="en-US" w:eastAsia="ja-JP"/>
        </w:rPr>
      </w:pPr>
      <w:r w:rsidRPr="003729B4">
        <w:rPr>
          <w:rFonts w:cstheme="minorHAnsi" w:hint="eastAsia"/>
          <w:lang w:val="en-US" w:eastAsia="ja-JP"/>
        </w:rPr>
        <w:t>協議への参加のための基本的な</w:t>
      </w:r>
      <w:r w:rsidR="00DE65F2">
        <w:rPr>
          <w:rFonts w:cstheme="minorHAnsi" w:hint="eastAsia"/>
          <w:lang w:val="en-US" w:eastAsia="ja-JP"/>
        </w:rPr>
        <w:t>条件</w:t>
      </w:r>
      <w:r w:rsidRPr="003729B4">
        <w:rPr>
          <w:rFonts w:cstheme="minorHAnsi" w:hint="eastAsia"/>
          <w:lang w:val="en-US" w:eastAsia="ja-JP"/>
        </w:rPr>
        <w:t>（または協議参加への招待の条件、およびその履行を</w:t>
      </w:r>
      <w:r w:rsidR="00DE65F2">
        <w:rPr>
          <w:rFonts w:cstheme="minorHAnsi" w:hint="eastAsia"/>
          <w:lang w:val="en-US" w:eastAsia="ja-JP"/>
        </w:rPr>
        <w:t>証明する</w:t>
      </w:r>
      <w:r w:rsidRPr="003729B4">
        <w:rPr>
          <w:rFonts w:cstheme="minorHAnsi" w:hint="eastAsia"/>
          <w:lang w:val="en-US" w:eastAsia="ja-JP"/>
        </w:rPr>
        <w:t>文書または声明</w:t>
      </w:r>
      <w:r>
        <w:rPr>
          <w:rFonts w:cstheme="minorHAnsi" w:hint="eastAsia"/>
          <w:lang w:val="en-US" w:eastAsia="ja-JP"/>
        </w:rPr>
        <w:t>）、</w:t>
      </w:r>
    </w:p>
    <w:p w14:paraId="4FB7A1EB" w14:textId="24AFA0CA" w:rsidR="00D31DAC" w:rsidRPr="00971C87" w:rsidRDefault="00452F84" w:rsidP="00883F84">
      <w:pPr>
        <w:pStyle w:val="Akapitzlist"/>
        <w:numPr>
          <w:ilvl w:val="0"/>
          <w:numId w:val="12"/>
        </w:numPr>
        <w:spacing w:after="0" w:line="276" w:lineRule="auto"/>
        <w:ind w:hanging="731"/>
        <w:jc w:val="both"/>
        <w:rPr>
          <w:rFonts w:cstheme="minorHAnsi"/>
          <w:lang w:val="en-US" w:eastAsia="ja-JP"/>
        </w:rPr>
      </w:pPr>
      <w:r w:rsidRPr="00452F84">
        <w:rPr>
          <w:rFonts w:cstheme="minorHAnsi" w:hint="eastAsia"/>
          <w:lang w:val="en-US" w:eastAsia="ja-JP"/>
        </w:rPr>
        <w:t>協議参加申請書の提出日時、場所及び方法</w:t>
      </w:r>
      <w:r>
        <w:rPr>
          <w:rFonts w:cstheme="minorHAnsi" w:hint="eastAsia"/>
          <w:lang w:val="en-US" w:eastAsia="ja-JP"/>
        </w:rPr>
        <w:t>、</w:t>
      </w:r>
    </w:p>
    <w:p w14:paraId="52CB824C" w14:textId="090BAE40" w:rsidR="00D31DAC" w:rsidRPr="00971C87" w:rsidRDefault="00590DA6" w:rsidP="00883F84">
      <w:pPr>
        <w:pStyle w:val="Akapitzlist"/>
        <w:numPr>
          <w:ilvl w:val="0"/>
          <w:numId w:val="12"/>
        </w:numPr>
        <w:spacing w:after="0" w:line="276" w:lineRule="auto"/>
        <w:ind w:hanging="731"/>
        <w:jc w:val="both"/>
        <w:rPr>
          <w:rFonts w:cstheme="minorHAnsi"/>
          <w:lang w:val="en-US" w:eastAsia="ja-JP"/>
        </w:rPr>
      </w:pPr>
      <w:r w:rsidRPr="00590DA6">
        <w:rPr>
          <w:rFonts w:cstheme="minorHAnsi" w:hint="eastAsia"/>
          <w:lang w:val="en-US" w:eastAsia="ja-JP"/>
        </w:rPr>
        <w:t>参加者とのコミュニケーション方法</w:t>
      </w:r>
      <w:r>
        <w:rPr>
          <w:rFonts w:cstheme="minorHAnsi" w:hint="eastAsia"/>
          <w:lang w:val="en-US" w:eastAsia="ja-JP"/>
        </w:rPr>
        <w:t>。</w:t>
      </w:r>
    </w:p>
    <w:p w14:paraId="645273DA" w14:textId="135D4AEB" w:rsidR="00D31DAC" w:rsidRPr="00971C87" w:rsidRDefault="006A7E3B" w:rsidP="00883F84">
      <w:pPr>
        <w:pStyle w:val="Akapitzlist"/>
        <w:numPr>
          <w:ilvl w:val="0"/>
          <w:numId w:val="11"/>
        </w:numPr>
        <w:spacing w:after="0" w:line="276" w:lineRule="auto"/>
        <w:ind w:left="0" w:firstLine="0"/>
        <w:jc w:val="both"/>
        <w:rPr>
          <w:rFonts w:cstheme="minorHAnsi"/>
          <w:lang w:val="en-US" w:eastAsia="ja-JP"/>
        </w:rPr>
      </w:pPr>
      <w:r>
        <w:rPr>
          <w:rFonts w:cstheme="minorHAnsi" w:hint="eastAsia"/>
          <w:lang w:val="en-US" w:eastAsia="ja-JP"/>
        </w:rPr>
        <w:t>発注者</w:t>
      </w:r>
      <w:r w:rsidR="00363A27" w:rsidRPr="00363A27">
        <w:rPr>
          <w:rFonts w:cstheme="minorHAnsi" w:hint="eastAsia"/>
          <w:lang w:val="en-US" w:eastAsia="ja-JP"/>
        </w:rPr>
        <w:t>は、ウェブサイト上で通知を</w:t>
      </w:r>
      <w:r>
        <w:rPr>
          <w:rFonts w:cstheme="minorHAnsi" w:hint="eastAsia"/>
          <w:lang w:val="en-US" w:eastAsia="ja-JP"/>
        </w:rPr>
        <w:t>公開</w:t>
      </w:r>
      <w:r w:rsidR="00363A27" w:rsidRPr="00363A27">
        <w:rPr>
          <w:rFonts w:cstheme="minorHAnsi" w:hint="eastAsia"/>
          <w:lang w:val="en-US" w:eastAsia="ja-JP"/>
        </w:rPr>
        <w:t>するかどうかに関係なく、</w:t>
      </w:r>
      <w:r>
        <w:rPr>
          <w:rFonts w:cstheme="minorHAnsi" w:hint="eastAsia"/>
          <w:lang w:val="en-US" w:eastAsia="ja-JP"/>
        </w:rPr>
        <w:t>発注者</w:t>
      </w:r>
      <w:r w:rsidR="00363A27" w:rsidRPr="00363A27">
        <w:rPr>
          <w:rFonts w:cstheme="minorHAnsi" w:hint="eastAsia"/>
          <w:lang w:val="en-US" w:eastAsia="ja-JP"/>
        </w:rPr>
        <w:t>が選択した者に協議を行う意向を通知することもできる。</w:t>
      </w:r>
      <w:r w:rsidR="00363A27" w:rsidRPr="00363A27">
        <w:rPr>
          <w:rFonts w:cstheme="minorHAnsi" w:hint="eastAsia"/>
          <w:lang w:val="en-US" w:eastAsia="ja-JP"/>
        </w:rPr>
        <w:t xml:space="preserve"> </w:t>
      </w:r>
      <w:r w:rsidR="00363A27" w:rsidRPr="00363A27">
        <w:rPr>
          <w:rFonts w:cstheme="minorHAnsi" w:hint="eastAsia"/>
          <w:lang w:val="en-US" w:eastAsia="ja-JP"/>
        </w:rPr>
        <w:t>この目的のために、</w:t>
      </w:r>
      <w:r w:rsidR="0026677F">
        <w:rPr>
          <w:rFonts w:cstheme="minorHAnsi" w:hint="eastAsia"/>
          <w:lang w:val="en-US" w:eastAsia="ja-JP"/>
        </w:rPr>
        <w:t>発注者</w:t>
      </w:r>
      <w:r w:rsidR="00363A27" w:rsidRPr="00363A27">
        <w:rPr>
          <w:rFonts w:cstheme="minorHAnsi" w:hint="eastAsia"/>
          <w:lang w:val="en-US" w:eastAsia="ja-JP"/>
        </w:rPr>
        <w:t>は、特に、協議を実施する意図について、選択された者に書面または電子手段によって情報を送信することができる。</w:t>
      </w:r>
    </w:p>
    <w:p w14:paraId="4A334EA8" w14:textId="54DCE308" w:rsidR="00D31DAC" w:rsidRPr="00971C87" w:rsidRDefault="00BF6FBA" w:rsidP="0050724F">
      <w:pPr>
        <w:pStyle w:val="Akapitzlist"/>
        <w:numPr>
          <w:ilvl w:val="0"/>
          <w:numId w:val="11"/>
        </w:numPr>
        <w:spacing w:after="0" w:line="276" w:lineRule="auto"/>
        <w:ind w:left="0" w:firstLine="0"/>
        <w:jc w:val="both"/>
        <w:rPr>
          <w:rFonts w:cstheme="minorHAnsi"/>
          <w:lang w:val="en-US" w:eastAsia="ja-JP"/>
        </w:rPr>
      </w:pPr>
      <w:r w:rsidRPr="00BF6FBA">
        <w:rPr>
          <w:rFonts w:cstheme="minorHAnsi" w:hint="eastAsia"/>
          <w:lang w:val="en-US" w:eastAsia="ja-JP"/>
        </w:rPr>
        <w:lastRenderedPageBreak/>
        <w:t>協議に参加しないことは</w:t>
      </w:r>
      <w:r w:rsidR="0078064E">
        <w:rPr>
          <w:rFonts w:cstheme="minorHAnsi" w:hint="eastAsia"/>
          <w:lang w:val="en-US" w:eastAsia="ja-JP"/>
        </w:rPr>
        <w:t>計画される</w:t>
      </w:r>
      <w:r w:rsidRPr="00BF6FBA">
        <w:rPr>
          <w:rFonts w:cstheme="minorHAnsi" w:hint="eastAsia"/>
          <w:lang w:val="en-US" w:eastAsia="ja-JP"/>
        </w:rPr>
        <w:t>公共調達手続きにおける潜在的な請負業者に不利益をもたらすものではなく、参加する権利を制限するものでは</w:t>
      </w:r>
      <w:r w:rsidR="002D5135">
        <w:rPr>
          <w:rFonts w:cstheme="minorHAnsi" w:hint="eastAsia"/>
          <w:lang w:val="en-US" w:eastAsia="ja-JP"/>
        </w:rPr>
        <w:t>ない</w:t>
      </w:r>
      <w:r w:rsidRPr="00BF6FBA">
        <w:rPr>
          <w:rFonts w:cstheme="minorHAnsi" w:hint="eastAsia"/>
          <w:lang w:val="en-US" w:eastAsia="ja-JP"/>
        </w:rPr>
        <w:t>。</w:t>
      </w:r>
    </w:p>
    <w:p w14:paraId="2D5D626B" w14:textId="77777777" w:rsidR="0050724F" w:rsidRPr="00971C87" w:rsidRDefault="0050724F" w:rsidP="0050724F">
      <w:pPr>
        <w:pStyle w:val="Akapitzlist"/>
        <w:spacing w:after="0" w:line="276" w:lineRule="auto"/>
        <w:ind w:left="0"/>
        <w:jc w:val="both"/>
        <w:rPr>
          <w:rFonts w:cstheme="minorHAnsi"/>
          <w:lang w:val="en-US" w:eastAsia="ja-JP"/>
        </w:rPr>
      </w:pPr>
    </w:p>
    <w:p w14:paraId="72955F1C"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6</w:t>
      </w:r>
    </w:p>
    <w:p w14:paraId="1D6A730A" w14:textId="136EA140" w:rsidR="00D31DAC" w:rsidRPr="00971C87" w:rsidRDefault="00280C06" w:rsidP="00883F84">
      <w:pPr>
        <w:spacing w:after="0" w:line="276" w:lineRule="auto"/>
        <w:jc w:val="center"/>
        <w:rPr>
          <w:rFonts w:cstheme="minorHAnsi"/>
          <w:b/>
          <w:lang w:val="en-US"/>
        </w:rPr>
      </w:pPr>
      <w:r>
        <w:rPr>
          <w:rFonts w:cstheme="minorHAnsi" w:hint="eastAsia"/>
          <w:b/>
          <w:lang w:val="en-US" w:eastAsia="ja-JP"/>
        </w:rPr>
        <w:t>協議の仕組み</w:t>
      </w:r>
    </w:p>
    <w:p w14:paraId="283E5686" w14:textId="77777777" w:rsidR="008F0F3F" w:rsidRPr="00971C87" w:rsidRDefault="008F0F3F" w:rsidP="00883F84">
      <w:pPr>
        <w:spacing w:after="0" w:line="276" w:lineRule="auto"/>
        <w:jc w:val="center"/>
        <w:rPr>
          <w:rFonts w:cstheme="minorHAnsi"/>
          <w:b/>
          <w:lang w:val="en-US"/>
        </w:rPr>
      </w:pPr>
    </w:p>
    <w:p w14:paraId="17CBFAEF" w14:textId="3874E89E" w:rsidR="00D31DAC" w:rsidRPr="00971C87" w:rsidRDefault="00FD7A73" w:rsidP="00883F84">
      <w:pPr>
        <w:pStyle w:val="Akapitzlist"/>
        <w:numPr>
          <w:ilvl w:val="0"/>
          <w:numId w:val="13"/>
        </w:numPr>
        <w:spacing w:after="0" w:line="276" w:lineRule="auto"/>
        <w:ind w:left="0" w:firstLine="0"/>
        <w:jc w:val="both"/>
        <w:rPr>
          <w:rFonts w:cstheme="minorHAnsi"/>
          <w:lang w:val="en-US" w:eastAsia="ja-JP"/>
        </w:rPr>
      </w:pPr>
      <w:r>
        <w:rPr>
          <w:rFonts w:cstheme="minorHAnsi" w:hint="eastAsia"/>
          <w:lang w:val="en-US" w:eastAsia="ja-JP"/>
        </w:rPr>
        <w:t>発注者</w:t>
      </w:r>
      <w:r w:rsidR="00C90B4F" w:rsidRPr="00C90B4F">
        <w:rPr>
          <w:rFonts w:cstheme="minorHAnsi" w:hint="eastAsia"/>
          <w:lang w:val="en-US" w:eastAsia="ja-JP"/>
        </w:rPr>
        <w:t>は、協議への参加申請を提出した者、</w:t>
      </w:r>
      <w:r w:rsidR="00E11641">
        <w:rPr>
          <w:rFonts w:cstheme="minorHAnsi" w:hint="eastAsia"/>
          <w:lang w:val="en-US" w:eastAsia="ja-JP"/>
        </w:rPr>
        <w:t>または</w:t>
      </w:r>
      <w:r w:rsidR="004711E8">
        <w:rPr>
          <w:rFonts w:cstheme="minorHAnsi" w:hint="eastAsia"/>
          <w:lang w:val="en-US" w:eastAsia="ja-JP"/>
        </w:rPr>
        <w:t>発注者</w:t>
      </w:r>
      <w:r w:rsidR="00C90B4F" w:rsidRPr="00C90B4F">
        <w:rPr>
          <w:rFonts w:cstheme="minorHAnsi" w:hint="eastAsia"/>
          <w:lang w:val="en-US" w:eastAsia="ja-JP"/>
        </w:rPr>
        <w:t>から招待された者の中から選ばれた参加者と協議を行うことができる。</w:t>
      </w:r>
      <w:r w:rsidR="00C90B4F" w:rsidRPr="00C90B4F">
        <w:rPr>
          <w:rFonts w:cstheme="minorHAnsi" w:hint="eastAsia"/>
          <w:lang w:val="en-US" w:eastAsia="ja-JP"/>
        </w:rPr>
        <w:t xml:space="preserve"> </w:t>
      </w:r>
      <w:r w:rsidR="00C90B4F" w:rsidRPr="00C90B4F">
        <w:rPr>
          <w:rFonts w:cstheme="minorHAnsi" w:hint="eastAsia"/>
          <w:lang w:val="en-US" w:eastAsia="ja-JP"/>
        </w:rPr>
        <w:t>協議に招待する場合、</w:t>
      </w:r>
      <w:r w:rsidR="004711E8">
        <w:rPr>
          <w:rFonts w:cstheme="minorHAnsi" w:hint="eastAsia"/>
          <w:lang w:val="en-US" w:eastAsia="ja-JP"/>
        </w:rPr>
        <w:t>発注者</w:t>
      </w:r>
      <w:r w:rsidR="00C90B4F" w:rsidRPr="00C90B4F">
        <w:rPr>
          <w:rFonts w:cstheme="minorHAnsi" w:hint="eastAsia"/>
          <w:lang w:val="en-US" w:eastAsia="ja-JP"/>
        </w:rPr>
        <w:t>は協議を実施する目的を達成</w:t>
      </w:r>
      <w:r w:rsidR="001525CF">
        <w:rPr>
          <w:rFonts w:cstheme="minorHAnsi" w:hint="eastAsia"/>
          <w:lang w:val="en-US" w:eastAsia="ja-JP"/>
        </w:rPr>
        <w:t>すること</w:t>
      </w:r>
      <w:r w:rsidR="00C90B4F" w:rsidRPr="00C90B4F">
        <w:rPr>
          <w:rFonts w:cstheme="minorHAnsi" w:hint="eastAsia"/>
          <w:lang w:val="en-US" w:eastAsia="ja-JP"/>
        </w:rPr>
        <w:t>、その有効性を確保する</w:t>
      </w:r>
      <w:r w:rsidR="001525CF">
        <w:rPr>
          <w:rFonts w:cstheme="minorHAnsi" w:hint="eastAsia"/>
          <w:lang w:val="en-US" w:eastAsia="ja-JP"/>
        </w:rPr>
        <w:t>こと</w:t>
      </w:r>
      <w:r w:rsidR="00C90B4F" w:rsidRPr="00C90B4F">
        <w:rPr>
          <w:rFonts w:cstheme="minorHAnsi" w:hint="eastAsia"/>
          <w:lang w:val="en-US" w:eastAsia="ja-JP"/>
        </w:rPr>
        <w:t>という課題を念頭に置くものとする。</w:t>
      </w:r>
    </w:p>
    <w:p w14:paraId="59E6049E" w14:textId="7EB66809" w:rsidR="00D31DAC" w:rsidRPr="00971C87" w:rsidRDefault="002A2DC5" w:rsidP="002D3E3E">
      <w:pPr>
        <w:pStyle w:val="Akapitzlist"/>
        <w:numPr>
          <w:ilvl w:val="0"/>
          <w:numId w:val="13"/>
        </w:numPr>
        <w:spacing w:after="0" w:line="276" w:lineRule="auto"/>
        <w:ind w:left="0" w:firstLine="0"/>
        <w:jc w:val="both"/>
        <w:rPr>
          <w:rFonts w:cstheme="minorHAnsi"/>
          <w:lang w:val="en-US" w:eastAsia="ja-JP"/>
        </w:rPr>
      </w:pPr>
      <w:r>
        <w:rPr>
          <w:rFonts w:cstheme="minorHAnsi" w:hint="eastAsia"/>
          <w:lang w:val="en-US" w:eastAsia="ja-JP"/>
        </w:rPr>
        <w:t>発注者</w:t>
      </w:r>
      <w:r w:rsidR="009E69B4" w:rsidRPr="009E69B4">
        <w:rPr>
          <w:rFonts w:cstheme="minorHAnsi" w:hint="eastAsia"/>
          <w:lang w:val="en-US" w:eastAsia="ja-JP"/>
        </w:rPr>
        <w:t>は通知で協議参加申請書のテンプレートを指定することができる</w:t>
      </w:r>
      <w:r w:rsidR="009E69B4">
        <w:rPr>
          <w:rFonts w:cstheme="minorHAnsi" w:hint="eastAsia"/>
          <w:lang w:val="en-US" w:eastAsia="ja-JP"/>
        </w:rPr>
        <w:t>。</w:t>
      </w:r>
      <w:r w:rsidR="002D3E3E" w:rsidRPr="00971C87">
        <w:rPr>
          <w:rFonts w:cstheme="minorHAnsi"/>
          <w:lang w:val="en-US" w:eastAsia="ja-JP"/>
        </w:rPr>
        <w:t xml:space="preserve"> </w:t>
      </w:r>
    </w:p>
    <w:p w14:paraId="461D42E4" w14:textId="77777777" w:rsidR="0050724F" w:rsidRPr="00971C87" w:rsidRDefault="0050724F" w:rsidP="0050724F">
      <w:pPr>
        <w:pStyle w:val="Akapitzlist"/>
        <w:spacing w:after="0" w:line="276" w:lineRule="auto"/>
        <w:ind w:left="0"/>
        <w:jc w:val="both"/>
        <w:rPr>
          <w:rFonts w:cstheme="minorHAnsi"/>
          <w:lang w:val="en-US" w:eastAsia="ja-JP"/>
        </w:rPr>
      </w:pPr>
    </w:p>
    <w:p w14:paraId="6B9C0D20" w14:textId="77777777" w:rsidR="00D31DAC" w:rsidRPr="00971C87" w:rsidRDefault="00D31DAC" w:rsidP="00280C06">
      <w:pPr>
        <w:pStyle w:val="Akapitzlist"/>
        <w:spacing w:after="0" w:line="276" w:lineRule="auto"/>
        <w:ind w:left="0"/>
        <w:jc w:val="center"/>
        <w:rPr>
          <w:rFonts w:cstheme="minorHAnsi"/>
          <w:b/>
          <w:lang w:val="en-US"/>
        </w:rPr>
      </w:pPr>
      <w:r w:rsidRPr="00971C87">
        <w:rPr>
          <w:rFonts w:cstheme="minorHAnsi"/>
          <w:b/>
          <w:lang w:val="en-US"/>
        </w:rPr>
        <w:t>§ 7</w:t>
      </w:r>
    </w:p>
    <w:p w14:paraId="79FE951B" w14:textId="540D7B45" w:rsidR="00D31DAC" w:rsidRPr="00971C87" w:rsidRDefault="00280C06" w:rsidP="00280C06">
      <w:pPr>
        <w:pStyle w:val="Akapitzlist"/>
        <w:spacing w:after="0" w:line="276" w:lineRule="auto"/>
        <w:ind w:left="0"/>
        <w:jc w:val="center"/>
        <w:rPr>
          <w:rFonts w:cstheme="minorHAnsi"/>
          <w:b/>
          <w:lang w:val="en-US"/>
        </w:rPr>
      </w:pPr>
      <w:r>
        <w:rPr>
          <w:rFonts w:cstheme="minorHAnsi" w:hint="eastAsia"/>
          <w:b/>
          <w:lang w:val="en-US" w:eastAsia="ja-JP"/>
        </w:rPr>
        <w:t>協議の実施方法</w:t>
      </w:r>
    </w:p>
    <w:p w14:paraId="2F10AD8C" w14:textId="77777777" w:rsidR="00A81687" w:rsidRPr="00971C87" w:rsidRDefault="00A81687" w:rsidP="00883F84">
      <w:pPr>
        <w:pStyle w:val="Akapitzlist"/>
        <w:spacing w:after="0" w:line="276" w:lineRule="auto"/>
        <w:jc w:val="center"/>
        <w:rPr>
          <w:rFonts w:cstheme="minorHAnsi"/>
          <w:b/>
          <w:lang w:val="en-US"/>
        </w:rPr>
      </w:pPr>
    </w:p>
    <w:p w14:paraId="36AB23F2" w14:textId="739B80F7" w:rsidR="00D31DAC" w:rsidRPr="00971C87" w:rsidRDefault="00894748"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16568D" w:rsidRPr="0016568D">
        <w:rPr>
          <w:rFonts w:cstheme="minorHAnsi" w:hint="eastAsia"/>
          <w:lang w:val="en-US" w:eastAsia="ja-JP"/>
        </w:rPr>
        <w:t>は、通知または参加者宛ての協議招待状で協議の形式を決定する</w:t>
      </w:r>
      <w:r w:rsidR="0016568D">
        <w:rPr>
          <w:rFonts w:cstheme="minorHAnsi" w:hint="eastAsia"/>
          <w:lang w:val="en-US" w:eastAsia="ja-JP"/>
        </w:rPr>
        <w:t>。</w:t>
      </w:r>
    </w:p>
    <w:p w14:paraId="5E8ECD8F" w14:textId="36376864" w:rsidR="00D31DAC" w:rsidRPr="00971C87" w:rsidRDefault="003D4C75"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8F146C" w:rsidRPr="008F146C">
        <w:rPr>
          <w:rFonts w:cstheme="minorHAnsi" w:hint="eastAsia"/>
          <w:lang w:val="en-US" w:eastAsia="ja-JP"/>
        </w:rPr>
        <w:t>は、すべての参加者と特定の</w:t>
      </w:r>
      <w:r w:rsidR="0010568E" w:rsidRPr="008F146C">
        <w:rPr>
          <w:rFonts w:cstheme="minorHAnsi" w:hint="eastAsia"/>
          <w:lang w:val="en-US" w:eastAsia="ja-JP"/>
        </w:rPr>
        <w:t>形式</w:t>
      </w:r>
      <w:r w:rsidR="008F146C" w:rsidRPr="008F146C">
        <w:rPr>
          <w:rFonts w:cstheme="minorHAnsi" w:hint="eastAsia"/>
          <w:lang w:val="en-US" w:eastAsia="ja-JP"/>
        </w:rPr>
        <w:t>で協議を行う義務はなく、透明性、公正な競争、参加者の公平性を尊重し、協議に関連して参加者が提示した立場の実質的な内容に応じて、さまざまな参加者とのさまざまな</w:t>
      </w:r>
      <w:r w:rsidR="0010568E" w:rsidRPr="008F146C">
        <w:rPr>
          <w:rFonts w:cstheme="minorHAnsi" w:hint="eastAsia"/>
          <w:lang w:val="en-US" w:eastAsia="ja-JP"/>
        </w:rPr>
        <w:t>形式</w:t>
      </w:r>
      <w:r w:rsidR="008F146C" w:rsidRPr="008F146C">
        <w:rPr>
          <w:rFonts w:cstheme="minorHAnsi" w:hint="eastAsia"/>
          <w:lang w:val="en-US" w:eastAsia="ja-JP"/>
        </w:rPr>
        <w:t>の協議を行うことがでる。</w:t>
      </w:r>
    </w:p>
    <w:p w14:paraId="2770CE34" w14:textId="116F33D6" w:rsidR="00D31DAC" w:rsidRPr="00971C87" w:rsidRDefault="00972603" w:rsidP="00883F84">
      <w:pPr>
        <w:pStyle w:val="Akapitzlist"/>
        <w:numPr>
          <w:ilvl w:val="0"/>
          <w:numId w:val="14"/>
        </w:numPr>
        <w:spacing w:after="0" w:line="276" w:lineRule="auto"/>
        <w:ind w:left="0" w:firstLine="0"/>
        <w:jc w:val="both"/>
        <w:rPr>
          <w:rFonts w:cstheme="minorHAnsi"/>
          <w:lang w:val="en-US" w:eastAsia="ja-JP"/>
        </w:rPr>
      </w:pPr>
      <w:r w:rsidRPr="00D37F98">
        <w:rPr>
          <w:rFonts w:cstheme="minorHAnsi" w:hint="eastAsia"/>
          <w:lang w:val="en-US" w:eastAsia="ja-JP"/>
        </w:rPr>
        <w:t>協議は</w:t>
      </w:r>
      <w:r>
        <w:rPr>
          <w:rFonts w:cstheme="minorHAnsi" w:hint="eastAsia"/>
          <w:lang w:val="en-US" w:eastAsia="ja-JP"/>
        </w:rPr>
        <w:t>特に</w:t>
      </w:r>
      <w:r w:rsidRPr="00D37F98">
        <w:rPr>
          <w:rFonts w:cstheme="minorHAnsi" w:hint="eastAsia"/>
          <w:lang w:val="en-US" w:eastAsia="ja-JP"/>
        </w:rPr>
        <w:t>下記の</w:t>
      </w:r>
      <w:r w:rsidRPr="008F146C">
        <w:rPr>
          <w:rFonts w:cstheme="minorHAnsi" w:hint="eastAsia"/>
          <w:lang w:val="en-US" w:eastAsia="ja-JP"/>
        </w:rPr>
        <w:t>形式</w:t>
      </w:r>
      <w:r w:rsidRPr="00D37F98">
        <w:rPr>
          <w:rFonts w:cstheme="minorHAnsi" w:hint="eastAsia"/>
          <w:lang w:val="en-US" w:eastAsia="ja-JP"/>
        </w:rPr>
        <w:t>で行うことができます</w:t>
      </w:r>
      <w:r w:rsidR="00D31DAC" w:rsidRPr="00971C87">
        <w:rPr>
          <w:rFonts w:cstheme="minorHAnsi"/>
          <w:lang w:val="en-US" w:eastAsia="ja-JP"/>
        </w:rPr>
        <w:t>:</w:t>
      </w:r>
    </w:p>
    <w:p w14:paraId="2DA35FE8" w14:textId="687BB3C9" w:rsidR="00D31DAC" w:rsidRPr="00971C87" w:rsidRDefault="00881017" w:rsidP="00883F84">
      <w:pPr>
        <w:pStyle w:val="Akapitzlist"/>
        <w:numPr>
          <w:ilvl w:val="0"/>
          <w:numId w:val="15"/>
        </w:numPr>
        <w:spacing w:after="0" w:line="276" w:lineRule="auto"/>
        <w:jc w:val="both"/>
        <w:rPr>
          <w:rFonts w:cstheme="minorHAnsi"/>
          <w:lang w:val="en-US" w:eastAsia="ja-JP"/>
        </w:rPr>
      </w:pPr>
      <w:r w:rsidRPr="00881017">
        <w:rPr>
          <w:rFonts w:cstheme="minorHAnsi" w:hint="eastAsia"/>
          <w:lang w:val="en-US" w:eastAsia="ja-JP"/>
        </w:rPr>
        <w:t>書面または電子</w:t>
      </w:r>
      <w:r w:rsidR="009741AF">
        <w:rPr>
          <w:rFonts w:cstheme="minorHAnsi" w:hint="eastAsia"/>
          <w:lang w:val="en-US" w:eastAsia="ja-JP"/>
        </w:rPr>
        <w:t>手段</w:t>
      </w:r>
      <w:r w:rsidRPr="00881017">
        <w:rPr>
          <w:rFonts w:cstheme="minorHAnsi" w:hint="eastAsia"/>
          <w:lang w:val="en-US" w:eastAsia="ja-JP"/>
        </w:rPr>
        <w:t>による文通</w:t>
      </w:r>
      <w:r w:rsidR="0064302E">
        <w:rPr>
          <w:rFonts w:cstheme="minorHAnsi" w:hint="eastAsia"/>
          <w:lang w:val="en-US" w:eastAsia="ja-JP"/>
        </w:rPr>
        <w:t>、</w:t>
      </w:r>
    </w:p>
    <w:p w14:paraId="6FA317E7" w14:textId="2260F465" w:rsidR="00F9192D" w:rsidRPr="00971C87" w:rsidRDefault="00D74D14" w:rsidP="00883F84">
      <w:pPr>
        <w:pStyle w:val="Akapitzlist"/>
        <w:numPr>
          <w:ilvl w:val="0"/>
          <w:numId w:val="15"/>
        </w:numPr>
        <w:spacing w:after="0" w:line="276" w:lineRule="auto"/>
        <w:jc w:val="both"/>
        <w:rPr>
          <w:rFonts w:cstheme="minorHAnsi"/>
          <w:lang w:val="en-US" w:eastAsia="ja-JP"/>
        </w:rPr>
      </w:pPr>
      <w:r w:rsidRPr="0039639E">
        <w:rPr>
          <w:rFonts w:cstheme="minorHAnsi" w:hint="eastAsia"/>
          <w:lang w:eastAsia="ja-JP"/>
        </w:rPr>
        <w:t>参加者とのビデオ会議</w:t>
      </w:r>
      <w:r>
        <w:rPr>
          <w:rFonts w:cstheme="minorHAnsi" w:hint="eastAsia"/>
          <w:lang w:eastAsia="ja-JP"/>
        </w:rPr>
        <w:t>、</w:t>
      </w:r>
    </w:p>
    <w:p w14:paraId="5ED8E3D7" w14:textId="37756561" w:rsidR="00D177F0" w:rsidRPr="00971C87" w:rsidRDefault="002814B0" w:rsidP="00883F84">
      <w:pPr>
        <w:pStyle w:val="Akapitzlist"/>
        <w:numPr>
          <w:ilvl w:val="0"/>
          <w:numId w:val="15"/>
        </w:numPr>
        <w:spacing w:after="0" w:line="276" w:lineRule="auto"/>
        <w:jc w:val="both"/>
        <w:rPr>
          <w:rFonts w:cstheme="minorHAnsi"/>
          <w:lang w:val="en-US" w:eastAsia="ja-JP"/>
        </w:rPr>
      </w:pPr>
      <w:r w:rsidRPr="002814B0">
        <w:rPr>
          <w:rFonts w:cstheme="minorHAnsi" w:hint="eastAsia"/>
          <w:lang w:val="en-US" w:eastAsia="ja-JP"/>
        </w:rPr>
        <w:t>参加者との個別ミーティング</w:t>
      </w:r>
      <w:r>
        <w:rPr>
          <w:rFonts w:cstheme="minorHAnsi" w:hint="eastAsia"/>
          <w:lang w:val="en-US" w:eastAsia="ja-JP"/>
        </w:rPr>
        <w:t>、</w:t>
      </w:r>
    </w:p>
    <w:p w14:paraId="41A990BD" w14:textId="421E3913" w:rsidR="00D31DAC" w:rsidRPr="00971C87" w:rsidRDefault="00864F44" w:rsidP="00D177F0">
      <w:pPr>
        <w:pStyle w:val="Akapitzlist"/>
        <w:numPr>
          <w:ilvl w:val="0"/>
          <w:numId w:val="15"/>
        </w:numPr>
        <w:spacing w:after="0" w:line="276" w:lineRule="auto"/>
        <w:jc w:val="both"/>
        <w:rPr>
          <w:rFonts w:cstheme="minorHAnsi"/>
          <w:lang w:val="en-US" w:eastAsia="ja-JP"/>
        </w:rPr>
      </w:pPr>
      <w:r>
        <w:rPr>
          <w:rFonts w:cstheme="minorHAnsi" w:hint="eastAsia"/>
          <w:lang w:val="en-US" w:eastAsia="ja-JP"/>
        </w:rPr>
        <w:t>発注者</w:t>
      </w:r>
      <w:r w:rsidR="003E01F5" w:rsidRPr="003E01F5">
        <w:rPr>
          <w:rFonts w:cstheme="minorHAnsi" w:hint="eastAsia"/>
          <w:lang w:val="en-US" w:eastAsia="ja-JP"/>
        </w:rPr>
        <w:t>が指定した議題について、</w:t>
      </w:r>
      <w:r w:rsidR="009A5BB2">
        <w:rPr>
          <w:rFonts w:cstheme="minorHAnsi" w:hint="eastAsia"/>
          <w:lang w:val="en-US" w:eastAsia="ja-JP"/>
        </w:rPr>
        <w:t>発注者</w:t>
      </w:r>
      <w:r w:rsidR="003E01F5" w:rsidRPr="003E01F5">
        <w:rPr>
          <w:rFonts w:cstheme="minorHAnsi" w:hint="eastAsia"/>
          <w:lang w:val="en-US" w:eastAsia="ja-JP"/>
        </w:rPr>
        <w:t>が指定した日付内で参加者とのグループミーティング</w:t>
      </w:r>
      <w:r w:rsidR="003E01F5">
        <w:rPr>
          <w:rFonts w:cstheme="minorHAnsi" w:hint="eastAsia"/>
          <w:lang w:val="en-US" w:eastAsia="ja-JP"/>
        </w:rPr>
        <w:t>。</w:t>
      </w:r>
    </w:p>
    <w:p w14:paraId="21227023" w14:textId="25FDB966" w:rsidR="00D31DAC" w:rsidRPr="00971C87" w:rsidRDefault="00FD5CB3"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03336D" w:rsidRPr="0003336D">
        <w:rPr>
          <w:rFonts w:cstheme="minorHAnsi" w:hint="eastAsia"/>
          <w:lang w:val="en-US" w:eastAsia="ja-JP"/>
        </w:rPr>
        <w:t>は、上記の通信形式の一部またはすべてを使用して協議を実施することができる。</w:t>
      </w:r>
    </w:p>
    <w:p w14:paraId="4134C183" w14:textId="0E0AF221" w:rsidR="000A3988" w:rsidRPr="00971C87" w:rsidRDefault="00FD5CB3" w:rsidP="00883F84">
      <w:pPr>
        <w:pStyle w:val="Akapitzlist"/>
        <w:numPr>
          <w:ilvl w:val="0"/>
          <w:numId w:val="14"/>
        </w:numPr>
        <w:spacing w:after="0" w:line="276" w:lineRule="auto"/>
        <w:ind w:left="0" w:firstLine="0"/>
        <w:jc w:val="both"/>
        <w:rPr>
          <w:rFonts w:cstheme="minorHAnsi"/>
          <w:lang w:val="en-US" w:eastAsia="ja-JP"/>
        </w:rPr>
      </w:pPr>
      <w:r>
        <w:rPr>
          <w:rFonts w:hint="eastAsia"/>
          <w:lang w:val="en-US" w:eastAsia="ja-JP"/>
        </w:rPr>
        <w:t>発注者</w:t>
      </w:r>
      <w:r w:rsidR="00610D70" w:rsidRPr="00610D70">
        <w:rPr>
          <w:rFonts w:hint="eastAsia"/>
          <w:lang w:val="en-US" w:eastAsia="ja-JP"/>
        </w:rPr>
        <w:t>は協議中に音声またはビデオを記録する権利を留保する</w:t>
      </w:r>
      <w:r w:rsidR="00610D70">
        <w:rPr>
          <w:rFonts w:hint="eastAsia"/>
          <w:lang w:val="en-US" w:eastAsia="ja-JP"/>
        </w:rPr>
        <w:t>。</w:t>
      </w:r>
    </w:p>
    <w:p w14:paraId="2B774F9F" w14:textId="5684487C" w:rsidR="00A11C1D" w:rsidRPr="00971C87" w:rsidRDefault="00547FD3" w:rsidP="00883F84">
      <w:pPr>
        <w:pStyle w:val="Akapitzlist"/>
        <w:numPr>
          <w:ilvl w:val="0"/>
          <w:numId w:val="14"/>
        </w:numPr>
        <w:spacing w:after="0" w:line="276" w:lineRule="auto"/>
        <w:ind w:left="0" w:firstLine="0"/>
        <w:jc w:val="both"/>
        <w:rPr>
          <w:rFonts w:cstheme="minorHAnsi"/>
          <w:lang w:val="en-US" w:eastAsia="ja-JP"/>
        </w:rPr>
      </w:pPr>
      <w:r w:rsidRPr="00547FD3">
        <w:rPr>
          <w:rFonts w:cstheme="minorHAnsi" w:hint="eastAsia"/>
          <w:lang w:val="en-US" w:eastAsia="ja-JP"/>
        </w:rPr>
        <w:t>協議の中で、協議の</w:t>
      </w:r>
      <w:r w:rsidR="00AE762B">
        <w:rPr>
          <w:rFonts w:cstheme="minorHAnsi" w:hint="eastAsia"/>
          <w:lang w:val="en-US" w:eastAsia="ja-JP"/>
        </w:rPr>
        <w:t>対象</w:t>
      </w:r>
      <w:r w:rsidRPr="00547FD3">
        <w:rPr>
          <w:rFonts w:cstheme="minorHAnsi" w:hint="eastAsia"/>
          <w:lang w:val="en-US" w:eastAsia="ja-JP"/>
        </w:rPr>
        <w:t>に関連する資料、情報、コンテンツを電子</w:t>
      </w:r>
      <w:r w:rsidR="00BA62CB">
        <w:rPr>
          <w:rFonts w:cstheme="minorHAnsi" w:hint="eastAsia"/>
          <w:lang w:val="en-US" w:eastAsia="ja-JP"/>
        </w:rPr>
        <w:t>情報</w:t>
      </w:r>
      <w:r w:rsidRPr="00547FD3">
        <w:rPr>
          <w:rFonts w:cstheme="minorHAnsi" w:hint="eastAsia"/>
          <w:lang w:val="en-US" w:eastAsia="ja-JP"/>
        </w:rPr>
        <w:t>通信手段を使用して転送することが認められる</w:t>
      </w:r>
      <w:r>
        <w:rPr>
          <w:rFonts w:cstheme="minorHAnsi" w:hint="eastAsia"/>
          <w:lang w:val="en-US" w:eastAsia="ja-JP"/>
        </w:rPr>
        <w:t>。</w:t>
      </w:r>
    </w:p>
    <w:p w14:paraId="6A6DF8A4" w14:textId="2CD5ABAD" w:rsidR="00D31DAC" w:rsidRPr="00971C87" w:rsidRDefault="00042C38"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103826" w:rsidRPr="00103826">
        <w:rPr>
          <w:rFonts w:cstheme="minorHAnsi" w:hint="eastAsia"/>
          <w:lang w:val="en-US" w:eastAsia="ja-JP"/>
        </w:rPr>
        <w:t>は、選択された参加者から提供された情報が協議の目的を達成するのに有用でないと判断した場合、いつでも当該参加者との協議の実施を中止することができる。</w:t>
      </w:r>
    </w:p>
    <w:p w14:paraId="17E8A351" w14:textId="7C015D99" w:rsidR="00391794" w:rsidRPr="00971C87" w:rsidRDefault="00311F09" w:rsidP="00883F84">
      <w:pPr>
        <w:pStyle w:val="Akapitzlist"/>
        <w:numPr>
          <w:ilvl w:val="0"/>
          <w:numId w:val="14"/>
        </w:numPr>
        <w:spacing w:after="0" w:line="276" w:lineRule="auto"/>
        <w:ind w:left="0" w:firstLine="0"/>
        <w:jc w:val="both"/>
        <w:rPr>
          <w:rFonts w:cstheme="minorHAnsi"/>
          <w:lang w:val="en-US" w:eastAsia="ja-JP"/>
        </w:rPr>
      </w:pPr>
      <w:r w:rsidRPr="00311F09">
        <w:rPr>
          <w:rFonts w:cstheme="minorHAnsi" w:hint="eastAsia"/>
          <w:lang w:val="en-US" w:eastAsia="ja-JP"/>
        </w:rPr>
        <w:t>協議中、</w:t>
      </w:r>
      <w:r w:rsidR="00D27646">
        <w:rPr>
          <w:rFonts w:cstheme="minorHAnsi" w:hint="eastAsia"/>
          <w:lang w:val="en-US" w:eastAsia="ja-JP"/>
        </w:rPr>
        <w:t>発注者</w:t>
      </w:r>
      <w:r w:rsidRPr="00311F09">
        <w:rPr>
          <w:rFonts w:cstheme="minorHAnsi" w:hint="eastAsia"/>
          <w:lang w:val="en-US" w:eastAsia="ja-JP"/>
        </w:rPr>
        <w:t>は専門家、</w:t>
      </w:r>
      <w:r w:rsidR="002C5100" w:rsidRPr="002C5100">
        <w:rPr>
          <w:rFonts w:cstheme="minorHAnsi" w:hint="eastAsia"/>
          <w:lang w:val="en-US" w:eastAsia="ja-JP"/>
        </w:rPr>
        <w:t>公共機関</w:t>
      </w:r>
      <w:r w:rsidRPr="00311F09">
        <w:rPr>
          <w:rFonts w:cstheme="minorHAnsi" w:hint="eastAsia"/>
          <w:lang w:val="en-US" w:eastAsia="ja-JP"/>
        </w:rPr>
        <w:t>、または請負業者の助言を利用することができる。</w:t>
      </w:r>
      <w:r w:rsidRPr="00311F09">
        <w:rPr>
          <w:rFonts w:cstheme="minorHAnsi" w:hint="eastAsia"/>
          <w:lang w:val="en-US" w:eastAsia="ja-JP"/>
        </w:rPr>
        <w:t xml:space="preserve"> </w:t>
      </w:r>
      <w:r w:rsidRPr="00311F09">
        <w:rPr>
          <w:rFonts w:cstheme="minorHAnsi" w:hint="eastAsia"/>
          <w:lang w:val="en-US" w:eastAsia="ja-JP"/>
        </w:rPr>
        <w:t>この助言は、競争を歪めたり、請負業者の平等な扱いや透明性の原則に違反したりしない限り、公共調達手続きを計画、準備、または実施する際に使用できる。</w:t>
      </w:r>
      <w:r w:rsidR="00391794" w:rsidRPr="00971C87">
        <w:rPr>
          <w:rFonts w:cstheme="minorHAnsi"/>
          <w:lang w:val="en-US" w:eastAsia="ja-JP"/>
        </w:rPr>
        <w:t xml:space="preserve"> </w:t>
      </w:r>
    </w:p>
    <w:p w14:paraId="52CE17F1" w14:textId="5AC826AD" w:rsidR="00D31DAC" w:rsidRPr="00971C87" w:rsidRDefault="00EE37FC" w:rsidP="0050724F">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FA7080" w:rsidRPr="00FA7080">
        <w:rPr>
          <w:rFonts w:cstheme="minorHAnsi" w:hint="eastAsia"/>
          <w:lang w:val="en-US" w:eastAsia="ja-JP"/>
        </w:rPr>
        <w:t>に助言を与えるものは、本規則に指定された条件に従って秘密を保持する義務がある。</w:t>
      </w:r>
    </w:p>
    <w:p w14:paraId="47795743" w14:textId="77777777" w:rsidR="0050724F" w:rsidRPr="00971C87" w:rsidRDefault="0050724F" w:rsidP="0050724F">
      <w:pPr>
        <w:pStyle w:val="Akapitzlist"/>
        <w:spacing w:after="0" w:line="276" w:lineRule="auto"/>
        <w:ind w:left="0"/>
        <w:jc w:val="both"/>
        <w:rPr>
          <w:rFonts w:cstheme="minorHAnsi"/>
          <w:lang w:val="en-US" w:eastAsia="ja-JP"/>
        </w:rPr>
      </w:pPr>
    </w:p>
    <w:p w14:paraId="15156F99"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8</w:t>
      </w:r>
    </w:p>
    <w:p w14:paraId="72B654BB" w14:textId="3033F24D" w:rsidR="00D31DAC" w:rsidRPr="00971C87" w:rsidRDefault="00BF68E4" w:rsidP="00883F84">
      <w:pPr>
        <w:spacing w:after="0" w:line="276" w:lineRule="auto"/>
        <w:jc w:val="center"/>
        <w:rPr>
          <w:rFonts w:cstheme="minorHAnsi"/>
          <w:b/>
          <w:lang w:val="en-US"/>
        </w:rPr>
      </w:pPr>
      <w:r>
        <w:rPr>
          <w:rFonts w:cstheme="minorHAnsi" w:hint="eastAsia"/>
          <w:b/>
          <w:lang w:val="en-US" w:eastAsia="ja-JP"/>
        </w:rPr>
        <w:t>協議の終了</w:t>
      </w:r>
    </w:p>
    <w:p w14:paraId="68A10F8E" w14:textId="77777777" w:rsidR="000B49D9" w:rsidRPr="00971C87" w:rsidRDefault="000B49D9" w:rsidP="00883F84">
      <w:pPr>
        <w:spacing w:after="0" w:line="276" w:lineRule="auto"/>
        <w:jc w:val="center"/>
        <w:rPr>
          <w:rFonts w:cstheme="minorHAnsi"/>
          <w:b/>
          <w:lang w:val="en-US"/>
        </w:rPr>
      </w:pPr>
    </w:p>
    <w:p w14:paraId="57DD7D66" w14:textId="4B2432E8" w:rsidR="00D31DAC" w:rsidRPr="00971C87" w:rsidRDefault="00363C6E" w:rsidP="00883F84">
      <w:pPr>
        <w:pStyle w:val="Akapitzlist"/>
        <w:numPr>
          <w:ilvl w:val="0"/>
          <w:numId w:val="17"/>
        </w:numPr>
        <w:tabs>
          <w:tab w:val="left" w:pos="709"/>
        </w:tabs>
        <w:spacing w:after="0" w:line="276" w:lineRule="auto"/>
        <w:ind w:left="0" w:firstLine="0"/>
        <w:jc w:val="both"/>
        <w:rPr>
          <w:rFonts w:cstheme="minorHAnsi"/>
          <w:lang w:val="en-US" w:eastAsia="ja-JP"/>
        </w:rPr>
      </w:pPr>
      <w:r w:rsidRPr="00363C6E">
        <w:rPr>
          <w:rFonts w:cstheme="minorHAnsi" w:hint="eastAsia"/>
          <w:lang w:val="en-US" w:eastAsia="ja-JP"/>
        </w:rPr>
        <w:t>協議は、</w:t>
      </w:r>
      <w:r w:rsidR="00751911">
        <w:rPr>
          <w:rFonts w:cstheme="minorHAnsi" w:hint="eastAsia"/>
          <w:lang w:val="en-US" w:eastAsia="ja-JP"/>
        </w:rPr>
        <w:t>発注者</w:t>
      </w:r>
      <w:r w:rsidRPr="00363C6E">
        <w:rPr>
          <w:rFonts w:cstheme="minorHAnsi" w:hint="eastAsia"/>
          <w:lang w:val="en-US" w:eastAsia="ja-JP"/>
        </w:rPr>
        <w:t>がその目的が達成されたと判断するか、これ以上の協議は効果がないと判断するまで継続する。</w:t>
      </w:r>
      <w:r w:rsidRPr="00363C6E">
        <w:rPr>
          <w:rFonts w:cstheme="minorHAnsi" w:hint="eastAsia"/>
          <w:lang w:val="en-US" w:eastAsia="ja-JP"/>
        </w:rPr>
        <w:t xml:space="preserve"> </w:t>
      </w:r>
      <w:r w:rsidR="00CD1CFC">
        <w:rPr>
          <w:rFonts w:cstheme="minorHAnsi" w:hint="eastAsia"/>
          <w:lang w:val="en-US" w:eastAsia="ja-JP"/>
        </w:rPr>
        <w:t>発注者</w:t>
      </w:r>
      <w:r w:rsidRPr="00363C6E">
        <w:rPr>
          <w:rFonts w:cstheme="minorHAnsi" w:hint="eastAsia"/>
          <w:lang w:val="en-US" w:eastAsia="ja-JP"/>
        </w:rPr>
        <w:t>は中止決定の理由を提供する義務はない。</w:t>
      </w:r>
    </w:p>
    <w:p w14:paraId="67208872" w14:textId="4E639E60" w:rsidR="000A3988" w:rsidRPr="00971C87" w:rsidRDefault="00CD1CFC" w:rsidP="00883F84">
      <w:pPr>
        <w:pStyle w:val="Akapitzlist"/>
        <w:numPr>
          <w:ilvl w:val="0"/>
          <w:numId w:val="17"/>
        </w:numPr>
        <w:tabs>
          <w:tab w:val="left" w:pos="709"/>
        </w:tabs>
        <w:spacing w:after="0" w:line="276" w:lineRule="auto"/>
        <w:ind w:left="0" w:firstLine="0"/>
        <w:jc w:val="both"/>
        <w:rPr>
          <w:rFonts w:cstheme="minorHAnsi"/>
          <w:lang w:val="en-US" w:eastAsia="ja-JP"/>
        </w:rPr>
      </w:pPr>
      <w:r>
        <w:rPr>
          <w:rFonts w:hint="eastAsia"/>
          <w:lang w:val="en-US" w:eastAsia="ja-JP"/>
        </w:rPr>
        <w:lastRenderedPageBreak/>
        <w:t>発注者</w:t>
      </w:r>
      <w:r w:rsidR="00AA4E95" w:rsidRPr="00AA4E95">
        <w:rPr>
          <w:rFonts w:hint="eastAsia"/>
          <w:lang w:val="en-US" w:eastAsia="ja-JP"/>
        </w:rPr>
        <w:t>が協議を経​​て公共調達手続きの開始を決定した場合、協議実施に関する情報が手続きの書類に含まれることになる。</w:t>
      </w:r>
      <w:r w:rsidR="00AA4E95" w:rsidRPr="00AA4E95">
        <w:rPr>
          <w:lang w:val="en-US" w:eastAsia="ja-JP"/>
        </w:rPr>
        <w:t xml:space="preserve"> </w:t>
      </w:r>
      <w:r w:rsidR="00AA4E95" w:rsidRPr="00AA4E95">
        <w:rPr>
          <w:rFonts w:hint="eastAsia"/>
          <w:lang w:val="en-US" w:eastAsia="ja-JP"/>
        </w:rPr>
        <w:t>同時に、</w:t>
      </w:r>
      <w:r w:rsidR="00E52C5B">
        <w:rPr>
          <w:rFonts w:hint="eastAsia"/>
          <w:lang w:val="en-US" w:eastAsia="ja-JP"/>
        </w:rPr>
        <w:t>発注者</w:t>
      </w:r>
      <w:r w:rsidR="00AA4E95" w:rsidRPr="00AA4E95">
        <w:rPr>
          <w:rFonts w:hint="eastAsia"/>
          <w:lang w:val="en-US" w:eastAsia="ja-JP"/>
        </w:rPr>
        <w:t>は、</w:t>
      </w:r>
      <w:r w:rsidR="00E52C5B">
        <w:rPr>
          <w:rFonts w:hint="eastAsia"/>
          <w:lang w:val="en-US" w:eastAsia="ja-JP"/>
        </w:rPr>
        <w:t>計画される</w:t>
      </w:r>
      <w:r w:rsidR="00AA4E95" w:rsidRPr="00AA4E95">
        <w:rPr>
          <w:rFonts w:hint="eastAsia"/>
          <w:lang w:val="en-US" w:eastAsia="ja-JP"/>
        </w:rPr>
        <w:t>公共調達手続きへの参加者の参加が競争を歪めないようにするために必要な措置を講じる。</w:t>
      </w:r>
    </w:p>
    <w:p w14:paraId="661F67CF" w14:textId="3F660091" w:rsidR="00D31DAC" w:rsidRPr="00971C87" w:rsidRDefault="00FA6235" w:rsidP="0050724F">
      <w:pPr>
        <w:pStyle w:val="Akapitzlist"/>
        <w:numPr>
          <w:ilvl w:val="0"/>
          <w:numId w:val="17"/>
        </w:numPr>
        <w:spacing w:after="0" w:line="276" w:lineRule="auto"/>
        <w:ind w:left="0" w:firstLine="0"/>
        <w:jc w:val="both"/>
        <w:rPr>
          <w:rFonts w:cstheme="minorHAnsi"/>
          <w:lang w:val="en-US" w:eastAsia="ja-JP"/>
        </w:rPr>
      </w:pPr>
      <w:r>
        <w:rPr>
          <w:rFonts w:cstheme="minorHAnsi" w:hint="eastAsia"/>
          <w:lang w:val="en-US" w:eastAsia="ja-JP"/>
        </w:rPr>
        <w:t>発注者</w:t>
      </w:r>
      <w:r w:rsidR="00F12606" w:rsidRPr="00F12606">
        <w:rPr>
          <w:rFonts w:cstheme="minorHAnsi" w:hint="eastAsia"/>
          <w:lang w:val="en-US" w:eastAsia="ja-JP"/>
        </w:rPr>
        <w:t>は、ウェブサイトにその情報を公示することにより協議の終了について直ちに通知するものとし、選定された参加者を協議に招待した後に協議が終了する場合には、参加者に情報を提供することによっても通知するものとする。</w:t>
      </w:r>
    </w:p>
    <w:p w14:paraId="5DDE6DB4" w14:textId="77777777" w:rsidR="0050724F" w:rsidRPr="00971C87" w:rsidRDefault="0050724F" w:rsidP="0050724F">
      <w:pPr>
        <w:pStyle w:val="Akapitzlist"/>
        <w:spacing w:after="0" w:line="276" w:lineRule="auto"/>
        <w:ind w:left="0"/>
        <w:jc w:val="both"/>
        <w:rPr>
          <w:rFonts w:cstheme="minorHAnsi"/>
          <w:lang w:val="en-US" w:eastAsia="ja-JP"/>
        </w:rPr>
      </w:pPr>
    </w:p>
    <w:p w14:paraId="392375BF"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9</w:t>
      </w:r>
    </w:p>
    <w:p w14:paraId="2068F4AF" w14:textId="60E21550" w:rsidR="00D31DAC" w:rsidRPr="00971C87" w:rsidRDefault="00B065C1" w:rsidP="00883F84">
      <w:pPr>
        <w:spacing w:after="0" w:line="276" w:lineRule="auto"/>
        <w:jc w:val="center"/>
        <w:rPr>
          <w:rFonts w:cstheme="minorHAnsi"/>
          <w:b/>
          <w:lang w:val="en-US"/>
        </w:rPr>
      </w:pPr>
      <w:r>
        <w:rPr>
          <w:rFonts w:cstheme="minorHAnsi" w:hint="eastAsia"/>
          <w:b/>
          <w:lang w:val="en-US" w:eastAsia="ja-JP"/>
        </w:rPr>
        <w:t>協議の議定書</w:t>
      </w:r>
    </w:p>
    <w:p w14:paraId="757F9E4F" w14:textId="77777777" w:rsidR="00D31DAC" w:rsidRPr="00971C87" w:rsidRDefault="00D31DAC" w:rsidP="00883F84">
      <w:pPr>
        <w:spacing w:after="0" w:line="276" w:lineRule="auto"/>
        <w:jc w:val="center"/>
        <w:rPr>
          <w:rFonts w:cstheme="minorHAnsi"/>
          <w:b/>
          <w:lang w:val="en-US"/>
        </w:rPr>
      </w:pPr>
    </w:p>
    <w:p w14:paraId="3BE93A81" w14:textId="302B2AB0" w:rsidR="00D31DAC" w:rsidRPr="00971C87" w:rsidRDefault="00DB203D" w:rsidP="00883F84">
      <w:pPr>
        <w:pStyle w:val="Akapitzlist"/>
        <w:numPr>
          <w:ilvl w:val="0"/>
          <w:numId w:val="19"/>
        </w:numPr>
        <w:spacing w:after="0" w:line="276" w:lineRule="auto"/>
        <w:ind w:left="0" w:firstLine="0"/>
        <w:jc w:val="both"/>
        <w:rPr>
          <w:rFonts w:cstheme="minorHAnsi"/>
          <w:lang w:val="en-US" w:eastAsia="ja-JP"/>
        </w:rPr>
      </w:pPr>
      <w:r>
        <w:rPr>
          <w:rFonts w:cstheme="minorHAnsi" w:hint="eastAsia"/>
          <w:lang w:val="en-US" w:eastAsia="ja-JP"/>
        </w:rPr>
        <w:t>発注者</w:t>
      </w:r>
      <w:r w:rsidR="00B065C1" w:rsidRPr="00B065C1">
        <w:rPr>
          <w:rFonts w:cstheme="minorHAnsi" w:hint="eastAsia"/>
          <w:lang w:val="en-US" w:eastAsia="ja-JP"/>
        </w:rPr>
        <w:t>は、少なくとも下記の内容を含む協議の議定書を作成する。</w:t>
      </w:r>
    </w:p>
    <w:p w14:paraId="7D763FCD" w14:textId="6D5B75CD" w:rsidR="00D31DAC" w:rsidRPr="00971C87" w:rsidRDefault="00065FC0" w:rsidP="00883F84">
      <w:pPr>
        <w:pStyle w:val="Akapitzlist"/>
        <w:numPr>
          <w:ilvl w:val="0"/>
          <w:numId w:val="18"/>
        </w:numPr>
        <w:spacing w:after="0" w:line="276" w:lineRule="auto"/>
        <w:ind w:left="709" w:firstLine="0"/>
        <w:jc w:val="both"/>
        <w:rPr>
          <w:rFonts w:cstheme="minorHAnsi"/>
          <w:lang w:val="en-US" w:eastAsia="ja-JP"/>
        </w:rPr>
      </w:pPr>
      <w:r w:rsidRPr="00065FC0">
        <w:rPr>
          <w:rFonts w:cstheme="minorHAnsi" w:hint="eastAsia"/>
          <w:lang w:val="en-US" w:eastAsia="ja-JP"/>
        </w:rPr>
        <w:t>協議の実施に関する情報</w:t>
      </w:r>
      <w:r>
        <w:rPr>
          <w:rFonts w:cstheme="minorHAnsi" w:hint="eastAsia"/>
          <w:lang w:val="en-US" w:eastAsia="ja-JP"/>
        </w:rPr>
        <w:t>、</w:t>
      </w:r>
    </w:p>
    <w:p w14:paraId="3C7A8C9D" w14:textId="3F1CA00A" w:rsidR="00B949D8" w:rsidRPr="00971C87" w:rsidRDefault="00574ECB" w:rsidP="00B949D8">
      <w:pPr>
        <w:pStyle w:val="Akapitzlist"/>
        <w:numPr>
          <w:ilvl w:val="0"/>
          <w:numId w:val="18"/>
        </w:numPr>
        <w:spacing w:after="0" w:line="276" w:lineRule="auto"/>
        <w:ind w:hanging="731"/>
        <w:jc w:val="both"/>
        <w:rPr>
          <w:rFonts w:cstheme="minorHAnsi"/>
          <w:lang w:val="en-US" w:eastAsia="ja-JP"/>
        </w:rPr>
      </w:pPr>
      <w:r w:rsidRPr="00574ECB">
        <w:rPr>
          <w:rFonts w:cstheme="minorHAnsi" w:hint="eastAsia"/>
          <w:lang w:val="en-US" w:eastAsia="ja-JP"/>
        </w:rPr>
        <w:t>協議に参加した者に関する情報</w:t>
      </w:r>
      <w:r>
        <w:rPr>
          <w:rFonts w:cstheme="minorHAnsi" w:hint="eastAsia"/>
          <w:lang w:val="en-US" w:eastAsia="ja-JP"/>
        </w:rPr>
        <w:t>、</w:t>
      </w:r>
    </w:p>
    <w:p w14:paraId="447147AA" w14:textId="0CA7D5F0" w:rsidR="00D31DAC" w:rsidRPr="00971C87" w:rsidRDefault="004B5EDD" w:rsidP="00B949D8">
      <w:pPr>
        <w:pStyle w:val="Akapitzlist"/>
        <w:numPr>
          <w:ilvl w:val="0"/>
          <w:numId w:val="18"/>
        </w:numPr>
        <w:spacing w:after="0" w:line="276" w:lineRule="auto"/>
        <w:ind w:hanging="731"/>
        <w:jc w:val="both"/>
        <w:rPr>
          <w:rFonts w:cstheme="minorHAnsi"/>
          <w:lang w:val="en-US" w:eastAsia="ja-JP"/>
        </w:rPr>
      </w:pPr>
      <w:r w:rsidRPr="004B5EDD">
        <w:rPr>
          <w:rFonts w:cstheme="minorHAnsi" w:hint="eastAsia"/>
          <w:lang w:val="en-US" w:eastAsia="ja-JP"/>
        </w:rPr>
        <w:t>手続きの計画、準備、または実施に対する協議の潜在的な影響に関する情報</w:t>
      </w:r>
      <w:r>
        <w:rPr>
          <w:rFonts w:cstheme="minorHAnsi" w:hint="eastAsia"/>
          <w:lang w:val="en-US" w:eastAsia="ja-JP"/>
        </w:rPr>
        <w:t>。</w:t>
      </w:r>
    </w:p>
    <w:p w14:paraId="48D71C6C" w14:textId="200BAE5D" w:rsidR="00D31DAC" w:rsidRPr="00971C87" w:rsidRDefault="000B2C41" w:rsidP="00883F84">
      <w:pPr>
        <w:pStyle w:val="Akapitzlist"/>
        <w:numPr>
          <w:ilvl w:val="0"/>
          <w:numId w:val="19"/>
        </w:numPr>
        <w:spacing w:after="0" w:line="276" w:lineRule="auto"/>
        <w:ind w:left="0" w:firstLine="0"/>
        <w:jc w:val="both"/>
        <w:rPr>
          <w:rFonts w:cstheme="minorHAnsi"/>
          <w:lang w:val="en-US" w:eastAsia="ja-JP"/>
        </w:rPr>
      </w:pPr>
      <w:r>
        <w:rPr>
          <w:rFonts w:cstheme="minorHAnsi" w:hint="eastAsia"/>
          <w:lang w:val="en-US" w:eastAsia="ja-JP"/>
        </w:rPr>
        <w:t>本</w:t>
      </w:r>
      <w:r w:rsidR="00D16A64" w:rsidRPr="00D16A64">
        <w:rPr>
          <w:rFonts w:cstheme="minorHAnsi" w:hint="eastAsia"/>
          <w:lang w:val="en-US" w:eastAsia="ja-JP"/>
        </w:rPr>
        <w:t>規制の</w:t>
      </w:r>
      <w:r w:rsidR="00D16A64" w:rsidRPr="00D16A64">
        <w:rPr>
          <w:rFonts w:cstheme="minorHAnsi" w:hint="eastAsia"/>
          <w:lang w:val="en-US" w:eastAsia="ja-JP"/>
        </w:rPr>
        <w:t>3</w:t>
      </w:r>
      <w:r w:rsidR="00D16A64" w:rsidRPr="00D16A64">
        <w:rPr>
          <w:rFonts w:cstheme="minorHAnsi" w:hint="eastAsia"/>
          <w:lang w:val="en-US" w:eastAsia="ja-JP"/>
        </w:rPr>
        <w:t>条</w:t>
      </w:r>
      <w:r w:rsidR="00D16A64" w:rsidRPr="00D16A64">
        <w:rPr>
          <w:rFonts w:cstheme="minorHAnsi" w:hint="eastAsia"/>
          <w:lang w:val="en-US" w:eastAsia="ja-JP"/>
        </w:rPr>
        <w:t>6</w:t>
      </w:r>
      <w:r w:rsidR="00D16A64" w:rsidRPr="00D16A64">
        <w:rPr>
          <w:rFonts w:cstheme="minorHAnsi" w:hint="eastAsia"/>
          <w:lang w:val="en-US" w:eastAsia="ja-JP"/>
        </w:rPr>
        <w:t>項の規定に準拠し、議定書とその付録は公開される。</w:t>
      </w:r>
    </w:p>
    <w:p w14:paraId="7F6A4900" w14:textId="072FDED9" w:rsidR="00D31DAC" w:rsidRPr="00971C87" w:rsidRDefault="00241549" w:rsidP="0050724F">
      <w:pPr>
        <w:pStyle w:val="Akapitzlist"/>
        <w:numPr>
          <w:ilvl w:val="0"/>
          <w:numId w:val="19"/>
        </w:numPr>
        <w:spacing w:after="0" w:line="276" w:lineRule="auto"/>
        <w:ind w:left="0" w:firstLine="0"/>
        <w:jc w:val="both"/>
        <w:rPr>
          <w:rFonts w:cstheme="minorHAnsi"/>
          <w:lang w:val="en-US" w:eastAsia="ja-JP"/>
        </w:rPr>
      </w:pPr>
      <w:r w:rsidRPr="00241549">
        <w:rPr>
          <w:rFonts w:cstheme="minorHAnsi" w:hint="eastAsia"/>
          <w:lang w:val="en-US" w:eastAsia="ja-JP"/>
        </w:rPr>
        <w:t>協議に関連する文通、議定書、書簡、調査研究、意見およびその他の文書は、</w:t>
      </w:r>
      <w:r w:rsidR="004F5F18">
        <w:rPr>
          <w:rFonts w:cstheme="minorHAnsi" w:hint="eastAsia"/>
          <w:lang w:val="en-US" w:eastAsia="ja-JP"/>
        </w:rPr>
        <w:t>発注者</w:t>
      </w:r>
      <w:r w:rsidRPr="00241549">
        <w:rPr>
          <w:rFonts w:cstheme="minorHAnsi" w:hint="eastAsia"/>
          <w:lang w:val="en-US" w:eastAsia="ja-JP"/>
        </w:rPr>
        <w:t>が自由に使用できるものとし、協議終了後は返却しないものとする。</w:t>
      </w:r>
      <w:r w:rsidRPr="00241549">
        <w:rPr>
          <w:rFonts w:cstheme="minorHAnsi" w:hint="eastAsia"/>
          <w:lang w:val="en-US" w:eastAsia="ja-JP"/>
        </w:rPr>
        <w:t xml:space="preserve"> </w:t>
      </w:r>
      <w:r w:rsidR="007C7639">
        <w:rPr>
          <w:rFonts w:cstheme="minorHAnsi" w:hint="eastAsia"/>
          <w:lang w:val="en-US" w:eastAsia="ja-JP"/>
        </w:rPr>
        <w:t>発注者</w:t>
      </w:r>
      <w:r w:rsidRPr="00241549">
        <w:rPr>
          <w:rFonts w:cstheme="minorHAnsi" w:hint="eastAsia"/>
          <w:lang w:val="en-US" w:eastAsia="ja-JP"/>
        </w:rPr>
        <w:t>は、参加者の要請に応じて、協議に関連して提供されたサンプル、機器、またはその他の資料を参加者に返却することができる。</w:t>
      </w:r>
    </w:p>
    <w:p w14:paraId="2B7F892D" w14:textId="77777777" w:rsidR="0050724F" w:rsidRPr="00971C87" w:rsidRDefault="0050724F" w:rsidP="0050724F">
      <w:pPr>
        <w:pStyle w:val="Akapitzlist"/>
        <w:spacing w:after="0" w:line="276" w:lineRule="auto"/>
        <w:ind w:left="0"/>
        <w:jc w:val="both"/>
        <w:rPr>
          <w:rFonts w:cstheme="minorHAnsi"/>
          <w:lang w:val="en-US" w:eastAsia="ja-JP"/>
        </w:rPr>
      </w:pPr>
    </w:p>
    <w:p w14:paraId="56BE46B5"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10</w:t>
      </w:r>
    </w:p>
    <w:p w14:paraId="5CAB72E8" w14:textId="6EACF537" w:rsidR="00D31DAC" w:rsidRPr="00971C87" w:rsidRDefault="009E1C41" w:rsidP="00883F84">
      <w:pPr>
        <w:spacing w:after="0" w:line="276" w:lineRule="auto"/>
        <w:jc w:val="center"/>
        <w:rPr>
          <w:rFonts w:cstheme="minorHAnsi"/>
          <w:b/>
          <w:lang w:val="en-US"/>
        </w:rPr>
      </w:pPr>
      <w:r w:rsidRPr="009E1C41">
        <w:rPr>
          <w:rFonts w:cstheme="minorHAnsi" w:hint="eastAsia"/>
          <w:b/>
          <w:lang w:val="en-US"/>
        </w:rPr>
        <w:t>費用と上訴の手段</w:t>
      </w:r>
    </w:p>
    <w:p w14:paraId="3864105D" w14:textId="77777777" w:rsidR="00D31DAC" w:rsidRPr="00971C87" w:rsidRDefault="00D31DAC" w:rsidP="00883F84">
      <w:pPr>
        <w:spacing w:after="0" w:line="276" w:lineRule="auto"/>
        <w:jc w:val="center"/>
        <w:rPr>
          <w:rFonts w:cstheme="minorHAnsi"/>
          <w:b/>
          <w:lang w:val="en-US"/>
        </w:rPr>
      </w:pPr>
    </w:p>
    <w:p w14:paraId="71D490B4" w14:textId="29A02D47" w:rsidR="00D31DAC" w:rsidRPr="00971C87" w:rsidRDefault="00F10485" w:rsidP="00883F84">
      <w:pPr>
        <w:pStyle w:val="Akapitzlist"/>
        <w:numPr>
          <w:ilvl w:val="0"/>
          <w:numId w:val="16"/>
        </w:numPr>
        <w:tabs>
          <w:tab w:val="left" w:pos="709"/>
        </w:tabs>
        <w:spacing w:after="0" w:line="276" w:lineRule="auto"/>
        <w:ind w:left="0" w:firstLine="0"/>
        <w:jc w:val="both"/>
        <w:rPr>
          <w:rFonts w:cstheme="minorHAnsi"/>
          <w:lang w:val="en-US" w:eastAsia="ja-JP"/>
        </w:rPr>
      </w:pPr>
      <w:r w:rsidRPr="00F10485">
        <w:rPr>
          <w:rFonts w:cstheme="minorHAnsi" w:hint="eastAsia"/>
          <w:lang w:val="en-US" w:eastAsia="ja-JP"/>
        </w:rPr>
        <w:t>協議の各参加者は、参加準備および協議参加に関連して生じるすべての費用を</w:t>
      </w:r>
      <w:r w:rsidR="003E5DF7">
        <w:rPr>
          <w:rFonts w:cstheme="minorHAnsi" w:hint="eastAsia"/>
          <w:lang w:val="en-US" w:eastAsia="ja-JP"/>
        </w:rPr>
        <w:t>自分で</w:t>
      </w:r>
      <w:r w:rsidRPr="00F10485">
        <w:rPr>
          <w:rFonts w:cstheme="minorHAnsi" w:hint="eastAsia"/>
          <w:lang w:val="en-US" w:eastAsia="ja-JP"/>
        </w:rPr>
        <w:t>負担する。</w:t>
      </w:r>
      <w:r w:rsidR="00D31DAC" w:rsidRPr="00971C87">
        <w:rPr>
          <w:rFonts w:cstheme="minorHAnsi"/>
          <w:lang w:val="en-US" w:eastAsia="ja-JP"/>
        </w:rPr>
        <w:t xml:space="preserve"> </w:t>
      </w:r>
    </w:p>
    <w:p w14:paraId="02C05031" w14:textId="22A37AF7" w:rsidR="00D31DAC" w:rsidRPr="00971C87" w:rsidRDefault="00567465" w:rsidP="00883F84">
      <w:pPr>
        <w:pStyle w:val="Akapitzlist"/>
        <w:numPr>
          <w:ilvl w:val="0"/>
          <w:numId w:val="16"/>
        </w:numPr>
        <w:spacing w:after="0" w:line="276" w:lineRule="auto"/>
        <w:ind w:left="0" w:firstLine="0"/>
        <w:jc w:val="both"/>
        <w:rPr>
          <w:rFonts w:cstheme="minorHAnsi"/>
          <w:lang w:val="en-US" w:eastAsia="ja-JP"/>
        </w:rPr>
      </w:pPr>
      <w:r w:rsidRPr="00567465">
        <w:rPr>
          <w:rFonts w:cstheme="minorHAnsi" w:hint="eastAsia"/>
          <w:lang w:val="en-US" w:eastAsia="ja-JP"/>
        </w:rPr>
        <w:t>協議の参加者は、特に協議参加の準備および参加にかかる費用の償還を含め、事前市場協議に関して</w:t>
      </w:r>
      <w:r w:rsidR="00AC55E2">
        <w:rPr>
          <w:rFonts w:cstheme="minorHAnsi" w:hint="eastAsia"/>
          <w:lang w:val="en-US" w:eastAsia="ja-JP"/>
        </w:rPr>
        <w:t>発注者</w:t>
      </w:r>
      <w:r w:rsidRPr="00567465">
        <w:rPr>
          <w:rFonts w:cstheme="minorHAnsi" w:hint="eastAsia"/>
          <w:lang w:val="en-US" w:eastAsia="ja-JP"/>
        </w:rPr>
        <w:t>に対していかなる請求をする権利はない。</w:t>
      </w:r>
    </w:p>
    <w:p w14:paraId="26D11296" w14:textId="5B4D6FA6" w:rsidR="00D31DAC" w:rsidRPr="006B1493" w:rsidRDefault="009D734F" w:rsidP="00B46F09">
      <w:pPr>
        <w:pStyle w:val="Akapitzlist"/>
        <w:numPr>
          <w:ilvl w:val="0"/>
          <w:numId w:val="16"/>
        </w:numPr>
        <w:spacing w:after="0" w:line="276" w:lineRule="auto"/>
        <w:ind w:left="0" w:firstLine="0"/>
        <w:jc w:val="both"/>
        <w:rPr>
          <w:rFonts w:cstheme="minorHAnsi"/>
          <w:lang w:val="en-US" w:eastAsia="ja-JP"/>
        </w:rPr>
      </w:pPr>
      <w:r w:rsidRPr="006B1493">
        <w:rPr>
          <w:rFonts w:cstheme="minorHAnsi" w:hint="eastAsia"/>
          <w:lang w:val="en-US" w:eastAsia="ja-JP"/>
        </w:rPr>
        <w:t>協議の参加者およびその他の者は、実施される協議の範囲内で</w:t>
      </w:r>
      <w:r w:rsidRPr="006B1493">
        <w:rPr>
          <w:rFonts w:cstheme="minorHAnsi" w:hint="eastAsia"/>
          <w:lang w:val="en-US" w:eastAsia="ja-JP"/>
        </w:rPr>
        <w:t>PP</w:t>
      </w:r>
      <w:r w:rsidRPr="006B1493">
        <w:rPr>
          <w:rFonts w:cstheme="minorHAnsi" w:hint="eastAsia"/>
          <w:lang w:val="en-US" w:eastAsia="ja-JP"/>
        </w:rPr>
        <w:t>法に規定される法的救済を受ける権利を有しない。</w:t>
      </w:r>
    </w:p>
    <w:p w14:paraId="3DC2D378" w14:textId="77777777" w:rsidR="0050724F" w:rsidRPr="006B1493" w:rsidRDefault="0050724F" w:rsidP="0050724F">
      <w:pPr>
        <w:pStyle w:val="Akapitzlist"/>
        <w:spacing w:after="0" w:line="276" w:lineRule="auto"/>
        <w:ind w:left="0"/>
        <w:jc w:val="both"/>
        <w:rPr>
          <w:rFonts w:cstheme="minorHAnsi"/>
          <w:lang w:val="en-US" w:eastAsia="ja-JP"/>
        </w:rPr>
      </w:pPr>
    </w:p>
    <w:p w14:paraId="76377E4E" w14:textId="77777777" w:rsidR="00D31DAC" w:rsidRPr="005D47D2" w:rsidRDefault="00D31DAC" w:rsidP="00883F84">
      <w:pPr>
        <w:spacing w:after="0" w:line="276" w:lineRule="auto"/>
        <w:jc w:val="center"/>
        <w:rPr>
          <w:rFonts w:cstheme="minorHAnsi"/>
          <w:b/>
          <w:lang w:val="en-US" w:eastAsia="ja-JP"/>
        </w:rPr>
      </w:pPr>
      <w:r w:rsidRPr="005D47D2">
        <w:rPr>
          <w:rFonts w:cstheme="minorHAnsi"/>
          <w:b/>
          <w:lang w:val="en-US" w:eastAsia="ja-JP"/>
        </w:rPr>
        <w:t>§ 11</w:t>
      </w:r>
    </w:p>
    <w:p w14:paraId="49F55CC3" w14:textId="594B70B8" w:rsidR="00D31DAC" w:rsidRPr="005D47D2" w:rsidRDefault="00033D80" w:rsidP="00883F84">
      <w:pPr>
        <w:spacing w:after="0" w:line="276" w:lineRule="auto"/>
        <w:jc w:val="center"/>
        <w:rPr>
          <w:rFonts w:cstheme="minorHAnsi"/>
          <w:b/>
          <w:lang w:val="en-US" w:eastAsia="ja-JP"/>
        </w:rPr>
      </w:pPr>
      <w:r w:rsidRPr="005D47D2">
        <w:rPr>
          <w:rFonts w:cstheme="minorHAnsi" w:hint="eastAsia"/>
          <w:b/>
          <w:lang w:val="en-US" w:eastAsia="ja-JP"/>
        </w:rPr>
        <w:t>個人</w:t>
      </w:r>
      <w:r w:rsidR="00BB2AB6" w:rsidRPr="005D47D2">
        <w:rPr>
          <w:rFonts w:cstheme="minorHAnsi" w:hint="eastAsia"/>
          <w:b/>
          <w:lang w:val="en-US" w:eastAsia="ja-JP"/>
        </w:rPr>
        <w:t>データ</w:t>
      </w:r>
    </w:p>
    <w:p w14:paraId="64F48A5E" w14:textId="77777777" w:rsidR="00D31DAC" w:rsidRPr="005D47D2" w:rsidRDefault="00D31DAC" w:rsidP="00883F84">
      <w:pPr>
        <w:spacing w:after="0" w:line="276" w:lineRule="auto"/>
        <w:jc w:val="center"/>
        <w:rPr>
          <w:rFonts w:cstheme="minorHAnsi"/>
          <w:b/>
          <w:lang w:val="en-US" w:eastAsia="ja-JP"/>
        </w:rPr>
      </w:pPr>
    </w:p>
    <w:p w14:paraId="1DBAF6F6" w14:textId="4D1FABBA" w:rsidR="002F672E" w:rsidRPr="005D47D2" w:rsidRDefault="002F672E" w:rsidP="000D3AAB">
      <w:pPr>
        <w:pStyle w:val="Akapitzlist"/>
        <w:numPr>
          <w:ilvl w:val="0"/>
          <w:numId w:val="20"/>
        </w:numPr>
        <w:jc w:val="both"/>
        <w:rPr>
          <w:rFonts w:cstheme="minorHAnsi"/>
          <w:lang w:eastAsia="ja-JP"/>
        </w:rPr>
      </w:pPr>
      <w:r w:rsidRPr="005D47D2">
        <w:rPr>
          <w:rFonts w:cstheme="minorHAnsi" w:hint="eastAsia"/>
          <w:lang w:eastAsia="ja-JP"/>
        </w:rPr>
        <w:t>協議</w:t>
      </w:r>
      <w:r w:rsidR="00352071">
        <w:rPr>
          <w:rFonts w:cstheme="minorHAnsi" w:hint="eastAsia"/>
          <w:lang w:eastAsia="ja-JP"/>
        </w:rPr>
        <w:t>の実施</w:t>
      </w:r>
      <w:r w:rsidRPr="005D47D2">
        <w:rPr>
          <w:rFonts w:cstheme="minorHAnsi" w:hint="eastAsia"/>
          <w:lang w:eastAsia="ja-JP"/>
        </w:rPr>
        <w:t>に関連して、発注者は、</w:t>
      </w:r>
      <w:r w:rsidR="004C54B2" w:rsidRPr="004C54B2">
        <w:rPr>
          <w:rFonts w:cstheme="minorHAnsi" w:hint="eastAsia"/>
          <w:lang w:eastAsia="ja-JP"/>
        </w:rPr>
        <w:t>個人データの処理及びその自由な移動に関する自然人の保護並びに指令</w:t>
      </w:r>
      <w:r w:rsidR="004C54B2" w:rsidRPr="004C54B2">
        <w:rPr>
          <w:rFonts w:cstheme="minorHAnsi" w:hint="eastAsia"/>
          <w:lang w:eastAsia="ja-JP"/>
        </w:rPr>
        <w:t>95/46/EC</w:t>
      </w:r>
      <w:r w:rsidR="004C54B2" w:rsidRPr="004C54B2">
        <w:rPr>
          <w:rFonts w:cstheme="minorHAnsi" w:hint="eastAsia"/>
          <w:lang w:eastAsia="ja-JP"/>
        </w:rPr>
        <w:t>の廃止に関する</w:t>
      </w:r>
      <w:r w:rsidR="004C54B2" w:rsidRPr="004C54B2">
        <w:rPr>
          <w:rFonts w:cstheme="minorHAnsi" w:hint="eastAsia"/>
          <w:lang w:eastAsia="ja-JP"/>
        </w:rPr>
        <w:t>2016</w:t>
      </w:r>
      <w:r w:rsidR="004C54B2" w:rsidRPr="004C54B2">
        <w:rPr>
          <w:rFonts w:cstheme="minorHAnsi" w:hint="eastAsia"/>
          <w:lang w:eastAsia="ja-JP"/>
        </w:rPr>
        <w:t>年</w:t>
      </w:r>
      <w:r w:rsidR="004C54B2" w:rsidRPr="004C54B2">
        <w:rPr>
          <w:rFonts w:cstheme="minorHAnsi" w:hint="eastAsia"/>
          <w:lang w:eastAsia="ja-JP"/>
        </w:rPr>
        <w:t>4</w:t>
      </w:r>
      <w:r w:rsidR="004C54B2" w:rsidRPr="004C54B2">
        <w:rPr>
          <w:rFonts w:cstheme="minorHAnsi" w:hint="eastAsia"/>
          <w:lang w:eastAsia="ja-JP"/>
        </w:rPr>
        <w:t>月</w:t>
      </w:r>
      <w:r w:rsidR="004C54B2" w:rsidRPr="004C54B2">
        <w:rPr>
          <w:rFonts w:cstheme="minorHAnsi" w:hint="eastAsia"/>
          <w:lang w:eastAsia="ja-JP"/>
        </w:rPr>
        <w:t>27</w:t>
      </w:r>
      <w:r w:rsidR="004C54B2" w:rsidRPr="004C54B2">
        <w:rPr>
          <w:rFonts w:cstheme="minorHAnsi" w:hint="eastAsia"/>
          <w:lang w:eastAsia="ja-JP"/>
        </w:rPr>
        <w:t>日付欧州議会及び理事会規則</w:t>
      </w:r>
      <w:r w:rsidR="004C54B2" w:rsidRPr="004C54B2">
        <w:rPr>
          <w:rFonts w:cstheme="minorHAnsi" w:hint="eastAsia"/>
          <w:lang w:eastAsia="ja-JP"/>
        </w:rPr>
        <w:t>2016/679</w:t>
      </w:r>
      <w:r w:rsidR="004C54B2" w:rsidRPr="004C54B2">
        <w:rPr>
          <w:rFonts w:cstheme="minorHAnsi" w:hint="eastAsia"/>
          <w:lang w:eastAsia="ja-JP"/>
        </w:rPr>
        <w:t>（一般データ保護規則</w:t>
      </w:r>
      <w:r w:rsidR="00A82086">
        <w:rPr>
          <w:rFonts w:cstheme="minorHAnsi" w:hint="eastAsia"/>
          <w:lang w:eastAsia="ja-JP"/>
        </w:rPr>
        <w:t>）（</w:t>
      </w:r>
      <w:r w:rsidRPr="005D47D2">
        <w:rPr>
          <w:rFonts w:cstheme="minorHAnsi" w:hint="eastAsia"/>
          <w:lang w:eastAsia="ja-JP"/>
        </w:rPr>
        <w:t>以下、規則</w:t>
      </w:r>
      <w:r w:rsidRPr="005D47D2">
        <w:rPr>
          <w:rFonts w:cstheme="minorHAnsi" w:hint="eastAsia"/>
          <w:lang w:eastAsia="ja-JP"/>
        </w:rPr>
        <w:t xml:space="preserve"> 2016/679 </w:t>
      </w:r>
      <w:r w:rsidRPr="005D47D2">
        <w:rPr>
          <w:rFonts w:cstheme="minorHAnsi" w:hint="eastAsia"/>
          <w:lang w:eastAsia="ja-JP"/>
        </w:rPr>
        <w:t>という</w:t>
      </w:r>
      <w:r w:rsidR="00A82086">
        <w:rPr>
          <w:rFonts w:cstheme="minorHAnsi" w:hint="eastAsia"/>
          <w:lang w:eastAsia="ja-JP"/>
        </w:rPr>
        <w:t>）</w:t>
      </w:r>
      <w:r w:rsidRPr="005D47D2">
        <w:rPr>
          <w:rFonts w:cstheme="minorHAnsi" w:hint="eastAsia"/>
          <w:lang w:eastAsia="ja-JP"/>
        </w:rPr>
        <w:t>またはその他の関連規定に基づいてデータ管理者の義務を履行する。</w:t>
      </w:r>
    </w:p>
    <w:p w14:paraId="2D1AC245" w14:textId="2F2C2B22" w:rsidR="005D47D2" w:rsidRPr="005D47D2" w:rsidRDefault="003D4A09" w:rsidP="005D47D2">
      <w:pPr>
        <w:pStyle w:val="Akapitzlist"/>
        <w:numPr>
          <w:ilvl w:val="0"/>
          <w:numId w:val="20"/>
        </w:numPr>
        <w:jc w:val="both"/>
        <w:rPr>
          <w:rFonts w:cstheme="minorHAnsi"/>
          <w:lang w:eastAsia="ja-JP"/>
        </w:rPr>
      </w:pPr>
      <w:r w:rsidRPr="005D47D2">
        <w:rPr>
          <w:rFonts w:cstheme="minorHAnsi" w:hint="eastAsia"/>
          <w:lang w:eastAsia="ja-JP"/>
        </w:rPr>
        <w:t>協議に関連して発注者が取得した個人データは、個人データの保護に関する規定、特に規則</w:t>
      </w:r>
      <w:r w:rsidRPr="005D47D2">
        <w:rPr>
          <w:rFonts w:cstheme="minorHAnsi" w:hint="eastAsia"/>
          <w:lang w:eastAsia="ja-JP"/>
        </w:rPr>
        <w:t xml:space="preserve"> 2016/679 </w:t>
      </w:r>
      <w:r w:rsidR="006C40F6">
        <w:rPr>
          <w:rFonts w:cstheme="minorHAnsi" w:hint="eastAsia"/>
          <w:lang w:eastAsia="ja-JP"/>
        </w:rPr>
        <w:t>、</w:t>
      </w:r>
      <w:r w:rsidRPr="005D47D2">
        <w:rPr>
          <w:rFonts w:cstheme="minorHAnsi" w:hint="eastAsia"/>
          <w:lang w:eastAsia="ja-JP"/>
        </w:rPr>
        <w:t>及び</w:t>
      </w:r>
      <w:r w:rsidRPr="005D47D2">
        <w:rPr>
          <w:rFonts w:cstheme="minorHAnsi" w:hint="eastAsia"/>
          <w:lang w:eastAsia="ja-JP"/>
        </w:rPr>
        <w:t>2018</w:t>
      </w:r>
      <w:r w:rsidRPr="005D47D2">
        <w:rPr>
          <w:rFonts w:cstheme="minorHAnsi" w:hint="eastAsia"/>
          <w:lang w:eastAsia="ja-JP"/>
        </w:rPr>
        <w:t>年</w:t>
      </w:r>
      <w:r w:rsidRPr="005D47D2">
        <w:rPr>
          <w:rFonts w:cstheme="minorHAnsi" w:hint="eastAsia"/>
          <w:lang w:eastAsia="ja-JP"/>
        </w:rPr>
        <w:t>5</w:t>
      </w:r>
      <w:r w:rsidRPr="005D47D2">
        <w:rPr>
          <w:rFonts w:cstheme="minorHAnsi" w:hint="eastAsia"/>
          <w:lang w:eastAsia="ja-JP"/>
        </w:rPr>
        <w:t>月</w:t>
      </w:r>
      <w:r w:rsidRPr="005D47D2">
        <w:rPr>
          <w:rFonts w:cstheme="minorHAnsi" w:hint="eastAsia"/>
          <w:lang w:eastAsia="ja-JP"/>
        </w:rPr>
        <w:t>10</w:t>
      </w:r>
      <w:r w:rsidRPr="005D47D2">
        <w:rPr>
          <w:rFonts w:cstheme="minorHAnsi" w:hint="eastAsia"/>
          <w:lang w:eastAsia="ja-JP"/>
        </w:rPr>
        <w:t>日の個人情報保護法</w:t>
      </w:r>
      <w:r w:rsidR="006C40F6">
        <w:rPr>
          <w:rFonts w:cstheme="minorHAnsi" w:hint="eastAsia"/>
          <w:lang w:eastAsia="ja-JP"/>
        </w:rPr>
        <w:t>（</w:t>
      </w:r>
      <w:r w:rsidR="002E6897">
        <w:rPr>
          <w:rFonts w:cstheme="minorHAnsi"/>
          <w:lang w:eastAsia="ja-JP"/>
        </w:rPr>
        <w:t>2019</w:t>
      </w:r>
      <w:r w:rsidR="002E6897">
        <w:rPr>
          <w:rFonts w:cstheme="minorHAnsi" w:hint="eastAsia"/>
          <w:lang w:eastAsia="ja-JP"/>
        </w:rPr>
        <w:t>年の</w:t>
      </w:r>
      <w:r w:rsidR="002E6897" w:rsidRPr="002E6897">
        <w:rPr>
          <w:rFonts w:cstheme="minorHAnsi" w:hint="eastAsia"/>
          <w:lang w:eastAsia="ja-JP"/>
        </w:rPr>
        <w:t>法律官報</w:t>
      </w:r>
      <w:r w:rsidR="00FC44DF">
        <w:rPr>
          <w:rFonts w:cstheme="minorHAnsi" w:hint="eastAsia"/>
          <w:lang w:eastAsia="ja-JP"/>
        </w:rPr>
        <w:t>の</w:t>
      </w:r>
      <w:r w:rsidR="00D60648" w:rsidRPr="00D60648">
        <w:rPr>
          <w:rFonts w:cstheme="minorHAnsi" w:hint="eastAsia"/>
          <w:lang w:eastAsia="ja-JP"/>
        </w:rPr>
        <w:t>統合条文</w:t>
      </w:r>
      <w:r w:rsidRPr="005D47D2">
        <w:rPr>
          <w:rFonts w:cstheme="minorHAnsi" w:hint="eastAsia"/>
          <w:lang w:eastAsia="ja-JP"/>
        </w:rPr>
        <w:t>、項目</w:t>
      </w:r>
      <w:r w:rsidRPr="005D47D2">
        <w:rPr>
          <w:rFonts w:cstheme="minorHAnsi" w:hint="eastAsia"/>
          <w:lang w:eastAsia="ja-JP"/>
        </w:rPr>
        <w:t xml:space="preserve"> 1781</w:t>
      </w:r>
      <w:r w:rsidR="006C40F6">
        <w:rPr>
          <w:rFonts w:cstheme="minorHAnsi" w:hint="eastAsia"/>
          <w:lang w:eastAsia="ja-JP"/>
        </w:rPr>
        <w:t>）</w:t>
      </w:r>
      <w:r w:rsidRPr="005D47D2">
        <w:rPr>
          <w:rFonts w:cstheme="minorHAnsi" w:hint="eastAsia"/>
          <w:lang w:eastAsia="ja-JP"/>
        </w:rPr>
        <w:t>の規定にに従って処理されます。</w:t>
      </w:r>
    </w:p>
    <w:p w14:paraId="0E63BFCC" w14:textId="77777777" w:rsidR="007B6D8F" w:rsidRDefault="007B6D8F" w:rsidP="00F65C01">
      <w:pPr>
        <w:spacing w:after="0" w:line="276" w:lineRule="auto"/>
        <w:jc w:val="center"/>
        <w:rPr>
          <w:rFonts w:cstheme="minorHAnsi"/>
          <w:b/>
          <w:lang w:val="en-US" w:eastAsia="ja-JP"/>
        </w:rPr>
      </w:pPr>
    </w:p>
    <w:p w14:paraId="4DA5F123" w14:textId="03772F71" w:rsidR="00F65C01" w:rsidRPr="005D47D2" w:rsidRDefault="00D31DAC" w:rsidP="00F65C01">
      <w:pPr>
        <w:spacing w:after="0" w:line="276" w:lineRule="auto"/>
        <w:jc w:val="center"/>
        <w:rPr>
          <w:rFonts w:cstheme="minorHAnsi"/>
          <w:b/>
          <w:lang w:val="en-US" w:eastAsia="ja-JP"/>
        </w:rPr>
      </w:pPr>
      <w:r w:rsidRPr="005D47D2">
        <w:rPr>
          <w:rFonts w:cstheme="minorHAnsi"/>
          <w:b/>
          <w:lang w:val="en-US" w:eastAsia="ja-JP"/>
        </w:rPr>
        <w:lastRenderedPageBreak/>
        <w:t>§</w:t>
      </w:r>
      <w:r w:rsidR="00883F84" w:rsidRPr="005D47D2">
        <w:rPr>
          <w:rFonts w:cstheme="minorHAnsi"/>
          <w:b/>
          <w:lang w:val="en-US" w:eastAsia="ja-JP"/>
        </w:rPr>
        <w:t xml:space="preserve"> </w:t>
      </w:r>
      <w:r w:rsidRPr="005D47D2">
        <w:rPr>
          <w:rFonts w:cstheme="minorHAnsi"/>
          <w:b/>
          <w:lang w:val="en-US" w:eastAsia="ja-JP"/>
        </w:rPr>
        <w:t>12</w:t>
      </w:r>
    </w:p>
    <w:p w14:paraId="667EAB90" w14:textId="5A4577DF" w:rsidR="00F65C01" w:rsidRDefault="00462E49" w:rsidP="00F65C01">
      <w:pPr>
        <w:spacing w:after="0" w:line="276" w:lineRule="auto"/>
        <w:jc w:val="center"/>
        <w:rPr>
          <w:rFonts w:cstheme="minorHAnsi"/>
          <w:b/>
          <w:lang w:val="en-US" w:eastAsia="ja-JP"/>
        </w:rPr>
      </w:pPr>
      <w:r w:rsidRPr="005D47D2">
        <w:rPr>
          <w:rFonts w:cstheme="minorHAnsi" w:hint="eastAsia"/>
          <w:b/>
          <w:lang w:val="en-US" w:eastAsia="ja-JP"/>
        </w:rPr>
        <w:t>規制の発効</w:t>
      </w:r>
    </w:p>
    <w:p w14:paraId="4D036E26" w14:textId="77777777" w:rsidR="00462E49" w:rsidRPr="00971C87" w:rsidRDefault="00462E49" w:rsidP="00F65C01">
      <w:pPr>
        <w:spacing w:after="0" w:line="276" w:lineRule="auto"/>
        <w:jc w:val="center"/>
        <w:rPr>
          <w:rFonts w:cstheme="minorHAnsi"/>
          <w:b/>
          <w:lang w:val="en-US" w:eastAsia="ja-JP"/>
        </w:rPr>
      </w:pPr>
    </w:p>
    <w:p w14:paraId="08581C1A" w14:textId="7169DE73" w:rsidR="00D31DAC" w:rsidRPr="00971C87" w:rsidRDefault="00F51EC8" w:rsidP="00F51EC8">
      <w:pPr>
        <w:spacing w:after="0" w:line="276" w:lineRule="auto"/>
        <w:rPr>
          <w:rFonts w:cstheme="minorHAnsi"/>
          <w:lang w:val="en-US" w:eastAsia="ja-JP"/>
        </w:rPr>
      </w:pPr>
      <w:r w:rsidRPr="00F51EC8">
        <w:rPr>
          <w:rFonts w:cstheme="minorHAnsi" w:hint="eastAsia"/>
          <w:lang w:val="en-US" w:eastAsia="ja-JP"/>
        </w:rPr>
        <w:t>規則は署名後、</w:t>
      </w:r>
      <w:r w:rsidR="0072282E">
        <w:rPr>
          <w:rFonts w:cstheme="minorHAnsi" w:hint="eastAsia"/>
          <w:lang w:val="en-US" w:eastAsia="ja-JP"/>
        </w:rPr>
        <w:t>発注者</w:t>
      </w:r>
      <w:r w:rsidRPr="00F51EC8">
        <w:rPr>
          <w:rFonts w:cstheme="minorHAnsi" w:hint="eastAsia"/>
          <w:lang w:val="en-US" w:eastAsia="ja-JP"/>
        </w:rPr>
        <w:t>のウェブサイトに</w:t>
      </w:r>
      <w:r w:rsidR="0072282E">
        <w:rPr>
          <w:rFonts w:cstheme="minorHAnsi" w:hint="eastAsia"/>
          <w:lang w:val="en-US" w:eastAsia="ja-JP"/>
        </w:rPr>
        <w:t>公開</w:t>
      </w:r>
      <w:r w:rsidRPr="00F51EC8">
        <w:rPr>
          <w:rFonts w:cstheme="minorHAnsi" w:hint="eastAsia"/>
          <w:lang w:val="en-US" w:eastAsia="ja-JP"/>
        </w:rPr>
        <w:t>された時点で発効する。</w:t>
      </w:r>
    </w:p>
    <w:p w14:paraId="373ABA35" w14:textId="77777777" w:rsidR="002B65AC" w:rsidRPr="00971C87" w:rsidRDefault="002B65AC" w:rsidP="00883F84">
      <w:pPr>
        <w:spacing w:line="276" w:lineRule="auto"/>
        <w:rPr>
          <w:rFonts w:cstheme="minorHAnsi"/>
          <w:b/>
          <w:lang w:val="en-US" w:eastAsia="ja-JP"/>
        </w:rPr>
      </w:pPr>
    </w:p>
    <w:sectPr w:rsidR="002B65AC" w:rsidRPr="00971C87" w:rsidSect="009C1C7F">
      <w:headerReference w:type="default" r:id="rId8"/>
      <w:footerReference w:type="default" r:id="rId9"/>
      <w:headerReference w:type="first" r:id="rId10"/>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2F975" w14:textId="77777777" w:rsidR="00F34F55" w:rsidRDefault="00F34F55" w:rsidP="000309AE">
      <w:pPr>
        <w:spacing w:after="0" w:line="240" w:lineRule="auto"/>
      </w:pPr>
      <w:r>
        <w:separator/>
      </w:r>
    </w:p>
  </w:endnote>
  <w:endnote w:type="continuationSeparator" w:id="0">
    <w:p w14:paraId="5329854E" w14:textId="77777777" w:rsidR="00F34F55" w:rsidRDefault="00F34F55"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Content>
      <w:p w14:paraId="6F31DF5D" w14:textId="1E646309" w:rsidR="006958F7" w:rsidRDefault="006958F7">
        <w:pPr>
          <w:pStyle w:val="Stopka"/>
          <w:jc w:val="right"/>
        </w:pPr>
        <w:r>
          <w:fldChar w:fldCharType="begin"/>
        </w:r>
        <w:r>
          <w:instrText>PAGE   \* MERGEFORMAT</w:instrText>
        </w:r>
        <w:r>
          <w:fldChar w:fldCharType="separate"/>
        </w:r>
        <w:r w:rsidR="00533588">
          <w:rPr>
            <w:noProof/>
          </w:rPr>
          <w:t>1</w:t>
        </w:r>
        <w:r>
          <w:fldChar w:fldCharType="end"/>
        </w:r>
      </w:p>
    </w:sdtContent>
  </w:sdt>
  <w:p w14:paraId="6752D7F0"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9B3F6" w14:textId="77777777" w:rsidR="00F34F55" w:rsidRDefault="00F34F55" w:rsidP="000309AE">
      <w:pPr>
        <w:spacing w:after="0" w:line="240" w:lineRule="auto"/>
      </w:pPr>
      <w:r>
        <w:separator/>
      </w:r>
    </w:p>
  </w:footnote>
  <w:footnote w:type="continuationSeparator" w:id="0">
    <w:p w14:paraId="794B5E22" w14:textId="77777777" w:rsidR="00F34F55" w:rsidRDefault="00F34F55"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46E8A" w14:textId="370F118B"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37E7A" w14:textId="5A5C540C" w:rsidR="009C1C7F" w:rsidRDefault="009C1C7F">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23114374" wp14:editId="68556C9D">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6661E"/>
    <w:multiLevelType w:val="hybridMultilevel"/>
    <w:tmpl w:val="7144BBC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5542262"/>
    <w:multiLevelType w:val="hybridMultilevel"/>
    <w:tmpl w:val="8C5E93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EF35A6"/>
    <w:multiLevelType w:val="hybridMultilevel"/>
    <w:tmpl w:val="E6841D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7BC0BAA"/>
    <w:multiLevelType w:val="hybridMultilevel"/>
    <w:tmpl w:val="4F500FEA"/>
    <w:lvl w:ilvl="0" w:tplc="0415000F">
      <w:start w:val="1"/>
      <w:numFmt w:val="decimal"/>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5" w15:restartNumberingAfterBreak="0">
    <w:nsid w:val="2F1F63C7"/>
    <w:multiLevelType w:val="hybridMultilevel"/>
    <w:tmpl w:val="FD426F6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36077039"/>
    <w:multiLevelType w:val="hybridMultilevel"/>
    <w:tmpl w:val="DFCAF6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8166A00"/>
    <w:multiLevelType w:val="hybridMultilevel"/>
    <w:tmpl w:val="74429D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0EB045B"/>
    <w:multiLevelType w:val="hybridMultilevel"/>
    <w:tmpl w:val="1D14FE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15020B8"/>
    <w:multiLevelType w:val="hybridMultilevel"/>
    <w:tmpl w:val="8E8613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8063831"/>
    <w:multiLevelType w:val="hybridMultilevel"/>
    <w:tmpl w:val="DD9C250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5DCF0669"/>
    <w:multiLevelType w:val="hybridMultilevel"/>
    <w:tmpl w:val="49B285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3366CEE"/>
    <w:multiLevelType w:val="hybridMultilevel"/>
    <w:tmpl w:val="08AAAC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5163EB7"/>
    <w:multiLevelType w:val="hybridMultilevel"/>
    <w:tmpl w:val="58D8A8E8"/>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6F45705C"/>
    <w:multiLevelType w:val="hybridMultilevel"/>
    <w:tmpl w:val="76E80F5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E76369D"/>
    <w:multiLevelType w:val="hybridMultilevel"/>
    <w:tmpl w:val="4B2098D6"/>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num w:numId="1" w16cid:durableId="2102212461">
    <w:abstractNumId w:val="17"/>
  </w:num>
  <w:num w:numId="2" w16cid:durableId="480270658">
    <w:abstractNumId w:val="9"/>
  </w:num>
  <w:num w:numId="3" w16cid:durableId="1519780162">
    <w:abstractNumId w:val="3"/>
  </w:num>
  <w:num w:numId="4" w16cid:durableId="1423070611">
    <w:abstractNumId w:val="8"/>
  </w:num>
  <w:num w:numId="5" w16cid:durableId="671227733">
    <w:abstractNumId w:val="18"/>
  </w:num>
  <w:num w:numId="6" w16cid:durableId="1731147747">
    <w:abstractNumId w:val="2"/>
  </w:num>
  <w:num w:numId="7" w16cid:durableId="1792551645">
    <w:abstractNumId w:val="11"/>
  </w:num>
  <w:num w:numId="8" w16cid:durableId="944650424">
    <w:abstractNumId w:val="13"/>
  </w:num>
  <w:num w:numId="9" w16cid:durableId="1215848822">
    <w:abstractNumId w:val="7"/>
  </w:num>
  <w:num w:numId="10" w16cid:durableId="1887252846">
    <w:abstractNumId w:val="16"/>
  </w:num>
  <w:num w:numId="11" w16cid:durableId="804201040">
    <w:abstractNumId w:val="6"/>
  </w:num>
  <w:num w:numId="12" w16cid:durableId="457335618">
    <w:abstractNumId w:val="12"/>
  </w:num>
  <w:num w:numId="13" w16cid:durableId="701051823">
    <w:abstractNumId w:val="14"/>
  </w:num>
  <w:num w:numId="14" w16cid:durableId="1448937126">
    <w:abstractNumId w:val="1"/>
  </w:num>
  <w:num w:numId="15" w16cid:durableId="677925719">
    <w:abstractNumId w:val="19"/>
  </w:num>
  <w:num w:numId="16" w16cid:durableId="1838575725">
    <w:abstractNumId w:val="4"/>
  </w:num>
  <w:num w:numId="17" w16cid:durableId="886599300">
    <w:abstractNumId w:val="5"/>
  </w:num>
  <w:num w:numId="18" w16cid:durableId="971835410">
    <w:abstractNumId w:val="15"/>
  </w:num>
  <w:num w:numId="19" w16cid:durableId="409428348">
    <w:abstractNumId w:val="10"/>
  </w:num>
  <w:num w:numId="20" w16cid:durableId="245463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121B9"/>
    <w:rsid w:val="00014194"/>
    <w:rsid w:val="0002013A"/>
    <w:rsid w:val="000309AE"/>
    <w:rsid w:val="0003107D"/>
    <w:rsid w:val="000328CF"/>
    <w:rsid w:val="0003336D"/>
    <w:rsid w:val="00033C6A"/>
    <w:rsid w:val="00033D80"/>
    <w:rsid w:val="0003574B"/>
    <w:rsid w:val="000374EC"/>
    <w:rsid w:val="00042C38"/>
    <w:rsid w:val="00047326"/>
    <w:rsid w:val="0004772C"/>
    <w:rsid w:val="00054010"/>
    <w:rsid w:val="00054E44"/>
    <w:rsid w:val="0006466D"/>
    <w:rsid w:val="00065A6A"/>
    <w:rsid w:val="00065FC0"/>
    <w:rsid w:val="00066484"/>
    <w:rsid w:val="000875B7"/>
    <w:rsid w:val="000A3988"/>
    <w:rsid w:val="000A529F"/>
    <w:rsid w:val="000A5E8C"/>
    <w:rsid w:val="000B2C41"/>
    <w:rsid w:val="000B35C1"/>
    <w:rsid w:val="000B49D9"/>
    <w:rsid w:val="000C32F9"/>
    <w:rsid w:val="000C4B50"/>
    <w:rsid w:val="000D1ED5"/>
    <w:rsid w:val="000D3AAB"/>
    <w:rsid w:val="000E4560"/>
    <w:rsid w:val="000E625B"/>
    <w:rsid w:val="000F09ED"/>
    <w:rsid w:val="000F53D9"/>
    <w:rsid w:val="000F64F5"/>
    <w:rsid w:val="000F7B58"/>
    <w:rsid w:val="00102F31"/>
    <w:rsid w:val="00103826"/>
    <w:rsid w:val="0010568E"/>
    <w:rsid w:val="00117E6C"/>
    <w:rsid w:val="00121617"/>
    <w:rsid w:val="00121762"/>
    <w:rsid w:val="00122125"/>
    <w:rsid w:val="00131138"/>
    <w:rsid w:val="001517B1"/>
    <w:rsid w:val="001525CF"/>
    <w:rsid w:val="00153E5C"/>
    <w:rsid w:val="00161CC5"/>
    <w:rsid w:val="00163911"/>
    <w:rsid w:val="0016568D"/>
    <w:rsid w:val="00171223"/>
    <w:rsid w:val="00182B05"/>
    <w:rsid w:val="00182BDD"/>
    <w:rsid w:val="00187A2B"/>
    <w:rsid w:val="001B4554"/>
    <w:rsid w:val="001B4F4E"/>
    <w:rsid w:val="001C1AD6"/>
    <w:rsid w:val="001D7E24"/>
    <w:rsid w:val="001F12B5"/>
    <w:rsid w:val="001F2D91"/>
    <w:rsid w:val="001F5413"/>
    <w:rsid w:val="00203E89"/>
    <w:rsid w:val="00204EE0"/>
    <w:rsid w:val="002073D1"/>
    <w:rsid w:val="00213F31"/>
    <w:rsid w:val="00214587"/>
    <w:rsid w:val="00216473"/>
    <w:rsid w:val="00220895"/>
    <w:rsid w:val="00222B67"/>
    <w:rsid w:val="00231FE7"/>
    <w:rsid w:val="0023302D"/>
    <w:rsid w:val="00235AE7"/>
    <w:rsid w:val="00235FB3"/>
    <w:rsid w:val="002404C1"/>
    <w:rsid w:val="00241549"/>
    <w:rsid w:val="0024315A"/>
    <w:rsid w:val="00251E2D"/>
    <w:rsid w:val="00255A65"/>
    <w:rsid w:val="00256537"/>
    <w:rsid w:val="00264289"/>
    <w:rsid w:val="0026677F"/>
    <w:rsid w:val="00274C37"/>
    <w:rsid w:val="00280C06"/>
    <w:rsid w:val="002814B0"/>
    <w:rsid w:val="002903DD"/>
    <w:rsid w:val="002A2DC5"/>
    <w:rsid w:val="002B0F49"/>
    <w:rsid w:val="002B65AC"/>
    <w:rsid w:val="002C5100"/>
    <w:rsid w:val="002D3E3E"/>
    <w:rsid w:val="002D5135"/>
    <w:rsid w:val="002D63CD"/>
    <w:rsid w:val="002E4C2F"/>
    <w:rsid w:val="002E6897"/>
    <w:rsid w:val="002F00CE"/>
    <w:rsid w:val="002F094E"/>
    <w:rsid w:val="002F1437"/>
    <w:rsid w:val="002F312A"/>
    <w:rsid w:val="002F672E"/>
    <w:rsid w:val="003000D9"/>
    <w:rsid w:val="0030218A"/>
    <w:rsid w:val="00311F09"/>
    <w:rsid w:val="00323A29"/>
    <w:rsid w:val="00330427"/>
    <w:rsid w:val="00331236"/>
    <w:rsid w:val="0033248A"/>
    <w:rsid w:val="0034243A"/>
    <w:rsid w:val="00343E65"/>
    <w:rsid w:val="00351F45"/>
    <w:rsid w:val="00352071"/>
    <w:rsid w:val="00353D94"/>
    <w:rsid w:val="003613BB"/>
    <w:rsid w:val="00363A27"/>
    <w:rsid w:val="00363C6E"/>
    <w:rsid w:val="003660B8"/>
    <w:rsid w:val="00366437"/>
    <w:rsid w:val="00367798"/>
    <w:rsid w:val="00367E27"/>
    <w:rsid w:val="003729B4"/>
    <w:rsid w:val="00383873"/>
    <w:rsid w:val="00385D1E"/>
    <w:rsid w:val="00391794"/>
    <w:rsid w:val="003A5A79"/>
    <w:rsid w:val="003A680C"/>
    <w:rsid w:val="003B0550"/>
    <w:rsid w:val="003C0BCD"/>
    <w:rsid w:val="003C0F93"/>
    <w:rsid w:val="003C79FB"/>
    <w:rsid w:val="003D09C8"/>
    <w:rsid w:val="003D3650"/>
    <w:rsid w:val="003D4A09"/>
    <w:rsid w:val="003D4C75"/>
    <w:rsid w:val="003E01F5"/>
    <w:rsid w:val="003E5DF7"/>
    <w:rsid w:val="003F2D2F"/>
    <w:rsid w:val="00404439"/>
    <w:rsid w:val="004068A4"/>
    <w:rsid w:val="004112BB"/>
    <w:rsid w:val="0041159F"/>
    <w:rsid w:val="00416BE9"/>
    <w:rsid w:val="00422194"/>
    <w:rsid w:val="00422CB3"/>
    <w:rsid w:val="0042341C"/>
    <w:rsid w:val="00426F7A"/>
    <w:rsid w:val="004304BF"/>
    <w:rsid w:val="00444EB0"/>
    <w:rsid w:val="00445636"/>
    <w:rsid w:val="00445776"/>
    <w:rsid w:val="00451549"/>
    <w:rsid w:val="00452F84"/>
    <w:rsid w:val="00453166"/>
    <w:rsid w:val="004568F3"/>
    <w:rsid w:val="00462E49"/>
    <w:rsid w:val="00463761"/>
    <w:rsid w:val="00465229"/>
    <w:rsid w:val="004711E8"/>
    <w:rsid w:val="004751BD"/>
    <w:rsid w:val="004826A7"/>
    <w:rsid w:val="00495F6C"/>
    <w:rsid w:val="004A3274"/>
    <w:rsid w:val="004B22CB"/>
    <w:rsid w:val="004B57B3"/>
    <w:rsid w:val="004B5EDD"/>
    <w:rsid w:val="004C2899"/>
    <w:rsid w:val="004C42CB"/>
    <w:rsid w:val="004C54B2"/>
    <w:rsid w:val="004E0724"/>
    <w:rsid w:val="004F0217"/>
    <w:rsid w:val="004F5F18"/>
    <w:rsid w:val="0050393C"/>
    <w:rsid w:val="00505C5D"/>
    <w:rsid w:val="00506BCA"/>
    <w:rsid w:val="0050724F"/>
    <w:rsid w:val="00512CF1"/>
    <w:rsid w:val="005133A2"/>
    <w:rsid w:val="00521159"/>
    <w:rsid w:val="005221D7"/>
    <w:rsid w:val="00523097"/>
    <w:rsid w:val="0053336D"/>
    <w:rsid w:val="00533588"/>
    <w:rsid w:val="00533937"/>
    <w:rsid w:val="005371C1"/>
    <w:rsid w:val="00537699"/>
    <w:rsid w:val="0054638E"/>
    <w:rsid w:val="00547FD3"/>
    <w:rsid w:val="00551E41"/>
    <w:rsid w:val="005529FE"/>
    <w:rsid w:val="00562E34"/>
    <w:rsid w:val="00567465"/>
    <w:rsid w:val="00570731"/>
    <w:rsid w:val="00571465"/>
    <w:rsid w:val="00571FB5"/>
    <w:rsid w:val="00574ECB"/>
    <w:rsid w:val="00580014"/>
    <w:rsid w:val="00581061"/>
    <w:rsid w:val="00581CD2"/>
    <w:rsid w:val="0058283E"/>
    <w:rsid w:val="00583A37"/>
    <w:rsid w:val="00590DA6"/>
    <w:rsid w:val="00597BEC"/>
    <w:rsid w:val="005A6A64"/>
    <w:rsid w:val="005B31D7"/>
    <w:rsid w:val="005B4B84"/>
    <w:rsid w:val="005B50DC"/>
    <w:rsid w:val="005C2146"/>
    <w:rsid w:val="005C34A1"/>
    <w:rsid w:val="005C3ECB"/>
    <w:rsid w:val="005D47D2"/>
    <w:rsid w:val="005E167D"/>
    <w:rsid w:val="005E32E8"/>
    <w:rsid w:val="005E38D8"/>
    <w:rsid w:val="005E58E9"/>
    <w:rsid w:val="005F11A3"/>
    <w:rsid w:val="005F1ACD"/>
    <w:rsid w:val="00602710"/>
    <w:rsid w:val="00610D70"/>
    <w:rsid w:val="00610F4E"/>
    <w:rsid w:val="006210A6"/>
    <w:rsid w:val="00622043"/>
    <w:rsid w:val="006240BD"/>
    <w:rsid w:val="0064302E"/>
    <w:rsid w:val="00645905"/>
    <w:rsid w:val="006470A7"/>
    <w:rsid w:val="00647656"/>
    <w:rsid w:val="006478C3"/>
    <w:rsid w:val="00650CE5"/>
    <w:rsid w:val="006523D2"/>
    <w:rsid w:val="00667201"/>
    <w:rsid w:val="00670321"/>
    <w:rsid w:val="006806BF"/>
    <w:rsid w:val="0068194F"/>
    <w:rsid w:val="00681FB0"/>
    <w:rsid w:val="00687CBE"/>
    <w:rsid w:val="00694FCE"/>
    <w:rsid w:val="006958F7"/>
    <w:rsid w:val="00696F71"/>
    <w:rsid w:val="006A30C1"/>
    <w:rsid w:val="006A6561"/>
    <w:rsid w:val="006A7CAD"/>
    <w:rsid w:val="006A7E3B"/>
    <w:rsid w:val="006B1493"/>
    <w:rsid w:val="006C2F8C"/>
    <w:rsid w:val="006C40F6"/>
    <w:rsid w:val="006D5C20"/>
    <w:rsid w:val="006D603E"/>
    <w:rsid w:val="006F14AA"/>
    <w:rsid w:val="006F2D22"/>
    <w:rsid w:val="00702D45"/>
    <w:rsid w:val="007045DE"/>
    <w:rsid w:val="00711B27"/>
    <w:rsid w:val="0072282E"/>
    <w:rsid w:val="00722DCC"/>
    <w:rsid w:val="0073103B"/>
    <w:rsid w:val="007372C6"/>
    <w:rsid w:val="007379D7"/>
    <w:rsid w:val="00744B6E"/>
    <w:rsid w:val="00751911"/>
    <w:rsid w:val="00753EDC"/>
    <w:rsid w:val="007618B3"/>
    <w:rsid w:val="0076473A"/>
    <w:rsid w:val="007657B4"/>
    <w:rsid w:val="00771ACE"/>
    <w:rsid w:val="0077218E"/>
    <w:rsid w:val="00773E31"/>
    <w:rsid w:val="00776423"/>
    <w:rsid w:val="0078064E"/>
    <w:rsid w:val="007A0EFE"/>
    <w:rsid w:val="007A5E31"/>
    <w:rsid w:val="007B4080"/>
    <w:rsid w:val="007B4214"/>
    <w:rsid w:val="007B6D8F"/>
    <w:rsid w:val="007C1D46"/>
    <w:rsid w:val="007C24B6"/>
    <w:rsid w:val="007C422C"/>
    <w:rsid w:val="007C7639"/>
    <w:rsid w:val="007D1995"/>
    <w:rsid w:val="007D4448"/>
    <w:rsid w:val="007E0739"/>
    <w:rsid w:val="007E46AA"/>
    <w:rsid w:val="007F055C"/>
    <w:rsid w:val="007F4FA0"/>
    <w:rsid w:val="007F77BA"/>
    <w:rsid w:val="00802FAF"/>
    <w:rsid w:val="00804ED0"/>
    <w:rsid w:val="00810A08"/>
    <w:rsid w:val="00814440"/>
    <w:rsid w:val="008152B4"/>
    <w:rsid w:val="00844994"/>
    <w:rsid w:val="00845646"/>
    <w:rsid w:val="00852B27"/>
    <w:rsid w:val="00856A12"/>
    <w:rsid w:val="00864F44"/>
    <w:rsid w:val="008658CC"/>
    <w:rsid w:val="00865A11"/>
    <w:rsid w:val="008710D4"/>
    <w:rsid w:val="0087230E"/>
    <w:rsid w:val="0087464C"/>
    <w:rsid w:val="00876864"/>
    <w:rsid w:val="00881017"/>
    <w:rsid w:val="00882DB9"/>
    <w:rsid w:val="00883F84"/>
    <w:rsid w:val="008850C9"/>
    <w:rsid w:val="0088620C"/>
    <w:rsid w:val="00894748"/>
    <w:rsid w:val="00896080"/>
    <w:rsid w:val="008968D4"/>
    <w:rsid w:val="008B0004"/>
    <w:rsid w:val="008B6F08"/>
    <w:rsid w:val="008C6F93"/>
    <w:rsid w:val="008C7C06"/>
    <w:rsid w:val="008D108B"/>
    <w:rsid w:val="008D3F19"/>
    <w:rsid w:val="008D7D7C"/>
    <w:rsid w:val="008E4266"/>
    <w:rsid w:val="008F0F3F"/>
    <w:rsid w:val="008F146C"/>
    <w:rsid w:val="008F1E33"/>
    <w:rsid w:val="00903457"/>
    <w:rsid w:val="00904B3C"/>
    <w:rsid w:val="00911064"/>
    <w:rsid w:val="00914960"/>
    <w:rsid w:val="00917C49"/>
    <w:rsid w:val="00923CD9"/>
    <w:rsid w:val="00926631"/>
    <w:rsid w:val="009308E4"/>
    <w:rsid w:val="009308FA"/>
    <w:rsid w:val="009323EB"/>
    <w:rsid w:val="009401D5"/>
    <w:rsid w:val="00952E1A"/>
    <w:rsid w:val="00953A9D"/>
    <w:rsid w:val="009623C3"/>
    <w:rsid w:val="00971C87"/>
    <w:rsid w:val="00972603"/>
    <w:rsid w:val="009741AF"/>
    <w:rsid w:val="00980FD8"/>
    <w:rsid w:val="00987C4E"/>
    <w:rsid w:val="0099672A"/>
    <w:rsid w:val="009A08B9"/>
    <w:rsid w:val="009A5BB2"/>
    <w:rsid w:val="009C1C7F"/>
    <w:rsid w:val="009D68AF"/>
    <w:rsid w:val="009D734F"/>
    <w:rsid w:val="009E1C41"/>
    <w:rsid w:val="009E69B4"/>
    <w:rsid w:val="009E6F55"/>
    <w:rsid w:val="009E74DA"/>
    <w:rsid w:val="009F04C0"/>
    <w:rsid w:val="009F38C7"/>
    <w:rsid w:val="009F451D"/>
    <w:rsid w:val="00A0315F"/>
    <w:rsid w:val="00A11C1D"/>
    <w:rsid w:val="00A203B3"/>
    <w:rsid w:val="00A3044F"/>
    <w:rsid w:val="00A5581A"/>
    <w:rsid w:val="00A6159B"/>
    <w:rsid w:val="00A6675A"/>
    <w:rsid w:val="00A700EA"/>
    <w:rsid w:val="00A7591B"/>
    <w:rsid w:val="00A76E66"/>
    <w:rsid w:val="00A81687"/>
    <w:rsid w:val="00A82086"/>
    <w:rsid w:val="00A84FBE"/>
    <w:rsid w:val="00A8567F"/>
    <w:rsid w:val="00A902A9"/>
    <w:rsid w:val="00A91F6A"/>
    <w:rsid w:val="00A96CA0"/>
    <w:rsid w:val="00AA4E95"/>
    <w:rsid w:val="00AB0B34"/>
    <w:rsid w:val="00AB0EBE"/>
    <w:rsid w:val="00AC55E2"/>
    <w:rsid w:val="00AC63C9"/>
    <w:rsid w:val="00AD0E2C"/>
    <w:rsid w:val="00AD4888"/>
    <w:rsid w:val="00AE0A39"/>
    <w:rsid w:val="00AE5173"/>
    <w:rsid w:val="00AE762B"/>
    <w:rsid w:val="00AF7B04"/>
    <w:rsid w:val="00AF7DCF"/>
    <w:rsid w:val="00B02E43"/>
    <w:rsid w:val="00B065C1"/>
    <w:rsid w:val="00B07A81"/>
    <w:rsid w:val="00B23D18"/>
    <w:rsid w:val="00B25FD5"/>
    <w:rsid w:val="00B33F4F"/>
    <w:rsid w:val="00B350B7"/>
    <w:rsid w:val="00B46F09"/>
    <w:rsid w:val="00B536BE"/>
    <w:rsid w:val="00B648A5"/>
    <w:rsid w:val="00B73DA0"/>
    <w:rsid w:val="00B75901"/>
    <w:rsid w:val="00B80DCC"/>
    <w:rsid w:val="00B832C1"/>
    <w:rsid w:val="00B949D8"/>
    <w:rsid w:val="00B96992"/>
    <w:rsid w:val="00BA285A"/>
    <w:rsid w:val="00BA62CB"/>
    <w:rsid w:val="00BB15CC"/>
    <w:rsid w:val="00BB2AB6"/>
    <w:rsid w:val="00BB4CC5"/>
    <w:rsid w:val="00BB5717"/>
    <w:rsid w:val="00BC1A9D"/>
    <w:rsid w:val="00BC7B1E"/>
    <w:rsid w:val="00BD14E5"/>
    <w:rsid w:val="00BE0B1F"/>
    <w:rsid w:val="00BF68E4"/>
    <w:rsid w:val="00BF6FBA"/>
    <w:rsid w:val="00C022FD"/>
    <w:rsid w:val="00C10C0A"/>
    <w:rsid w:val="00C12059"/>
    <w:rsid w:val="00C23604"/>
    <w:rsid w:val="00C31ED3"/>
    <w:rsid w:val="00C45AD2"/>
    <w:rsid w:val="00C60E86"/>
    <w:rsid w:val="00C7115B"/>
    <w:rsid w:val="00C71B0A"/>
    <w:rsid w:val="00C7418E"/>
    <w:rsid w:val="00C7540A"/>
    <w:rsid w:val="00C90B4F"/>
    <w:rsid w:val="00CA517C"/>
    <w:rsid w:val="00CB1995"/>
    <w:rsid w:val="00CC4596"/>
    <w:rsid w:val="00CC6258"/>
    <w:rsid w:val="00CC70C9"/>
    <w:rsid w:val="00CD1CFC"/>
    <w:rsid w:val="00CD4AFE"/>
    <w:rsid w:val="00CE1271"/>
    <w:rsid w:val="00CE2A34"/>
    <w:rsid w:val="00CF0E1C"/>
    <w:rsid w:val="00CF7ECF"/>
    <w:rsid w:val="00D0019C"/>
    <w:rsid w:val="00D0087B"/>
    <w:rsid w:val="00D10805"/>
    <w:rsid w:val="00D10E09"/>
    <w:rsid w:val="00D16A64"/>
    <w:rsid w:val="00D177F0"/>
    <w:rsid w:val="00D2476F"/>
    <w:rsid w:val="00D251E5"/>
    <w:rsid w:val="00D26517"/>
    <w:rsid w:val="00D27646"/>
    <w:rsid w:val="00D31DAC"/>
    <w:rsid w:val="00D3286F"/>
    <w:rsid w:val="00D344A4"/>
    <w:rsid w:val="00D344ED"/>
    <w:rsid w:val="00D401F8"/>
    <w:rsid w:val="00D41849"/>
    <w:rsid w:val="00D4429E"/>
    <w:rsid w:val="00D55D9B"/>
    <w:rsid w:val="00D60648"/>
    <w:rsid w:val="00D65071"/>
    <w:rsid w:val="00D67E2E"/>
    <w:rsid w:val="00D74D14"/>
    <w:rsid w:val="00D838E0"/>
    <w:rsid w:val="00D85990"/>
    <w:rsid w:val="00D87C99"/>
    <w:rsid w:val="00DA1E69"/>
    <w:rsid w:val="00DA41BD"/>
    <w:rsid w:val="00DB203D"/>
    <w:rsid w:val="00DB20F4"/>
    <w:rsid w:val="00DB42B9"/>
    <w:rsid w:val="00DD2C12"/>
    <w:rsid w:val="00DD326D"/>
    <w:rsid w:val="00DE42C8"/>
    <w:rsid w:val="00DE65F2"/>
    <w:rsid w:val="00DF6803"/>
    <w:rsid w:val="00E024AA"/>
    <w:rsid w:val="00E11641"/>
    <w:rsid w:val="00E12FDC"/>
    <w:rsid w:val="00E17EA7"/>
    <w:rsid w:val="00E20D59"/>
    <w:rsid w:val="00E30E95"/>
    <w:rsid w:val="00E4222A"/>
    <w:rsid w:val="00E44277"/>
    <w:rsid w:val="00E524A5"/>
    <w:rsid w:val="00E52C5B"/>
    <w:rsid w:val="00E923BB"/>
    <w:rsid w:val="00E95B98"/>
    <w:rsid w:val="00E9729D"/>
    <w:rsid w:val="00EA2F10"/>
    <w:rsid w:val="00EA33CF"/>
    <w:rsid w:val="00EA3827"/>
    <w:rsid w:val="00EA40D5"/>
    <w:rsid w:val="00EA7F4C"/>
    <w:rsid w:val="00EB0E77"/>
    <w:rsid w:val="00EB154C"/>
    <w:rsid w:val="00EE1206"/>
    <w:rsid w:val="00EE30E8"/>
    <w:rsid w:val="00EE37FC"/>
    <w:rsid w:val="00EE7D71"/>
    <w:rsid w:val="00EF4277"/>
    <w:rsid w:val="00F02649"/>
    <w:rsid w:val="00F02BB6"/>
    <w:rsid w:val="00F10485"/>
    <w:rsid w:val="00F11D00"/>
    <w:rsid w:val="00F12606"/>
    <w:rsid w:val="00F274D3"/>
    <w:rsid w:val="00F30FDC"/>
    <w:rsid w:val="00F33697"/>
    <w:rsid w:val="00F34F55"/>
    <w:rsid w:val="00F3569C"/>
    <w:rsid w:val="00F4520E"/>
    <w:rsid w:val="00F51EC8"/>
    <w:rsid w:val="00F52829"/>
    <w:rsid w:val="00F52918"/>
    <w:rsid w:val="00F54D14"/>
    <w:rsid w:val="00F63DB4"/>
    <w:rsid w:val="00F64645"/>
    <w:rsid w:val="00F648C1"/>
    <w:rsid w:val="00F65C01"/>
    <w:rsid w:val="00F82A04"/>
    <w:rsid w:val="00F83636"/>
    <w:rsid w:val="00F85FA4"/>
    <w:rsid w:val="00F9192D"/>
    <w:rsid w:val="00F92858"/>
    <w:rsid w:val="00F97EC1"/>
    <w:rsid w:val="00FA3230"/>
    <w:rsid w:val="00FA6235"/>
    <w:rsid w:val="00FA7080"/>
    <w:rsid w:val="00FB169F"/>
    <w:rsid w:val="00FB397A"/>
    <w:rsid w:val="00FC2DB2"/>
    <w:rsid w:val="00FC44DF"/>
    <w:rsid w:val="00FD45BF"/>
    <w:rsid w:val="00FD5CB3"/>
    <w:rsid w:val="00FD6D71"/>
    <w:rsid w:val="00FD7A73"/>
    <w:rsid w:val="00FE32F4"/>
    <w:rsid w:val="00FE6B0F"/>
    <w:rsid w:val="00FF2476"/>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CE4CB"/>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1DA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basedOn w:val="Normalny"/>
    <w:uiPriority w:val="34"/>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D31DA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31DAC"/>
    <w:rPr>
      <w:sz w:val="20"/>
      <w:szCs w:val="20"/>
    </w:rPr>
  </w:style>
  <w:style w:type="character" w:styleId="Odwoanieprzypisudolnego">
    <w:name w:val="footnote reference"/>
    <w:aliases w:val="Footnote Reference Number,Footnote reference number,Footnote symbol,note TESI,SUPERS,EN Footnote Reference,Footnote number"/>
    <w:basedOn w:val="Domylnaczcionkaakapitu"/>
    <w:uiPriority w:val="99"/>
    <w:unhideWhenUsed/>
    <w:rsid w:val="00D31DAC"/>
    <w:rPr>
      <w:vertAlign w:val="superscript"/>
    </w:rPr>
  </w:style>
  <w:style w:type="character" w:styleId="Odwoaniedokomentarza">
    <w:name w:val="annotation reference"/>
    <w:basedOn w:val="Domylnaczcionkaakapitu"/>
    <w:uiPriority w:val="99"/>
    <w:semiHidden/>
    <w:unhideWhenUsed/>
    <w:rsid w:val="00744B6E"/>
    <w:rPr>
      <w:sz w:val="16"/>
      <w:szCs w:val="16"/>
    </w:rPr>
  </w:style>
  <w:style w:type="paragraph" w:styleId="Tekstkomentarza">
    <w:name w:val="annotation text"/>
    <w:basedOn w:val="Normalny"/>
    <w:link w:val="TekstkomentarzaZnak"/>
    <w:uiPriority w:val="99"/>
    <w:unhideWhenUsed/>
    <w:rsid w:val="00744B6E"/>
    <w:pPr>
      <w:spacing w:line="240" w:lineRule="auto"/>
    </w:pPr>
    <w:rPr>
      <w:sz w:val="20"/>
      <w:szCs w:val="20"/>
    </w:rPr>
  </w:style>
  <w:style w:type="character" w:customStyle="1" w:styleId="TekstkomentarzaZnak">
    <w:name w:val="Tekst komentarza Znak"/>
    <w:basedOn w:val="Domylnaczcionkaakapitu"/>
    <w:link w:val="Tekstkomentarza"/>
    <w:uiPriority w:val="99"/>
    <w:rsid w:val="00744B6E"/>
    <w:rPr>
      <w:sz w:val="20"/>
      <w:szCs w:val="20"/>
    </w:rPr>
  </w:style>
  <w:style w:type="paragraph" w:styleId="Tematkomentarza">
    <w:name w:val="annotation subject"/>
    <w:basedOn w:val="Tekstkomentarza"/>
    <w:next w:val="Tekstkomentarza"/>
    <w:link w:val="TematkomentarzaZnak"/>
    <w:uiPriority w:val="99"/>
    <w:semiHidden/>
    <w:unhideWhenUsed/>
    <w:rsid w:val="00744B6E"/>
    <w:rPr>
      <w:b/>
      <w:bCs/>
    </w:rPr>
  </w:style>
  <w:style w:type="character" w:customStyle="1" w:styleId="TematkomentarzaZnak">
    <w:name w:val="Temat komentarza Znak"/>
    <w:basedOn w:val="TekstkomentarzaZnak"/>
    <w:link w:val="Tematkomentarza"/>
    <w:uiPriority w:val="99"/>
    <w:semiHidden/>
    <w:rsid w:val="00744B6E"/>
    <w:rPr>
      <w:b/>
      <w:bCs/>
      <w:sz w:val="20"/>
      <w:szCs w:val="20"/>
    </w:rPr>
  </w:style>
  <w:style w:type="paragraph" w:styleId="Poprawka">
    <w:name w:val="Revision"/>
    <w:hidden/>
    <w:uiPriority w:val="99"/>
    <w:semiHidden/>
    <w:rsid w:val="00FB16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252117">
      <w:bodyDiv w:val="1"/>
      <w:marLeft w:val="0"/>
      <w:marRight w:val="0"/>
      <w:marTop w:val="0"/>
      <w:marBottom w:val="0"/>
      <w:divBdr>
        <w:top w:val="none" w:sz="0" w:space="0" w:color="auto"/>
        <w:left w:val="none" w:sz="0" w:space="0" w:color="auto"/>
        <w:bottom w:val="none" w:sz="0" w:space="0" w:color="auto"/>
        <w:right w:val="none" w:sz="0" w:space="0" w:color="auto"/>
      </w:divBdr>
    </w:div>
    <w:div w:id="1226913231">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57356735">
      <w:bodyDiv w:val="1"/>
      <w:marLeft w:val="0"/>
      <w:marRight w:val="0"/>
      <w:marTop w:val="0"/>
      <w:marBottom w:val="0"/>
      <w:divBdr>
        <w:top w:val="none" w:sz="0" w:space="0" w:color="auto"/>
        <w:left w:val="none" w:sz="0" w:space="0" w:color="auto"/>
        <w:bottom w:val="none" w:sz="0" w:space="0" w:color="auto"/>
        <w:right w:val="none" w:sz="0" w:space="0" w:color="auto"/>
      </w:divBdr>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9680B-34A5-410D-8907-D0B224BE4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5</Pages>
  <Words>536</Words>
  <Characters>3220</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Grzegorz Kubski</cp:lastModifiedBy>
  <cp:revision>69</cp:revision>
  <cp:lastPrinted>2016-08-10T11:17:00Z</cp:lastPrinted>
  <dcterms:created xsi:type="dcterms:W3CDTF">2023-06-02T13:00:00Z</dcterms:created>
  <dcterms:modified xsi:type="dcterms:W3CDTF">2023-06-06T10:22:00Z</dcterms:modified>
</cp:coreProperties>
</file>